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7E9D0" w14:textId="77777777" w:rsidR="00A95E37" w:rsidRDefault="00A95E37"/>
    <w:p w14:paraId="45D1C30E" w14:textId="75A8B066" w:rsidR="00BC1EB5" w:rsidRDefault="00BC1EB5">
      <w:r>
        <w:t xml:space="preserve">Often the most relevant, up-to-date and </w:t>
      </w:r>
      <w:r w:rsidR="000720EE">
        <w:t>clear</w:t>
      </w:r>
      <w:r>
        <w:t xml:space="preserve"> medical information</w:t>
      </w:r>
      <w:r w:rsidR="000720EE">
        <w:t xml:space="preserve"> is not available in low-resourced languages, but is rather </w:t>
      </w:r>
    </w:p>
    <w:p w14:paraId="4FDD3E37" w14:textId="77777777" w:rsidR="000720EE" w:rsidRDefault="000720EE"/>
    <w:p w14:paraId="638432E3" w14:textId="7BCDD2BA" w:rsidR="000720EE" w:rsidRDefault="000720EE">
      <w:r>
        <w:t>And the other way around:</w:t>
      </w:r>
    </w:p>
    <w:p w14:paraId="61A115CA" w14:textId="1C28387E" w:rsidR="000720EE" w:rsidRDefault="000720EE" w:rsidP="00B5005C">
      <w:pPr>
        <w:pStyle w:val="ListParagraph"/>
        <w:numPr>
          <w:ilvl w:val="0"/>
          <w:numId w:val="1"/>
        </w:numPr>
      </w:pPr>
      <w:r>
        <w:t>more experience with certain types of diseases more common in the regions of the low-resourced languages</w:t>
      </w:r>
    </w:p>
    <w:p w14:paraId="7228A3FE" w14:textId="77777777" w:rsidR="00B5005C" w:rsidRDefault="00B5005C" w:rsidP="00B5005C"/>
    <w:p w14:paraId="4BD72354" w14:textId="36B62607" w:rsidR="00B5005C" w:rsidRDefault="00B5005C" w:rsidP="00B5005C">
      <w:r>
        <w:t>In some cases speakers of a low-resourced language may be also familiar with another language for certain historical or political reasons, e.g., many Ukrainian and Belarusian speakers know Russian. However, even in these cases high-quality MT for such low-resourced languages is critical for two reasons:</w:t>
      </w:r>
    </w:p>
    <w:p w14:paraId="25A36037" w14:textId="77777777" w:rsidR="00D80A9B" w:rsidRDefault="00D80A9B" w:rsidP="00B5005C"/>
    <w:p w14:paraId="07AEE398" w14:textId="77777777" w:rsidR="00D80A9B" w:rsidRDefault="00D80A9B" w:rsidP="00B5005C"/>
    <w:p w14:paraId="5B5DE7E1" w14:textId="77777777" w:rsidR="00D80A9B" w:rsidRDefault="00D80A9B" w:rsidP="00B5005C"/>
    <w:p w14:paraId="24FD627A" w14:textId="7860CFFE" w:rsidR="00D80A9B" w:rsidRDefault="00D80A9B" w:rsidP="00B5005C">
      <w:r>
        <w:t xml:space="preserve">The motivation for </w:t>
      </w:r>
      <w:r w:rsidR="00990EBC">
        <w:t>high-quality Neural MT</w:t>
      </w:r>
    </w:p>
    <w:p w14:paraId="27B7AEE6" w14:textId="77777777" w:rsidR="00D80A9B" w:rsidRDefault="00D80A9B" w:rsidP="00B5005C"/>
    <w:p w14:paraId="1BE9576C" w14:textId="77777777" w:rsidR="00D80A9B" w:rsidRDefault="00D80A9B" w:rsidP="00B5005C"/>
    <w:p w14:paraId="61CB7C82" w14:textId="77777777" w:rsidR="00D80A9B" w:rsidRDefault="00D80A9B" w:rsidP="00B5005C"/>
    <w:p w14:paraId="032B6651" w14:textId="42467B85" w:rsidR="00D80A9B" w:rsidRDefault="00D80A9B" w:rsidP="00B5005C">
      <w:r>
        <w:t xml:space="preserve">Availability of high quality Neural MT for medical domain for different under-resourced languages is critical </w:t>
      </w:r>
    </w:p>
    <w:p w14:paraId="5A3BEE65" w14:textId="77777777" w:rsidR="00D80A9B" w:rsidRDefault="00D80A9B" w:rsidP="00B5005C"/>
    <w:p w14:paraId="48357215" w14:textId="77777777" w:rsidR="00D80A9B" w:rsidRDefault="00D80A9B" w:rsidP="00B5005C"/>
    <w:p w14:paraId="45665DDB" w14:textId="77777777" w:rsidR="00D80A9B" w:rsidRDefault="00D80A9B" w:rsidP="00B5005C"/>
    <w:p w14:paraId="3C957C47" w14:textId="5D7B320C" w:rsidR="00D80A9B" w:rsidRDefault="00D80A9B" w:rsidP="00B5005C">
      <w:r>
        <w:t xml:space="preserve">Even though the speakers of some low-resourced languages may be familiar with another better-resourced language (e.g., Ukrainian and Belarusian speakers know Russian), the development of </w:t>
      </w:r>
    </w:p>
    <w:p w14:paraId="35182C8C" w14:textId="77777777" w:rsidR="00990EBC" w:rsidRDefault="00990EBC" w:rsidP="00B5005C"/>
    <w:p w14:paraId="5990E6FD" w14:textId="77777777" w:rsidR="00990EBC" w:rsidRDefault="00990EBC" w:rsidP="00B5005C"/>
    <w:p w14:paraId="366C53D1" w14:textId="5D1E5C59" w:rsidR="00380880" w:rsidRDefault="00990EBC" w:rsidP="00B5005C">
      <w:r>
        <w:t>The need for a high-quality neural MT for Ukrainian and Belarusian speakers is motivated by two groups of reasons. From the reception perspective, these speakers will gain access to more up-to-date, trustworthy, relevant and clearly explained medical information, which is produced and frequently updated in English, while the information which may be available in their own languages or in another widely-understood language such as Russian may often be not up to the same standard, outdated or unclear. Secondly, from the production perspective, such specialized NMT</w:t>
      </w:r>
      <w:r w:rsidR="00CF6983">
        <w:t xml:space="preserve"> systems</w:t>
      </w:r>
      <w:r>
        <w:t xml:space="preserve"> would allow </w:t>
      </w:r>
      <w:r w:rsidR="00CF6983">
        <w:t xml:space="preserve">the </w:t>
      </w:r>
      <w:r>
        <w:t xml:space="preserve">English-speaking medical community to more </w:t>
      </w:r>
      <w:r w:rsidR="00CF6983">
        <w:t xml:space="preserve">easily access information published in Ukrainian or Belarusian about </w:t>
      </w:r>
      <w:r w:rsidR="00EB2E2E">
        <w:t>certain</w:t>
      </w:r>
      <w:r w:rsidR="00CF6983">
        <w:t xml:space="preserve"> diseases that are more wide-spread in these countries</w:t>
      </w:r>
      <w:r w:rsidR="00EB2E2E">
        <w:t>, where</w:t>
      </w:r>
      <w:r w:rsidR="00CF6983">
        <w:t xml:space="preserve"> doctors and scientists </w:t>
      </w:r>
      <w:r w:rsidR="00EB2E2E">
        <w:t xml:space="preserve">have more expertise compared to their colleagues in other contries, but normally publish in their local language. For example, </w:t>
      </w:r>
      <w:r w:rsidR="00380880">
        <w:t>since</w:t>
      </w:r>
      <w:r w:rsidR="00EB2E2E">
        <w:t xml:space="preserve"> Belarus and Ukraine </w:t>
      </w:r>
      <w:r w:rsidR="00380880">
        <w:t>have been</w:t>
      </w:r>
      <w:r w:rsidR="00EB2E2E">
        <w:t xml:space="preserve"> </w:t>
      </w:r>
      <w:r w:rsidR="00380880">
        <w:t>severely</w:t>
      </w:r>
      <w:r w:rsidR="00EB2E2E">
        <w:t xml:space="preserve"> affected by the radioactive fallout from the Chornobyl nuclear accident in 1986, </w:t>
      </w:r>
      <w:r w:rsidR="00380880">
        <w:t xml:space="preserve">so </w:t>
      </w:r>
      <w:r w:rsidR="00EB2E2E">
        <w:t xml:space="preserve">there are many more </w:t>
      </w:r>
      <w:r w:rsidR="00380880">
        <w:t xml:space="preserve">cases and publications about the long-term diseases of the endocrine system, but the majority of these articles are never translated into English (e.g., publications in the Ukrainian Medical Journal </w:t>
      </w:r>
      <w:hyperlink r:id="rId6" w:history="1">
        <w:r w:rsidR="00380880" w:rsidRPr="001263FC">
          <w:rPr>
            <w:rStyle w:val="Hyperlink"/>
          </w:rPr>
          <w:t>https://www.umj.com.ua/</w:t>
        </w:r>
      </w:hyperlink>
      <w:r w:rsidR="00380880">
        <w:t>). Availability of a specialized NMT for the medical domain would bridge this gap both for the users and for the professional medical community.</w:t>
      </w:r>
    </w:p>
    <w:p w14:paraId="6EE187A9" w14:textId="77777777" w:rsidR="00380880" w:rsidRDefault="00380880" w:rsidP="00B5005C"/>
    <w:p w14:paraId="0B3A356C" w14:textId="77777777" w:rsidR="0079277B" w:rsidRDefault="0079277B" w:rsidP="00B5005C"/>
    <w:p w14:paraId="532021B0" w14:textId="77777777" w:rsidR="0079277B" w:rsidRDefault="0079277B" w:rsidP="00B5005C"/>
    <w:p w14:paraId="12B93249" w14:textId="77777777" w:rsidR="0079277B" w:rsidRDefault="0079277B" w:rsidP="00B5005C"/>
    <w:p w14:paraId="65CAC9B9" w14:textId="77777777" w:rsidR="0079277B" w:rsidRDefault="0079277B" w:rsidP="00B5005C"/>
    <w:p w14:paraId="2FA9A8AE" w14:textId="2CF1086A" w:rsidR="0079277B" w:rsidRDefault="0079277B" w:rsidP="00B5005C">
      <w:r>
        <w:t>// technical details</w:t>
      </w:r>
    </w:p>
    <w:p w14:paraId="015820DA" w14:textId="77777777" w:rsidR="0079277B" w:rsidRDefault="0079277B" w:rsidP="00B5005C"/>
    <w:p w14:paraId="123A90B5" w14:textId="77777777" w:rsidR="009B18BC" w:rsidRDefault="009B18BC" w:rsidP="00B5005C"/>
    <w:p w14:paraId="6BCE26E6" w14:textId="77777777" w:rsidR="009B18BC" w:rsidRDefault="009B18BC" w:rsidP="00B5005C"/>
    <w:p w14:paraId="5EB739C4" w14:textId="4B9CBDC6" w:rsidR="009B18BC" w:rsidRDefault="009B18BC" w:rsidP="009B18BC">
      <w:pPr>
        <w:pStyle w:val="ListParagraph"/>
        <w:numPr>
          <w:ilvl w:val="0"/>
          <w:numId w:val="1"/>
        </w:numPr>
      </w:pPr>
      <w:r>
        <w:t>challenge: (a) under-resourced &amp; highly inflected; specialized domain with emphasis on terminology</w:t>
      </w:r>
    </w:p>
    <w:p w14:paraId="6FD4A3CC" w14:textId="6CD1D4D3" w:rsidR="009B18BC" w:rsidRDefault="009B18BC" w:rsidP="009B18BC">
      <w:pPr>
        <w:pStyle w:val="ListParagraph"/>
        <w:numPr>
          <w:ilvl w:val="0"/>
          <w:numId w:val="1"/>
        </w:numPr>
      </w:pPr>
      <w:r>
        <w:t>addressing this: lemmatization, rule-based framework…</w:t>
      </w:r>
    </w:p>
    <w:p w14:paraId="14EAD388" w14:textId="0FC1C69A" w:rsidR="0082252A" w:rsidRDefault="0082252A" w:rsidP="009B18BC">
      <w:pPr>
        <w:pStyle w:val="ListParagraph"/>
        <w:numPr>
          <w:ilvl w:val="0"/>
          <w:numId w:val="1"/>
        </w:numPr>
      </w:pPr>
      <w:r>
        <w:t>domain adaptation</w:t>
      </w:r>
    </w:p>
    <w:p w14:paraId="6273443F" w14:textId="1FB411A9" w:rsidR="00870EC4" w:rsidRDefault="00870EC4" w:rsidP="009B18BC">
      <w:pPr>
        <w:pStyle w:val="ListParagraph"/>
        <w:numPr>
          <w:ilvl w:val="0"/>
          <w:numId w:val="1"/>
        </w:numPr>
      </w:pPr>
      <w:r>
        <w:t>rule-based generation… &gt;&gt; two-staged</w:t>
      </w:r>
    </w:p>
    <w:p w14:paraId="1C16F034" w14:textId="77777777" w:rsidR="0034181F" w:rsidRDefault="0034181F" w:rsidP="0034181F"/>
    <w:p w14:paraId="4D9F46EB" w14:textId="77777777" w:rsidR="0034181F" w:rsidRDefault="0034181F" w:rsidP="0034181F"/>
    <w:p w14:paraId="7D2D7601" w14:textId="77777777" w:rsidR="0082252A" w:rsidRDefault="0082252A" w:rsidP="0034181F"/>
    <w:p w14:paraId="667D6025" w14:textId="3C3A1787" w:rsidR="00021483" w:rsidRDefault="00E66CBC" w:rsidP="0034181F">
      <w:r>
        <w:t xml:space="preserve">Training </w:t>
      </w:r>
      <w:r w:rsidR="0082252A">
        <w:t>Neural MT</w:t>
      </w:r>
      <w:r>
        <w:t xml:space="preserve"> engines</w:t>
      </w:r>
      <w:r w:rsidR="0082252A">
        <w:t xml:space="preserve"> </w:t>
      </w:r>
      <w:r w:rsidR="00EC6D99">
        <w:t xml:space="preserve">normally requires large parallel </w:t>
      </w:r>
      <w:r>
        <w:t xml:space="preserve">and monolingual </w:t>
      </w:r>
      <w:r w:rsidR="00EC6D99">
        <w:t xml:space="preserve">corpora to achieve </w:t>
      </w:r>
      <w:r w:rsidR="00FD28D4">
        <w:t xml:space="preserve">acceptable translation quality, In addition, </w:t>
      </w:r>
      <w:r>
        <w:t xml:space="preserve">NMT into highly-inflected languages could require even larger corpora to compensate for </w:t>
      </w:r>
      <w:r w:rsidR="001D1FBF">
        <w:t xml:space="preserve">the data </w:t>
      </w:r>
      <w:r w:rsidR="00B221FF" w:rsidRPr="00B221FF">
        <w:t xml:space="preserve">sparseness </w:t>
      </w:r>
      <w:r w:rsidR="001D1FBF">
        <w:t>due to the higher type/token ratio.</w:t>
      </w:r>
      <w:r w:rsidR="00FD28D4">
        <w:t xml:space="preserve"> However, for </w:t>
      </w:r>
      <w:r>
        <w:t>our set of</w:t>
      </w:r>
      <w:r w:rsidR="006D651E">
        <w:t xml:space="preserve"> </w:t>
      </w:r>
      <w:r w:rsidR="00EC6D99">
        <w:t>low-resourced langu</w:t>
      </w:r>
      <w:r w:rsidR="00870EC4">
        <w:t xml:space="preserve">ages in the medical domain </w:t>
      </w:r>
      <w:r w:rsidR="00FD28D4">
        <w:t>such large parallel</w:t>
      </w:r>
      <w:r w:rsidR="00870EC4">
        <w:t xml:space="preserve"> corpora are not available.</w:t>
      </w:r>
      <w:r w:rsidR="00FD28D4">
        <w:t xml:space="preserve"> To address this problem, </w:t>
      </w:r>
      <w:r w:rsidR="00870EC4">
        <w:t xml:space="preserve">we </w:t>
      </w:r>
      <w:r>
        <w:t xml:space="preserve">will </w:t>
      </w:r>
      <w:r w:rsidR="00870EC4">
        <w:t>develop the t</w:t>
      </w:r>
      <w:r>
        <w:t xml:space="preserve">echnology </w:t>
      </w:r>
      <w:r w:rsidR="00B221FF">
        <w:t>for</w:t>
      </w:r>
      <w:r w:rsidR="00FD28D4">
        <w:t xml:space="preserve"> the project that will rely on much smaller available training resources, comparable corpora, </w:t>
      </w:r>
      <w:r w:rsidR="00B221FF">
        <w:t xml:space="preserve">morphosyntactic </w:t>
      </w:r>
      <w:r w:rsidR="00FD28D4">
        <w:t xml:space="preserve">pre- </w:t>
      </w:r>
      <w:r w:rsidR="00B221FF">
        <w:t>and post-processing of the data</w:t>
      </w:r>
      <w:r w:rsidR="008D3C50">
        <w:t>, domain adaptation,</w:t>
      </w:r>
      <w:r w:rsidR="00B221FF">
        <w:t xml:space="preserve"> </w:t>
      </w:r>
      <w:r w:rsidR="008D3C50">
        <w:t xml:space="preserve">pivot translation via closely-related languages </w:t>
      </w:r>
      <w:r w:rsidR="00B221FF">
        <w:t xml:space="preserve">and the use of related technologies, such as terminology extraction, </w:t>
      </w:r>
      <w:r w:rsidR="00021483">
        <w:t xml:space="preserve">cognate identification, identification of translation equivalents in comparable corpora, </w:t>
      </w:r>
      <w:r w:rsidR="00B221FF">
        <w:t xml:space="preserve">Named Entity recognition (NER), </w:t>
      </w:r>
      <w:r w:rsidR="003879FD">
        <w:t xml:space="preserve">rule-based and hybrid </w:t>
      </w:r>
      <w:r w:rsidR="00B221FF">
        <w:t>Natural Language Generation (NLG).</w:t>
      </w:r>
      <w:r w:rsidR="00021483">
        <w:t xml:space="preserve"> </w:t>
      </w:r>
      <w:r w:rsidR="009E5877">
        <w:t>We will also explore a multimodal path for low-resource NMT, collecting and using medical images in the translation process.</w:t>
      </w:r>
    </w:p>
    <w:p w14:paraId="559B9B3D" w14:textId="77777777" w:rsidR="00021483" w:rsidRDefault="00021483" w:rsidP="0034181F"/>
    <w:p w14:paraId="1240015D" w14:textId="22EBCC9F" w:rsidR="00F07C82" w:rsidRDefault="00021483" w:rsidP="0034181F">
      <w:r>
        <w:t>Specifically, (1) in the corpus-creation stage, we will collect</w:t>
      </w:r>
      <w:r w:rsidR="005427AF">
        <w:t xml:space="preserve"> a set of</w:t>
      </w:r>
      <w:r>
        <w:t xml:space="preserve"> larger monolingual comparable corpora in the medical domain</w:t>
      </w:r>
      <w:r w:rsidR="00DB767A">
        <w:t xml:space="preserve"> </w:t>
      </w:r>
      <w:r w:rsidR="00584A93">
        <w:t>with</w:t>
      </w:r>
      <w:r w:rsidR="005427AF">
        <w:t xml:space="preserve"> </w:t>
      </w:r>
      <w:r w:rsidR="00DB767A">
        <w:t>related medical images</w:t>
      </w:r>
      <w:r w:rsidR="00584A93">
        <w:t>; we will collect</w:t>
      </w:r>
      <w:r w:rsidR="005427AF">
        <w:t xml:space="preserve"> a set of</w:t>
      </w:r>
      <w:r w:rsidR="00584A93">
        <w:t xml:space="preserve"> </w:t>
      </w:r>
      <w:r>
        <w:t>smaller parallel out-of-domain corpora</w:t>
      </w:r>
      <w:r w:rsidR="005427AF">
        <w:t xml:space="preserve"> and in-domain corpora</w:t>
      </w:r>
      <w:r>
        <w:t xml:space="preserve">, and crowd-source translation of </w:t>
      </w:r>
      <w:r w:rsidR="005E763F" w:rsidRPr="00B62F13">
        <w:rPr>
          <w:rFonts w:ascii="ＭＳ ゴシック" w:eastAsia="ＭＳ ゴシック"/>
          <w:color w:val="000000"/>
        </w:rPr>
        <w:t>≈</w:t>
      </w:r>
      <w:r w:rsidR="005E763F">
        <w:t xml:space="preserve"> 35k </w:t>
      </w:r>
      <w:r>
        <w:t xml:space="preserve">in-domain </w:t>
      </w:r>
      <w:r w:rsidR="005E763F">
        <w:t xml:space="preserve">controlled parallel sentences, selected to cover most typical lexicogrammatic constructions in the medical domain. </w:t>
      </w:r>
      <w:r w:rsidR="00F0712E">
        <w:t xml:space="preserve">(2) In the data preparation stage we will lemmatize and morphologically analyze training corpora, identify medical terms and their translation equivalents using cognate identification, vector space models </w:t>
      </w:r>
      <w:r w:rsidR="00042036">
        <w:t>on</w:t>
      </w:r>
      <w:r w:rsidR="00F0712E">
        <w:t xml:space="preserve"> non-parallel comparable corpora</w:t>
      </w:r>
      <w:r w:rsidR="00042036">
        <w:t xml:space="preserve"> and rule-based heuristics for terms structure. (3) In the training stage we will create </w:t>
      </w:r>
      <w:r w:rsidR="00F07C82">
        <w:t xml:space="preserve">separate in-domain and out-of-domain models from lemmatized corpora, models for terminology translation and generation models for producing </w:t>
      </w:r>
      <w:r w:rsidR="00CB3E86">
        <w:t xml:space="preserve">correct </w:t>
      </w:r>
      <w:r w:rsidR="00F07C82">
        <w:t>inflected forms</w:t>
      </w:r>
      <w:r w:rsidR="00CB3E86">
        <w:t xml:space="preserve"> from lemma strings. (4) In the system integration stage we will develop a model combination architecture that will combine our out-of-domain, in-domain, terminology and morphological generation models, rule-based and hybrid heuristics to produce translated text and selecting </w:t>
      </w:r>
      <w:r w:rsidR="007F3DD7">
        <w:t>related medical images. Finally, (5) in the evaluation stage we will carry out automated and human evaluation of translation quality and usability of the system, compared to the baseline systems built with methods for well-resource languages.</w:t>
      </w:r>
    </w:p>
    <w:p w14:paraId="54DC4FBC" w14:textId="77777777" w:rsidR="007F3DD7" w:rsidRDefault="007F3DD7" w:rsidP="0034181F"/>
    <w:p w14:paraId="4B15A3C3" w14:textId="77777777" w:rsidR="007F3DD7" w:rsidRDefault="007F3DD7" w:rsidP="0034181F"/>
    <w:p w14:paraId="18384BEE" w14:textId="77777777" w:rsidR="007F3DD7" w:rsidRDefault="007F3DD7" w:rsidP="0034181F"/>
    <w:p w14:paraId="1A7B0195" w14:textId="77777777" w:rsidR="00312F86" w:rsidRDefault="00312F86" w:rsidP="0034181F"/>
    <w:p w14:paraId="7BF85E88" w14:textId="77777777" w:rsidR="00312F86" w:rsidRDefault="00312F86" w:rsidP="0034181F"/>
    <w:p w14:paraId="024F8A76" w14:textId="77777777" w:rsidR="00312F86" w:rsidRDefault="00312F86" w:rsidP="0034181F"/>
    <w:p w14:paraId="407F7881" w14:textId="77777777" w:rsidR="00312F86" w:rsidRDefault="00312F86" w:rsidP="0034181F"/>
    <w:p w14:paraId="753ECA13" w14:textId="34E0926B" w:rsidR="00312F86" w:rsidRDefault="00312F86" w:rsidP="0034181F">
      <w:r>
        <w:t>// relevant experience</w:t>
      </w:r>
    </w:p>
    <w:p w14:paraId="3DC2BB4C" w14:textId="39276114" w:rsidR="00ED76AB" w:rsidRPr="00312F86" w:rsidRDefault="00312F86" w:rsidP="00312F86">
      <w:pPr>
        <w:rPr>
          <w:lang w:val="en-GB"/>
        </w:rPr>
      </w:pPr>
      <w:r>
        <w:t xml:space="preserve">The members of the project – Dr Bogdan Babych and Dr </w:t>
      </w:r>
      <w:r w:rsidRPr="00312F86">
        <w:rPr>
          <w:lang w:val="en-GB"/>
        </w:rPr>
        <w:t>Atul Kr. Ojha</w:t>
      </w:r>
      <w:r>
        <w:rPr>
          <w:lang w:val="en-GB"/>
        </w:rPr>
        <w:t xml:space="preserve"> have published, participated and lead collaborative research project in the areas of MT for under-resourced languages and comparable corpora (EU FP7 ACCURAT </w:t>
      </w:r>
      <w:r w:rsidR="00EF4812">
        <w:rPr>
          <w:lang w:val="en-GB"/>
        </w:rPr>
        <w:t>– “</w:t>
      </w:r>
      <w:r w:rsidR="00ED76AB" w:rsidRPr="00ED76AB">
        <w:rPr>
          <w:lang w:val="en-GB"/>
        </w:rPr>
        <w:t>Analysis and evaluation of Comparable Corpora for Under Resourced Areas of machine Translation</w:t>
      </w:r>
      <w:r w:rsidR="00EF4812">
        <w:rPr>
          <w:lang w:val="en-GB"/>
        </w:rPr>
        <w:t xml:space="preserve">” </w:t>
      </w:r>
      <w:r>
        <w:rPr>
          <w:lang w:val="en-GB"/>
        </w:rPr>
        <w:t>project), hybrid MT (EU FP7 HyghTra</w:t>
      </w:r>
      <w:r w:rsidR="00EF4812">
        <w:rPr>
          <w:lang w:val="en-GB"/>
        </w:rPr>
        <w:t xml:space="preserve"> “High Quality Hybrid MT”</w:t>
      </w:r>
      <w:r>
        <w:rPr>
          <w:lang w:val="en-GB"/>
        </w:rPr>
        <w:t xml:space="preserve"> project), terminology extraction and terminological translation equivalents for MT (EU FP7 TTC </w:t>
      </w:r>
      <w:r w:rsidR="00EF4812">
        <w:rPr>
          <w:lang w:val="en-GB"/>
        </w:rPr>
        <w:t xml:space="preserve">“Translation Terminology and Corpora” </w:t>
      </w:r>
      <w:r>
        <w:rPr>
          <w:lang w:val="en-GB"/>
        </w:rPr>
        <w:t xml:space="preserve">project), </w:t>
      </w:r>
      <w:r w:rsidR="00ED76AB">
        <w:rPr>
          <w:lang w:val="en-GB"/>
        </w:rPr>
        <w:t>Named Entity recognition for Machine Translation, morphological resources for highly-inflected low-resourced languages</w:t>
      </w:r>
      <w:r w:rsidR="005459A8">
        <w:rPr>
          <w:lang w:val="en-GB"/>
        </w:rPr>
        <w:t>, human and automated MT evaluation</w:t>
      </w:r>
      <w:r w:rsidR="00ED76AB">
        <w:rPr>
          <w:lang w:val="en-GB"/>
        </w:rPr>
        <w:t>. Please see CVs of the project team for more details.</w:t>
      </w:r>
    </w:p>
    <w:p w14:paraId="66F089BA" w14:textId="2B99799C" w:rsidR="00312F86" w:rsidRDefault="00312F86" w:rsidP="0034181F"/>
    <w:p w14:paraId="3A4D4F06" w14:textId="77777777" w:rsidR="00F07C82" w:rsidRDefault="00F07C82" w:rsidP="0034181F"/>
    <w:p w14:paraId="34C176D8" w14:textId="3C80F53F" w:rsidR="00234396" w:rsidRDefault="00F07C82" w:rsidP="0034181F">
      <w:r>
        <w:t xml:space="preserve">combination architecture </w:t>
      </w:r>
    </w:p>
    <w:p w14:paraId="08D44DD9" w14:textId="77777777" w:rsidR="00021483" w:rsidRDefault="00021483" w:rsidP="0034181F"/>
    <w:p w14:paraId="5253735C" w14:textId="77777777" w:rsidR="00021483" w:rsidRDefault="00021483" w:rsidP="0034181F"/>
    <w:p w14:paraId="460E4A5B" w14:textId="77777777" w:rsidR="003B0C66" w:rsidRDefault="003B0C66" w:rsidP="0034181F"/>
    <w:p w14:paraId="2D476BB6" w14:textId="74C268EF" w:rsidR="003B0C66" w:rsidRDefault="003B0C66" w:rsidP="0034181F">
      <w:r>
        <w:t>Innovative aspects ::</w:t>
      </w:r>
    </w:p>
    <w:p w14:paraId="1BF72E92" w14:textId="77777777" w:rsidR="003B0C66" w:rsidRDefault="003B0C66" w:rsidP="0034181F"/>
    <w:p w14:paraId="769B1741" w14:textId="77777777" w:rsidR="00234396" w:rsidRDefault="00234396" w:rsidP="0034181F"/>
    <w:p w14:paraId="36D8093B" w14:textId="77777777" w:rsidR="00234396" w:rsidRDefault="00234396" w:rsidP="0034181F"/>
    <w:p w14:paraId="18E6F693" w14:textId="77777777" w:rsidR="00234396" w:rsidRDefault="00234396" w:rsidP="0034181F"/>
    <w:p w14:paraId="4325A3FA" w14:textId="7CF8F9FB" w:rsidR="00234396" w:rsidRDefault="00234396" w:rsidP="0034181F">
      <w:r>
        <w:t xml:space="preserve">we will </w:t>
      </w:r>
    </w:p>
    <w:p w14:paraId="1222FC3A" w14:textId="77777777" w:rsidR="00234396" w:rsidRDefault="00234396" w:rsidP="0034181F"/>
    <w:p w14:paraId="6332F3D7" w14:textId="77777777" w:rsidR="00234396" w:rsidRDefault="00234396" w:rsidP="0034181F"/>
    <w:p w14:paraId="3A7EE1B1" w14:textId="1610809E" w:rsidR="00234396" w:rsidRDefault="00234396" w:rsidP="0034181F">
      <w:r>
        <w:t xml:space="preserve">explore </w:t>
      </w:r>
    </w:p>
    <w:p w14:paraId="6BCA1CF4" w14:textId="77777777" w:rsidR="00FD28D4" w:rsidRDefault="00FD28D4" w:rsidP="0034181F"/>
    <w:p w14:paraId="4AA54402" w14:textId="6C17E571" w:rsidR="00EC6D99" w:rsidRDefault="00FD28D4" w:rsidP="0034181F">
      <w:r>
        <w:t xml:space="preserve">hybrid (rule-based, statistical and neural) morphological analysis and </w:t>
      </w:r>
    </w:p>
    <w:p w14:paraId="700B8B36" w14:textId="77777777" w:rsidR="00EC6D99" w:rsidRDefault="00EC6D99" w:rsidP="0034181F"/>
    <w:p w14:paraId="4242FDD6" w14:textId="77777777" w:rsidR="00EC6D99" w:rsidRDefault="00EC6D99" w:rsidP="0034181F"/>
    <w:p w14:paraId="286EE98B" w14:textId="77777777" w:rsidR="00870EC4" w:rsidRDefault="00870EC4" w:rsidP="0034181F"/>
    <w:p w14:paraId="42023F8E" w14:textId="77777777" w:rsidR="00870EC4" w:rsidRDefault="00870EC4" w:rsidP="0034181F"/>
    <w:p w14:paraId="6B4CFE0E" w14:textId="6DFBAE36" w:rsidR="00870EC4" w:rsidRDefault="00870EC4" w:rsidP="0034181F">
      <w:r>
        <w:t>// notes</w:t>
      </w:r>
    </w:p>
    <w:p w14:paraId="43A6B85D" w14:textId="6B573311" w:rsidR="00870EC4" w:rsidRDefault="00870EC4" w:rsidP="0034181F">
      <w:r>
        <w:t>Also, translation into highly-inflected languages usually require even larger training</w:t>
      </w:r>
    </w:p>
    <w:p w14:paraId="03BB4644" w14:textId="77777777" w:rsidR="00870EC4" w:rsidRDefault="00870EC4" w:rsidP="0034181F"/>
    <w:p w14:paraId="553020D5" w14:textId="32686B5D" w:rsidR="00E66CBC" w:rsidRDefault="00E66CBC" w:rsidP="0034181F">
      <w:r>
        <w:t>and highly inflected</w:t>
      </w:r>
    </w:p>
    <w:p w14:paraId="6AEB9C69" w14:textId="77777777" w:rsidR="00E66CBC" w:rsidRDefault="00E66CBC" w:rsidP="0034181F"/>
    <w:p w14:paraId="428356D3" w14:textId="77777777" w:rsidR="00870EC4" w:rsidRDefault="00870EC4" w:rsidP="0034181F"/>
    <w:p w14:paraId="391444D8" w14:textId="59A1EBB5" w:rsidR="00EC6D99" w:rsidRDefault="00EC6D99" w:rsidP="0034181F">
      <w:r>
        <w:t xml:space="preserve">// relevant experience : </w:t>
      </w:r>
    </w:p>
    <w:p w14:paraId="1F10CF1D" w14:textId="62E6533D" w:rsidR="00EC6D99" w:rsidRDefault="00EC6D99" w:rsidP="0034181F">
      <w:r>
        <w:t xml:space="preserve">Work on comparable corpora :: </w:t>
      </w:r>
    </w:p>
    <w:p w14:paraId="406F1CB9" w14:textId="77777777" w:rsidR="00EC6D99" w:rsidRDefault="00EC6D99" w:rsidP="0034181F"/>
    <w:p w14:paraId="01ADC14C" w14:textId="77777777" w:rsidR="00EC6D99" w:rsidRDefault="00EC6D99" w:rsidP="0034181F"/>
    <w:p w14:paraId="476E8697" w14:textId="412EEE0C" w:rsidR="0082252A" w:rsidRDefault="0082252A" w:rsidP="0034181F">
      <w:r>
        <w:t>has been shown to deliver high qu</w:t>
      </w:r>
    </w:p>
    <w:p w14:paraId="762E22B2" w14:textId="77777777" w:rsidR="0082252A" w:rsidRDefault="0082252A" w:rsidP="0034181F"/>
    <w:p w14:paraId="4565A01C" w14:textId="5C1C5ED2" w:rsidR="0082252A" w:rsidRDefault="0082252A" w:rsidP="0034181F">
      <w:r>
        <w:t>The main technical chal</w:t>
      </w:r>
    </w:p>
    <w:p w14:paraId="66BC2D22" w14:textId="77777777" w:rsidR="0082252A" w:rsidRDefault="0082252A" w:rsidP="0034181F"/>
    <w:p w14:paraId="363009EB" w14:textId="77777777" w:rsidR="009B18BC" w:rsidRDefault="009B18BC" w:rsidP="009B18BC">
      <w:pPr>
        <w:pStyle w:val="ListParagraph"/>
      </w:pPr>
    </w:p>
    <w:p w14:paraId="35DC8D59" w14:textId="77777777" w:rsidR="0079277B" w:rsidRDefault="0079277B" w:rsidP="00B5005C"/>
    <w:p w14:paraId="69274F35" w14:textId="0FF2B93F" w:rsidR="0079277B" w:rsidRDefault="0079277B" w:rsidP="00B5005C">
      <w:r>
        <w:t>// relevant experience</w:t>
      </w:r>
    </w:p>
    <w:p w14:paraId="24168B82" w14:textId="77777777" w:rsidR="0079277B" w:rsidRDefault="0079277B" w:rsidP="00B5005C"/>
    <w:p w14:paraId="6DB95025" w14:textId="77777777" w:rsidR="0079277B" w:rsidRDefault="0079277B" w:rsidP="00B5005C"/>
    <w:p w14:paraId="1AB8F953" w14:textId="77777777" w:rsidR="0079277B" w:rsidRDefault="0079277B" w:rsidP="00B5005C"/>
    <w:p w14:paraId="70C9A935" w14:textId="77777777" w:rsidR="00380880" w:rsidRDefault="00380880" w:rsidP="00B5005C"/>
    <w:p w14:paraId="036D3F28" w14:textId="77777777" w:rsidR="00380880" w:rsidRDefault="00380880" w:rsidP="00B5005C"/>
    <w:p w14:paraId="758606C4" w14:textId="77777777" w:rsidR="00380880" w:rsidRDefault="00380880" w:rsidP="00B5005C"/>
    <w:p w14:paraId="31BE7A13" w14:textId="77777777" w:rsidR="00380880" w:rsidRDefault="00380880" w:rsidP="00B5005C"/>
    <w:p w14:paraId="735E01E4" w14:textId="77777777" w:rsidR="00380880" w:rsidRDefault="00380880" w:rsidP="00B5005C"/>
    <w:p w14:paraId="2642E509" w14:textId="77777777" w:rsidR="00380880" w:rsidRDefault="00380880" w:rsidP="00B5005C"/>
    <w:p w14:paraId="2C60FFBC" w14:textId="74D83A56" w:rsidR="00EB2E2E" w:rsidRDefault="00380880" w:rsidP="00B5005C">
      <w:r>
        <w:t xml:space="preserve"> </w:t>
      </w:r>
      <w:r w:rsidR="00EB2E2E">
        <w:t xml:space="preserve"> and publications on with long-term impact   in the area of endocrinology, which ,  e.g., in the Ukrainian-speaking  </w:t>
      </w:r>
    </w:p>
    <w:p w14:paraId="44542061" w14:textId="77777777" w:rsidR="00EB2E2E" w:rsidRDefault="00EB2E2E" w:rsidP="00B5005C"/>
    <w:p w14:paraId="6A6B07A5" w14:textId="77777777" w:rsidR="00EB2E2E" w:rsidRDefault="00EB2E2E" w:rsidP="00B5005C"/>
    <w:p w14:paraId="26FA68D4" w14:textId="203FA2C5" w:rsidR="00990EBC" w:rsidRDefault="00EB2E2E" w:rsidP="00B5005C">
      <w:r>
        <w:t>developed</w:t>
      </w:r>
      <w:r w:rsidR="00CF6983">
        <w:t xml:space="preserve"> experience </w:t>
      </w:r>
      <w:r>
        <w:t xml:space="preserve">in certain specialized areas compared to their colleagues in the English-speaking </w:t>
      </w:r>
    </w:p>
    <w:p w14:paraId="5B498BAF" w14:textId="77777777" w:rsidR="004C5A29" w:rsidRDefault="004C5A29" w:rsidP="00B5005C"/>
    <w:p w14:paraId="2F809E1A" w14:textId="77777777" w:rsidR="004C5A29" w:rsidRDefault="004C5A29" w:rsidP="00B5005C"/>
    <w:p w14:paraId="743E2A01" w14:textId="77777777" w:rsidR="004C5A29" w:rsidRDefault="004C5A29" w:rsidP="00B5005C"/>
    <w:p w14:paraId="46A3E032" w14:textId="77777777" w:rsidR="004C5A29" w:rsidRDefault="004C5A29" w:rsidP="00B5005C"/>
    <w:p w14:paraId="17DCADF7" w14:textId="1ADD5550" w:rsidR="004C5A29" w:rsidRDefault="004C5A29" w:rsidP="00B5005C">
      <w:r>
        <w:t>Proposal with Ireland:</w:t>
      </w:r>
    </w:p>
    <w:p w14:paraId="080AA15E" w14:textId="77777777" w:rsidR="004C5A29" w:rsidRDefault="004C5A29" w:rsidP="00B5005C"/>
    <w:p w14:paraId="52FA9483" w14:textId="36E7C890" w:rsidR="004C5A29" w:rsidRPr="002765E0" w:rsidRDefault="002765E0" w:rsidP="00B5005C">
      <w:pPr>
        <w:rPr>
          <w:b/>
        </w:rPr>
      </w:pPr>
      <w:r w:rsidRPr="002765E0">
        <w:rPr>
          <w:b/>
        </w:rPr>
        <w:t>Automated e</w:t>
      </w:r>
      <w:r w:rsidR="004C5A29" w:rsidRPr="002765E0">
        <w:rPr>
          <w:b/>
        </w:rPr>
        <w:t xml:space="preserve">xtraction of terminological translation equivalents </w:t>
      </w:r>
      <w:r w:rsidRPr="002765E0">
        <w:rPr>
          <w:b/>
        </w:rPr>
        <w:t>in medical domain for low-resourced languages</w:t>
      </w:r>
    </w:p>
    <w:p w14:paraId="1928566E" w14:textId="77777777" w:rsidR="002765E0" w:rsidRDefault="002765E0" w:rsidP="00B5005C"/>
    <w:p w14:paraId="7AE3FE7A" w14:textId="77777777" w:rsidR="002765E0" w:rsidRDefault="002765E0" w:rsidP="00B5005C"/>
    <w:p w14:paraId="43EC67F8" w14:textId="5F5D7DEB" w:rsidR="002765E0" w:rsidRDefault="002765E0" w:rsidP="002765E0">
      <w:r>
        <w:t>// Medical terminology extraction from comparable corpora for under-resourced languages</w:t>
      </w:r>
    </w:p>
    <w:p w14:paraId="20B47EA2" w14:textId="77777777" w:rsidR="002765E0" w:rsidRDefault="002765E0" w:rsidP="00B5005C"/>
    <w:p w14:paraId="7333C245" w14:textId="77777777" w:rsidR="002765E0" w:rsidRDefault="002765E0" w:rsidP="00B5005C"/>
    <w:p w14:paraId="23B0C356" w14:textId="77777777" w:rsidR="002765E0" w:rsidRDefault="002765E0" w:rsidP="00B5005C"/>
    <w:p w14:paraId="1173E220" w14:textId="4BDAC3AA" w:rsidR="003B2531" w:rsidRDefault="002765E0" w:rsidP="00B5005C">
      <w:r>
        <w:t xml:space="preserve">We address an important problem </w:t>
      </w:r>
      <w:r w:rsidR="007D756B">
        <w:t xml:space="preserve">in </w:t>
      </w:r>
      <w:r w:rsidR="0076364F">
        <w:t xml:space="preserve">the </w:t>
      </w:r>
      <w:r w:rsidR="007D756B">
        <w:t xml:space="preserve">development of computer-assisted translation technologies for specialized domains, </w:t>
      </w:r>
      <w:r w:rsidR="0076364F">
        <w:t xml:space="preserve">such as medical translation, </w:t>
      </w:r>
      <w:r w:rsidR="007D756B">
        <w:t>specifically – the problem of automated extraction of translation equiva</w:t>
      </w:r>
      <w:r w:rsidR="0076364F">
        <w:t xml:space="preserve">lents for terminology, i.e., linguistic expressions that refer to clearly defined concepts in the target subject domain. Even though this problem has received much attention in recent years, still there remain serious gaps in coverage of medical terminology even for leading Machine Translation (MT) engines, e.g., Google Translate, Bing MT or DeepL Translator </w:t>
      </w:r>
      <w:r w:rsidR="00366166">
        <w:t xml:space="preserve">often mistranslate medical terminology. Human translators who work in medical domain also rely on term banks for source and target languages, which are in many cases incomplete </w:t>
      </w:r>
      <w:r w:rsidR="003B2531">
        <w:t xml:space="preserve">or not available. This problem is </w:t>
      </w:r>
      <w:r w:rsidR="00366166">
        <w:t>especial</w:t>
      </w:r>
      <w:r w:rsidR="003B2531">
        <w:t>ly serious for low-resourced languages, where standard methods of parallel terminology extraction cannot be used, which require large parallel corpora, large medical glossaries, wide-coverage morphological taggers and parsers. In the project we will develop a set of technologies which combine methods of discovering translation equivalents in non-parallel, comparable corpora, identification</w:t>
      </w:r>
      <w:r w:rsidR="000A564D">
        <w:t xml:space="preserve"> of cognate terms, extraction of multiword expressions and Named Entities</w:t>
      </w:r>
      <w:r w:rsidR="003B2531">
        <w:t xml:space="preserve">, rule-based and hybrid </w:t>
      </w:r>
      <w:r w:rsidR="000A564D">
        <w:t>heuristics for identification of terminological boundaries and aligning translation candidates, vector space models for terms in comparable corpora, Natural Language G</w:t>
      </w:r>
      <w:r w:rsidR="003B2531">
        <w:t>eneration</w:t>
      </w:r>
      <w:r w:rsidR="000A564D">
        <w:t>. The project will deliver a methodology for monitoring monolingual corpora in medical domain, such as Medline and populate term banks for a several under-resourced languages in the medical domain.</w:t>
      </w:r>
      <w:bookmarkStart w:id="0" w:name="_GoBack"/>
      <w:bookmarkEnd w:id="0"/>
    </w:p>
    <w:p w14:paraId="6BDF6C4D" w14:textId="77777777" w:rsidR="003B2531" w:rsidRDefault="003B2531" w:rsidP="00B5005C"/>
    <w:p w14:paraId="754AB563" w14:textId="77777777" w:rsidR="003B2531" w:rsidRDefault="003B2531" w:rsidP="00B5005C"/>
    <w:p w14:paraId="2D6D8B2F" w14:textId="25B6AB89" w:rsidR="00366166" w:rsidRDefault="00366166" w:rsidP="00B5005C">
      <w:r>
        <w:t>Methods for extracting terminological translation equivalents have</w:t>
      </w:r>
      <w:r w:rsidR="00F90F6D">
        <w:t xml:space="preserve"> been primarily developed for well-resourced languages, but they do not work well for under-resourced …</w:t>
      </w:r>
    </w:p>
    <w:p w14:paraId="1FFD9211" w14:textId="77777777" w:rsidR="00366166" w:rsidRDefault="00366166" w:rsidP="00B5005C"/>
    <w:p w14:paraId="648CE1D0" w14:textId="4D727FA1" w:rsidR="0076364F" w:rsidRDefault="00366166" w:rsidP="00B5005C">
      <w:r>
        <w:t xml:space="preserve">There is a need to </w:t>
      </w:r>
      <w:r w:rsidR="00F90F6D">
        <w:t>develop a  methodology for discovering equivalents for new terms from comparable corpora…</w:t>
      </w:r>
    </w:p>
    <w:p w14:paraId="3C972340" w14:textId="73442AB1" w:rsidR="00F90F6D" w:rsidRDefault="00F90F6D" w:rsidP="00B5005C">
      <w:r>
        <w:t>-- medline…</w:t>
      </w:r>
    </w:p>
    <w:p w14:paraId="1926B0AE" w14:textId="77777777" w:rsidR="00F90F6D" w:rsidRDefault="00F90F6D" w:rsidP="00B5005C"/>
    <w:p w14:paraId="6571C3B4" w14:textId="3EA7A52B" w:rsidR="00F90F6D" w:rsidRDefault="00F90F6D" w:rsidP="00B5005C">
      <w:r>
        <w:t xml:space="preserve">Heuristics – cognates, </w:t>
      </w:r>
    </w:p>
    <w:p w14:paraId="59325CD4" w14:textId="77777777" w:rsidR="0076364F" w:rsidRDefault="0076364F" w:rsidP="00B5005C"/>
    <w:p w14:paraId="7C200528" w14:textId="77777777" w:rsidR="0076364F" w:rsidRDefault="0076364F" w:rsidP="00B5005C"/>
    <w:p w14:paraId="270E136A" w14:textId="0BBFD3F0" w:rsidR="0076364F" w:rsidRDefault="0076364F" w:rsidP="00B5005C">
      <w:r>
        <w:t xml:space="preserve">is not leading </w:t>
      </w:r>
    </w:p>
    <w:p w14:paraId="7019A672" w14:textId="77777777" w:rsidR="0076364F" w:rsidRDefault="0076364F" w:rsidP="00B5005C"/>
    <w:p w14:paraId="260485CC" w14:textId="620B8C7E" w:rsidR="0076364F" w:rsidRDefault="0076364F" w:rsidP="00B5005C">
      <w:r>
        <w:t xml:space="preserve">translation of terminology remains </w:t>
      </w:r>
    </w:p>
    <w:p w14:paraId="530750F2" w14:textId="77777777" w:rsidR="0076364F" w:rsidRDefault="0076364F" w:rsidP="00B5005C"/>
    <w:p w14:paraId="5AB92F53" w14:textId="77777777" w:rsidR="0076364F" w:rsidRDefault="0076364F" w:rsidP="00B5005C"/>
    <w:p w14:paraId="33D22D36" w14:textId="168DA533" w:rsidR="007D756B" w:rsidRDefault="0076364F" w:rsidP="00B5005C">
      <w:r>
        <w:t xml:space="preserve">discovery of the terminological translation equivalents approaches assume </w:t>
      </w:r>
    </w:p>
    <w:p w14:paraId="7CA23848" w14:textId="0D597413" w:rsidR="007D756B" w:rsidRDefault="0076364F" w:rsidP="00B5005C">
      <w:r>
        <w:t>, especially for well-resourced world languages,</w:t>
      </w:r>
    </w:p>
    <w:p w14:paraId="3BC6A61D" w14:textId="77777777" w:rsidR="0076364F" w:rsidRDefault="0076364F" w:rsidP="00B5005C"/>
    <w:p w14:paraId="4EDF7CA1" w14:textId="77777777" w:rsidR="0076364F" w:rsidRDefault="0076364F" w:rsidP="00B5005C"/>
    <w:p w14:paraId="5F06F0E6" w14:textId="77777777" w:rsidR="007D756B" w:rsidRDefault="007D756B" w:rsidP="00B5005C"/>
    <w:p w14:paraId="285484B1" w14:textId="223FC1E8" w:rsidR="007D756B" w:rsidRDefault="007D756B" w:rsidP="00B5005C">
      <w:r>
        <w:t>// currently – poorly covered…</w:t>
      </w:r>
    </w:p>
    <w:p w14:paraId="49100727" w14:textId="77777777" w:rsidR="007D756B" w:rsidRDefault="007D756B" w:rsidP="00B5005C"/>
    <w:p w14:paraId="209D2314" w14:textId="77777777" w:rsidR="007D756B" w:rsidRDefault="007D756B" w:rsidP="00B5005C"/>
    <w:p w14:paraId="475768D8" w14:textId="77777777" w:rsidR="007D756B" w:rsidRDefault="007D756B" w:rsidP="00B5005C"/>
    <w:p w14:paraId="7831E50A" w14:textId="77777777" w:rsidR="007D756B" w:rsidRDefault="007D756B" w:rsidP="00B5005C"/>
    <w:p w14:paraId="7B1AAA9B" w14:textId="77777777" w:rsidR="007D756B" w:rsidRDefault="007D756B" w:rsidP="007D756B">
      <w:r>
        <w:t xml:space="preserve">The project aims to address an important problem for translation technologies and </w:t>
      </w:r>
    </w:p>
    <w:p w14:paraId="2D2CAE4A" w14:textId="77777777" w:rsidR="007D756B" w:rsidRDefault="007D756B" w:rsidP="00B5005C"/>
    <w:p w14:paraId="4F426DDE" w14:textId="211D32C8" w:rsidR="002765E0" w:rsidRDefault="007D756B" w:rsidP="00B5005C">
      <w:r>
        <w:t xml:space="preserve">translation technologies </w:t>
      </w:r>
    </w:p>
    <w:p w14:paraId="7489E7A2" w14:textId="77777777" w:rsidR="002765E0" w:rsidRDefault="002765E0" w:rsidP="00B5005C"/>
    <w:p w14:paraId="698823E4" w14:textId="77777777" w:rsidR="002765E0" w:rsidRDefault="002765E0" w:rsidP="00B5005C"/>
    <w:p w14:paraId="31C7FD0E" w14:textId="60C8058D" w:rsidR="002765E0" w:rsidRDefault="002765E0" w:rsidP="00B5005C">
      <w:r>
        <w:t xml:space="preserve">the use o translation technology in </w:t>
      </w:r>
    </w:p>
    <w:p w14:paraId="2505B408" w14:textId="77777777" w:rsidR="002765E0" w:rsidRDefault="002765E0" w:rsidP="00B5005C"/>
    <w:p w14:paraId="66D863DB" w14:textId="77777777" w:rsidR="002765E0" w:rsidRDefault="002765E0" w:rsidP="00B5005C"/>
    <w:p w14:paraId="17A69738" w14:textId="6043D315" w:rsidR="002765E0" w:rsidRDefault="002765E0" w:rsidP="00B5005C">
      <w:r>
        <w:t xml:space="preserve">in translation technology for specialized translation domains, such as medical translation… </w:t>
      </w:r>
    </w:p>
    <w:p w14:paraId="593F9B5E" w14:textId="77777777" w:rsidR="004C5A29" w:rsidRDefault="004C5A29" w:rsidP="00B5005C"/>
    <w:p w14:paraId="78383B63" w14:textId="77777777" w:rsidR="004C5A29" w:rsidRDefault="004C5A29" w:rsidP="00B5005C"/>
    <w:p w14:paraId="099802DF" w14:textId="77777777" w:rsidR="004C5A29" w:rsidRDefault="004C5A29" w:rsidP="00B5005C"/>
    <w:p w14:paraId="27B2E740" w14:textId="77777777" w:rsidR="004C5A29" w:rsidRDefault="004C5A29" w:rsidP="00B5005C"/>
    <w:p w14:paraId="4B1F10DE" w14:textId="49E24C5A" w:rsidR="004C5A29" w:rsidRDefault="004C5A29" w:rsidP="00B5005C">
      <w:r>
        <w:t xml:space="preserve"> </w:t>
      </w:r>
    </w:p>
    <w:p w14:paraId="5FD91D79" w14:textId="77777777" w:rsidR="004C5A29" w:rsidRDefault="004C5A29" w:rsidP="00B5005C"/>
    <w:p w14:paraId="381EA073" w14:textId="218BCCEC" w:rsidR="004C5A29" w:rsidRDefault="004C5A29" w:rsidP="00B5005C">
      <w:r>
        <w:t xml:space="preserve">The project aims at developing </w:t>
      </w:r>
      <w:r w:rsidR="00B91C1B">
        <w:t xml:space="preserve">a technology for automatically discovering terminological translation equivalents </w:t>
      </w:r>
      <w:r w:rsidR="002765E0">
        <w:t xml:space="preserve">for low-resourced languages, such as Hindi </w:t>
      </w:r>
    </w:p>
    <w:p w14:paraId="0B413335" w14:textId="77777777" w:rsidR="002765E0" w:rsidRDefault="002765E0" w:rsidP="00B5005C"/>
    <w:p w14:paraId="5F5637F1" w14:textId="77777777" w:rsidR="002765E0" w:rsidRDefault="002765E0" w:rsidP="00B5005C"/>
    <w:p w14:paraId="09AD0187" w14:textId="4D205DE0" w:rsidR="002765E0" w:rsidRDefault="002765E0" w:rsidP="00B5005C">
      <w:r>
        <w:t>Ex</w:t>
      </w:r>
    </w:p>
    <w:p w14:paraId="3FE81CC1" w14:textId="77777777" w:rsidR="004C5A29" w:rsidRDefault="004C5A29" w:rsidP="00B5005C"/>
    <w:p w14:paraId="78123D20" w14:textId="77777777" w:rsidR="00B91C1B" w:rsidRDefault="00B91C1B" w:rsidP="00B5005C"/>
    <w:p w14:paraId="6EBFDE92" w14:textId="3AF54B2C" w:rsidR="00B91C1B" w:rsidRDefault="00B91C1B" w:rsidP="00B5005C">
      <w:r>
        <w:t>Plan:</w:t>
      </w:r>
    </w:p>
    <w:p w14:paraId="6F51A97A" w14:textId="339CD3DA" w:rsidR="00B91C1B" w:rsidRDefault="00B91C1B" w:rsidP="00B91C1B">
      <w:pPr>
        <w:pStyle w:val="ListParagraph"/>
        <w:numPr>
          <w:ilvl w:val="0"/>
          <w:numId w:val="1"/>
        </w:numPr>
      </w:pPr>
      <w:r>
        <w:t>terminology as the most critical aspect of translation technology for domain</w:t>
      </w:r>
    </w:p>
    <w:p w14:paraId="2ADFAD00" w14:textId="438A572B" w:rsidR="00B91C1B" w:rsidRDefault="00B91C1B" w:rsidP="00B91C1B">
      <w:pPr>
        <w:pStyle w:val="ListParagraph"/>
        <w:numPr>
          <w:ilvl w:val="0"/>
          <w:numId w:val="1"/>
        </w:numPr>
      </w:pPr>
      <w:r>
        <w:t>parallel resources are not available</w:t>
      </w:r>
    </w:p>
    <w:p w14:paraId="59058348" w14:textId="6197A8FA" w:rsidR="00B91C1B" w:rsidRDefault="00B91C1B" w:rsidP="00B91C1B">
      <w:pPr>
        <w:pStyle w:val="ListParagraph"/>
        <w:numPr>
          <w:ilvl w:val="0"/>
          <w:numId w:val="1"/>
        </w:numPr>
      </w:pPr>
      <w:r>
        <w:t>low-resourced languages</w:t>
      </w:r>
    </w:p>
    <w:p w14:paraId="2D3EE9AF" w14:textId="123A66D3" w:rsidR="00B91C1B" w:rsidRDefault="00B91C1B" w:rsidP="00B91C1B">
      <w:pPr>
        <w:pStyle w:val="ListParagraph"/>
        <w:numPr>
          <w:ilvl w:val="0"/>
          <w:numId w:val="1"/>
        </w:numPr>
      </w:pPr>
      <w:r>
        <w:t xml:space="preserve">motivation: </w:t>
      </w:r>
    </w:p>
    <w:sectPr w:rsidR="00B91C1B" w:rsidSect="002F28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B3F67"/>
    <w:multiLevelType w:val="hybridMultilevel"/>
    <w:tmpl w:val="09649AAA"/>
    <w:lvl w:ilvl="0" w:tplc="02DADA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D1"/>
    <w:rsid w:val="00021483"/>
    <w:rsid w:val="00042036"/>
    <w:rsid w:val="000720EE"/>
    <w:rsid w:val="000A564D"/>
    <w:rsid w:val="001D1FBF"/>
    <w:rsid w:val="00234396"/>
    <w:rsid w:val="002765E0"/>
    <w:rsid w:val="002F2823"/>
    <w:rsid w:val="00312F86"/>
    <w:rsid w:val="0034181F"/>
    <w:rsid w:val="00366166"/>
    <w:rsid w:val="00380880"/>
    <w:rsid w:val="003879FD"/>
    <w:rsid w:val="003B0C66"/>
    <w:rsid w:val="003B2531"/>
    <w:rsid w:val="00421A54"/>
    <w:rsid w:val="004C5A29"/>
    <w:rsid w:val="005427AF"/>
    <w:rsid w:val="005459A8"/>
    <w:rsid w:val="00584A93"/>
    <w:rsid w:val="005E763F"/>
    <w:rsid w:val="006648E0"/>
    <w:rsid w:val="006D651E"/>
    <w:rsid w:val="0076364F"/>
    <w:rsid w:val="00763AD1"/>
    <w:rsid w:val="0079277B"/>
    <w:rsid w:val="007D756B"/>
    <w:rsid w:val="007F3DD7"/>
    <w:rsid w:val="0082252A"/>
    <w:rsid w:val="00870EC4"/>
    <w:rsid w:val="008D3C50"/>
    <w:rsid w:val="00945E1A"/>
    <w:rsid w:val="00990EBC"/>
    <w:rsid w:val="009B18BC"/>
    <w:rsid w:val="009D0817"/>
    <w:rsid w:val="009E5877"/>
    <w:rsid w:val="00A95E37"/>
    <w:rsid w:val="00AE57F2"/>
    <w:rsid w:val="00B221FF"/>
    <w:rsid w:val="00B5005C"/>
    <w:rsid w:val="00B91C1B"/>
    <w:rsid w:val="00BC1EB5"/>
    <w:rsid w:val="00CB3E86"/>
    <w:rsid w:val="00CF6983"/>
    <w:rsid w:val="00D80A9B"/>
    <w:rsid w:val="00DB767A"/>
    <w:rsid w:val="00E66CBC"/>
    <w:rsid w:val="00EB2E2E"/>
    <w:rsid w:val="00EC6D99"/>
    <w:rsid w:val="00ED76AB"/>
    <w:rsid w:val="00EF4812"/>
    <w:rsid w:val="00F0712E"/>
    <w:rsid w:val="00F07C82"/>
    <w:rsid w:val="00F90F6D"/>
    <w:rsid w:val="00FD2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878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5C"/>
    <w:pPr>
      <w:ind w:left="720"/>
      <w:contextualSpacing/>
    </w:pPr>
  </w:style>
  <w:style w:type="character" w:styleId="Hyperlink">
    <w:name w:val="Hyperlink"/>
    <w:basedOn w:val="DefaultParagraphFont"/>
    <w:uiPriority w:val="99"/>
    <w:unhideWhenUsed/>
    <w:rsid w:val="003808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5C"/>
    <w:pPr>
      <w:ind w:left="720"/>
      <w:contextualSpacing/>
    </w:pPr>
  </w:style>
  <w:style w:type="character" w:styleId="Hyperlink">
    <w:name w:val="Hyperlink"/>
    <w:basedOn w:val="DefaultParagraphFont"/>
    <w:uiPriority w:val="99"/>
    <w:unhideWhenUsed/>
    <w:rsid w:val="003808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76248">
      <w:bodyDiv w:val="1"/>
      <w:marLeft w:val="0"/>
      <w:marRight w:val="0"/>
      <w:marTop w:val="0"/>
      <w:marBottom w:val="0"/>
      <w:divBdr>
        <w:top w:val="none" w:sz="0" w:space="0" w:color="auto"/>
        <w:left w:val="none" w:sz="0" w:space="0" w:color="auto"/>
        <w:bottom w:val="none" w:sz="0" w:space="0" w:color="auto"/>
        <w:right w:val="none" w:sz="0" w:space="0" w:color="auto"/>
      </w:divBdr>
      <w:divsChild>
        <w:div w:id="397483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2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5596">
      <w:bodyDiv w:val="1"/>
      <w:marLeft w:val="0"/>
      <w:marRight w:val="0"/>
      <w:marTop w:val="0"/>
      <w:marBottom w:val="0"/>
      <w:divBdr>
        <w:top w:val="none" w:sz="0" w:space="0" w:color="auto"/>
        <w:left w:val="none" w:sz="0" w:space="0" w:color="auto"/>
        <w:bottom w:val="none" w:sz="0" w:space="0" w:color="auto"/>
        <w:right w:val="none" w:sz="0" w:space="0" w:color="auto"/>
      </w:divBdr>
    </w:div>
    <w:div w:id="1469513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mj.com.u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1422</Words>
  <Characters>8109</Characters>
  <Application>Microsoft Macintosh Word</Application>
  <DocSecurity>0</DocSecurity>
  <Lines>67</Lines>
  <Paragraphs>19</Paragraphs>
  <ScaleCrop>false</ScaleCrop>
  <Company>University of Leeds</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dc:description/>
  <cp:lastModifiedBy>Bogdan Babych</cp:lastModifiedBy>
  <cp:revision>33</cp:revision>
  <dcterms:created xsi:type="dcterms:W3CDTF">2019-05-28T10:25:00Z</dcterms:created>
  <dcterms:modified xsi:type="dcterms:W3CDTF">2019-05-31T17:10:00Z</dcterms:modified>
</cp:coreProperties>
</file>