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BA" w:rsidRDefault="007F48BA" w:rsidP="004F1FB2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S41.</w:t>
      </w:r>
      <w:r w:rsidR="004F1FB2" w:rsidRPr="007F48BA">
        <w:rPr>
          <w:rFonts w:asciiTheme="minorHAnsi" w:hAnsiTheme="minorHAnsi" w:cstheme="minorHAnsi"/>
          <w:b/>
          <w:noProof/>
          <w:sz w:val="36"/>
          <w:szCs w:val="36"/>
          <w:u w:val="single"/>
        </w:rPr>
        <w:t>Stabilizatoare de tensiune.</w:t>
      </w:r>
      <w:r w:rsidR="00A862B6" w:rsidRPr="0085449F">
        <w:rPr>
          <w:rFonts w:asciiTheme="minorHAnsi" w:hAnsiTheme="minorHAnsi" w:cstheme="minorHAnsi"/>
          <w:sz w:val="36"/>
          <w:szCs w:val="36"/>
        </w:rPr>
        <w:t xml:space="preserve"> </w:t>
      </w:r>
    </w:p>
    <w:p w:rsidR="003D6E57" w:rsidRPr="00F2513D" w:rsidRDefault="00A862B6" w:rsidP="004F1FB2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Stabilizatorul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un circuit care, ideal,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asigură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independentă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,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curentul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temperatură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realitate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stabilizatorul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nu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anulează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dar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micşorează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considerabil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dependenţă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funcţie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principiul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funcţionare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stabilizatoarele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se pot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clasifica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: a)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parametrice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; b)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electronice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reacţie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; c)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regim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comutaţie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. a) </w:t>
      </w:r>
      <w:proofErr w:type="spellStart"/>
      <w:r w:rsidRPr="0085449F">
        <w:rPr>
          <w:rFonts w:asciiTheme="minorHAnsi" w:hAnsiTheme="minorHAnsi" w:cstheme="minorHAnsi"/>
          <w:i/>
          <w:iCs/>
          <w:sz w:val="36"/>
          <w:szCs w:val="36"/>
        </w:rPr>
        <w:t>Stabilizatorul</w:t>
      </w:r>
      <w:proofErr w:type="spellEnd"/>
      <w:r w:rsidRPr="0085449F">
        <w:rPr>
          <w:rFonts w:asciiTheme="minorHAnsi" w:hAnsiTheme="minorHAnsi" w:cstheme="minorHAnsi"/>
          <w:i/>
          <w:iCs/>
          <w:sz w:val="36"/>
          <w:szCs w:val="36"/>
        </w:rPr>
        <w:t xml:space="preserve"> parametric </w:t>
      </w:r>
      <w:r w:rsidRPr="0085449F">
        <w:rPr>
          <w:rFonts w:asciiTheme="minorHAnsi" w:hAnsiTheme="minorHAnsi" w:cstheme="minorHAnsi"/>
          <w:sz w:val="36"/>
          <w:szCs w:val="36"/>
        </w:rPr>
        <w:t xml:space="preserve">are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structura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cea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simplă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îşi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bazează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funcţionarea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neliniaritatea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caracteristicii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curent-tensiune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dispozitivului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electronic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folosit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(de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exemplu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diodă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449F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Pr="0085449F">
        <w:rPr>
          <w:rFonts w:asciiTheme="minorHAnsi" w:hAnsiTheme="minorHAnsi" w:cstheme="minorHAnsi"/>
          <w:sz w:val="36"/>
          <w:szCs w:val="36"/>
        </w:rPr>
        <w:t xml:space="preserve">). </w:t>
      </w:r>
      <w:r w:rsidR="0085449F" w:rsidRPr="0085449F">
        <w:rPr>
          <w:rFonts w:asciiTheme="minorHAnsi" w:hAnsiTheme="minorHAnsi" w:cstheme="minorHAnsi"/>
          <w:sz w:val="36"/>
          <w:szCs w:val="36"/>
        </w:rPr>
        <w:t xml:space="preserve">b) </w:t>
      </w:r>
      <w:proofErr w:type="spellStart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>Stabilizatorul</w:t>
      </w:r>
      <w:proofErr w:type="spellEnd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 xml:space="preserve"> cu </w:t>
      </w:r>
      <w:proofErr w:type="spellStart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>reacţie</w:t>
      </w:r>
      <w:proofErr w:type="spellEnd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realizează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funcţia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stabilizare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printr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-o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reacţie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negativă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dispozitivele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electronice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folosite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lucrând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liniar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. De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aici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vine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denumirea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>stabilizatoare</w:t>
      </w:r>
      <w:proofErr w:type="spellEnd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>liniare</w:t>
      </w:r>
      <w:proofErr w:type="spellEnd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>tensiune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. c) </w:t>
      </w:r>
      <w:proofErr w:type="spellStart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>Stabilizatoarele</w:t>
      </w:r>
      <w:proofErr w:type="spellEnd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>în</w:t>
      </w:r>
      <w:proofErr w:type="spellEnd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>regim</w:t>
      </w:r>
      <w:proofErr w:type="spellEnd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>comutaţie</w:t>
      </w:r>
      <w:proofErr w:type="spellEnd"/>
      <w:r w:rsidR="0085449F" w:rsidRPr="0085449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fapt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tot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electronice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reacţie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care,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însă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elementul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regular al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nu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lucrează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liniar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ci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regim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comutaţie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crescând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astfel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foarte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mult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randamentul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stabilizatorului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. O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altă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clasificare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stabilizatoarelor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funcţie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modul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plasare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al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elementului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regulator al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serie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deviaţie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ieşirea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stabilizatorului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5449F" w:rsidRPr="0085449F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85449F" w:rsidRPr="0085449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967988">
        <w:rPr>
          <w:rFonts w:asciiTheme="minorHAnsi" w:hAnsiTheme="minorHAnsi" w:cstheme="minorHAnsi"/>
          <w:sz w:val="36"/>
          <w:szCs w:val="36"/>
        </w:rPr>
        <w:t>următoarea</w:t>
      </w:r>
      <w:proofErr w:type="spellEnd"/>
      <w:r w:rsidR="0085449F" w:rsidRPr="00967988">
        <w:rPr>
          <w:rFonts w:asciiTheme="minorHAnsi" w:hAnsiTheme="minorHAnsi" w:cstheme="minorHAnsi"/>
          <w:sz w:val="36"/>
          <w:szCs w:val="36"/>
        </w:rPr>
        <w:t xml:space="preserve">: - </w:t>
      </w:r>
      <w:proofErr w:type="spellStart"/>
      <w:r w:rsidR="0085449F" w:rsidRPr="00967988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85449F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967988">
        <w:rPr>
          <w:rFonts w:asciiTheme="minorHAnsi" w:hAnsiTheme="minorHAnsi" w:cstheme="minorHAnsi"/>
          <w:sz w:val="36"/>
          <w:szCs w:val="36"/>
        </w:rPr>
        <w:t>serie</w:t>
      </w:r>
      <w:proofErr w:type="spellEnd"/>
      <w:r w:rsidR="0085449F" w:rsidRPr="00967988">
        <w:rPr>
          <w:rFonts w:asciiTheme="minorHAnsi" w:hAnsiTheme="minorHAnsi" w:cstheme="minorHAnsi"/>
          <w:sz w:val="36"/>
          <w:szCs w:val="36"/>
        </w:rPr>
        <w:t xml:space="preserve">; - </w:t>
      </w:r>
      <w:proofErr w:type="spellStart"/>
      <w:r w:rsidR="0085449F" w:rsidRPr="00967988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85449F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5449F" w:rsidRPr="00967988">
        <w:rPr>
          <w:rFonts w:asciiTheme="minorHAnsi" w:hAnsiTheme="minorHAnsi" w:cstheme="minorHAnsi"/>
          <w:sz w:val="36"/>
          <w:szCs w:val="36"/>
        </w:rPr>
        <w:t>derivaţie</w:t>
      </w:r>
      <w:proofErr w:type="spellEnd"/>
      <w:r w:rsidR="0085449F" w:rsidRPr="00967988">
        <w:rPr>
          <w:rFonts w:asciiTheme="minorHAnsi" w:hAnsiTheme="minorHAnsi" w:cstheme="minorHAnsi"/>
          <w:sz w:val="36"/>
          <w:szCs w:val="36"/>
        </w:rPr>
        <w:t>.</w:t>
      </w:r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Parametrii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principali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ai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stabilizatoarelor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definesc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referire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reprezentarea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generală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stabilizator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prezentată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ieşirea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stabilizatorului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depinde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, de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curentul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F43A90" w:rsidRPr="00967988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F43A90" w:rsidRPr="00967988">
        <w:rPr>
          <w:rFonts w:asciiTheme="minorHAnsi" w:hAnsiTheme="minorHAnsi" w:cstheme="minorHAnsi"/>
          <w:sz w:val="36"/>
          <w:szCs w:val="36"/>
        </w:rPr>
        <w:t>temperatură.</w:t>
      </w:r>
      <w:r w:rsidR="00967988" w:rsidRPr="00967988">
        <w:rPr>
          <w:rFonts w:asciiTheme="minorHAnsi" w:hAnsiTheme="minorHAnsi" w:cstheme="minorHAnsi"/>
          <w:sz w:val="36"/>
          <w:szCs w:val="36"/>
        </w:rPr>
        <w:t>Acesti</w:t>
      </w:r>
      <w:proofErr w:type="spellEnd"/>
      <w:r w:rsidR="00967988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67988" w:rsidRPr="00967988">
        <w:rPr>
          <w:rFonts w:asciiTheme="minorHAnsi" w:hAnsiTheme="minorHAnsi" w:cstheme="minorHAnsi"/>
          <w:sz w:val="36"/>
          <w:szCs w:val="36"/>
        </w:rPr>
        <w:t>parametri</w:t>
      </w:r>
      <w:proofErr w:type="spellEnd"/>
      <w:r w:rsidR="00967988" w:rsidRPr="0096798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967988" w:rsidRPr="00967988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967988" w:rsidRPr="00967988">
        <w:rPr>
          <w:rFonts w:asciiTheme="minorHAnsi" w:hAnsiTheme="minorHAnsi" w:cstheme="minorHAnsi"/>
          <w:sz w:val="36"/>
          <w:szCs w:val="36"/>
        </w:rPr>
        <w:t xml:space="preserve">: - </w:t>
      </w:r>
      <w:proofErr w:type="spellStart"/>
      <w:r w:rsidR="00967988" w:rsidRPr="00967988">
        <w:rPr>
          <w:rFonts w:asciiTheme="minorHAnsi" w:hAnsiTheme="minorHAnsi" w:cstheme="minorHAnsi"/>
          <w:i/>
          <w:iCs/>
          <w:sz w:val="36"/>
          <w:szCs w:val="36"/>
        </w:rPr>
        <w:t>coeficientul</w:t>
      </w:r>
      <w:proofErr w:type="spellEnd"/>
      <w:r w:rsidR="00967988" w:rsidRPr="00967988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967988" w:rsidRPr="00967988">
        <w:rPr>
          <w:rFonts w:asciiTheme="minorHAnsi" w:hAnsiTheme="minorHAnsi" w:cstheme="minorHAnsi"/>
          <w:i/>
          <w:iCs/>
          <w:sz w:val="36"/>
          <w:szCs w:val="36"/>
        </w:rPr>
        <w:t>stabilizare</w:t>
      </w:r>
      <w:proofErr w:type="spellEnd"/>
      <w:r w:rsidR="00967988" w:rsidRPr="00967988">
        <w:rPr>
          <w:rFonts w:asciiTheme="minorHAnsi" w:hAnsiTheme="minorHAnsi" w:cstheme="minorHAnsi"/>
          <w:i/>
          <w:iCs/>
          <w:sz w:val="36"/>
          <w:szCs w:val="36"/>
        </w:rPr>
        <w:t xml:space="preserve"> S, </w:t>
      </w:r>
      <w:proofErr w:type="spellStart"/>
      <w:r w:rsidR="00967988" w:rsidRPr="00F2513D">
        <w:rPr>
          <w:rFonts w:asciiTheme="minorHAnsi" w:hAnsiTheme="minorHAnsi" w:cstheme="minorHAnsi"/>
          <w:i/>
          <w:iCs/>
          <w:sz w:val="36"/>
          <w:szCs w:val="36"/>
        </w:rPr>
        <w:t>rezistenţa</w:t>
      </w:r>
      <w:proofErr w:type="spellEnd"/>
      <w:r w:rsidR="00967988" w:rsidRPr="00F2513D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967988" w:rsidRPr="00F2513D">
        <w:rPr>
          <w:rFonts w:asciiTheme="minorHAnsi" w:hAnsiTheme="minorHAnsi" w:cstheme="minorHAnsi"/>
          <w:i/>
          <w:iCs/>
          <w:sz w:val="36"/>
          <w:szCs w:val="36"/>
        </w:rPr>
        <w:t>ieşire</w:t>
      </w:r>
      <w:proofErr w:type="spellEnd"/>
      <w:r w:rsidR="00967988" w:rsidRPr="00F2513D">
        <w:rPr>
          <w:rFonts w:asciiTheme="minorHAnsi" w:hAnsiTheme="minorHAnsi" w:cstheme="minorHAnsi"/>
          <w:i/>
          <w:iCs/>
          <w:sz w:val="36"/>
          <w:szCs w:val="36"/>
        </w:rPr>
        <w:t xml:space="preserve"> R</w:t>
      </w:r>
      <w:r w:rsidR="00967988" w:rsidRPr="00F2513D">
        <w:rPr>
          <w:rFonts w:asciiTheme="minorHAnsi" w:hAnsiTheme="minorHAnsi" w:cstheme="minorHAnsi"/>
          <w:sz w:val="36"/>
          <w:szCs w:val="36"/>
          <w:vertAlign w:val="subscript"/>
        </w:rPr>
        <w:t>0</w:t>
      </w:r>
      <w:r w:rsidR="00967988" w:rsidRPr="00F2513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F2513D" w:rsidRPr="00F2513D">
        <w:rPr>
          <w:rFonts w:asciiTheme="minorHAnsi" w:hAnsiTheme="minorHAnsi" w:cstheme="minorHAnsi"/>
          <w:i/>
          <w:iCs/>
          <w:sz w:val="36"/>
          <w:szCs w:val="36"/>
        </w:rPr>
        <w:t>coeficientul</w:t>
      </w:r>
      <w:proofErr w:type="spellEnd"/>
      <w:r w:rsidR="00F2513D" w:rsidRPr="00F2513D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F2513D" w:rsidRPr="00F2513D">
        <w:rPr>
          <w:rFonts w:asciiTheme="minorHAnsi" w:hAnsiTheme="minorHAnsi" w:cstheme="minorHAnsi"/>
          <w:i/>
          <w:iCs/>
          <w:sz w:val="36"/>
          <w:szCs w:val="36"/>
        </w:rPr>
        <w:t>temperatură</w:t>
      </w:r>
      <w:proofErr w:type="spellEnd"/>
      <w:r w:rsidR="00F2513D" w:rsidRPr="00F2513D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F2513D" w:rsidRPr="00F2513D">
        <w:rPr>
          <w:rFonts w:asciiTheme="minorHAnsi" w:hAnsiTheme="minorHAnsi" w:cstheme="minorHAnsi"/>
          <w:i/>
          <w:iCs/>
          <w:sz w:val="36"/>
          <w:szCs w:val="36"/>
        </w:rPr>
        <w:t>S</w:t>
      </w:r>
      <w:r w:rsidR="00F2513D" w:rsidRPr="00F2513D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>T</w:t>
      </w:r>
      <w:r w:rsidR="00F2513D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>.</w:t>
      </w:r>
      <w:r w:rsidR="003F15CE" w:rsidRPr="003F15CE">
        <w:rPr>
          <w:rFonts w:asciiTheme="minorHAnsi" w:hAnsiTheme="minorHAnsi" w:cstheme="minorHAnsi"/>
          <w:i/>
          <w:iCs/>
          <w:sz w:val="36"/>
          <w:szCs w:val="36"/>
        </w:rPr>
        <w:t>Parametri</w:t>
      </w:r>
      <w:proofErr w:type="spellEnd"/>
      <w:r w:rsidR="003F15CE" w:rsidRPr="003F15CE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3F15CE" w:rsidRPr="003F15CE">
        <w:rPr>
          <w:rFonts w:asciiTheme="minorHAnsi" w:hAnsiTheme="minorHAnsi" w:cstheme="minorHAnsi"/>
          <w:i/>
          <w:iCs/>
          <w:sz w:val="36"/>
          <w:szCs w:val="36"/>
        </w:rPr>
        <w:t>auxiliari</w:t>
      </w:r>
      <w:proofErr w:type="spellEnd"/>
      <w:r w:rsidR="003F15CE" w:rsidRPr="003F15CE">
        <w:rPr>
          <w:rFonts w:asciiTheme="minorHAnsi" w:hAnsiTheme="minorHAnsi" w:cstheme="minorHAnsi"/>
          <w:i/>
          <w:iCs/>
          <w:sz w:val="36"/>
          <w:szCs w:val="36"/>
        </w:rPr>
        <w:t>:</w:t>
      </w:r>
      <w:r w:rsidR="003F15CE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 xml:space="preserve"> </w:t>
      </w:r>
    </w:p>
    <w:p w:rsidR="00657147" w:rsidRDefault="003F15CE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3F15CE">
        <w:rPr>
          <w:rFonts w:asciiTheme="minorHAnsi" w:hAnsiTheme="minorHAnsi" w:cstheme="minorHAnsi"/>
          <w:i/>
          <w:iCs/>
          <w:sz w:val="36"/>
          <w:szCs w:val="36"/>
        </w:rPr>
        <w:t>coeficient</w:t>
      </w:r>
      <w:proofErr w:type="spellEnd"/>
      <w:r w:rsidRPr="003F15CE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Pr="003F15CE">
        <w:rPr>
          <w:rFonts w:asciiTheme="minorHAnsi" w:hAnsiTheme="minorHAnsi" w:cstheme="minorHAnsi"/>
          <w:i/>
          <w:iCs/>
          <w:sz w:val="36"/>
          <w:szCs w:val="36"/>
        </w:rPr>
        <w:t>stabilizare</w:t>
      </w:r>
      <w:proofErr w:type="spellEnd"/>
      <w:r w:rsidRPr="003F15CE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3F15CE">
        <w:rPr>
          <w:rFonts w:asciiTheme="minorHAnsi" w:hAnsiTheme="minorHAnsi" w:cstheme="minorHAnsi"/>
          <w:i/>
          <w:iCs/>
          <w:sz w:val="36"/>
          <w:szCs w:val="36"/>
        </w:rPr>
        <w:t>în</w:t>
      </w:r>
      <w:proofErr w:type="spellEnd"/>
      <w:r w:rsidRPr="003F15CE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3F15CE">
        <w:rPr>
          <w:rFonts w:asciiTheme="minorHAnsi" w:hAnsiTheme="minorHAnsi" w:cstheme="minorHAnsi"/>
          <w:i/>
          <w:iCs/>
          <w:sz w:val="36"/>
          <w:szCs w:val="36"/>
        </w:rPr>
        <w:t>sarcină</w:t>
      </w:r>
      <w:proofErr w:type="spellEnd"/>
      <w:r w:rsidRPr="003F15C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3F15CE">
        <w:rPr>
          <w:rFonts w:asciiTheme="minorHAnsi" w:hAnsiTheme="minorHAnsi" w:cstheme="minorHAnsi"/>
          <w:sz w:val="36"/>
          <w:szCs w:val="36"/>
        </w:rPr>
        <w:t>variaţia</w:t>
      </w:r>
      <w:proofErr w:type="spellEnd"/>
      <w:r w:rsidRPr="003F15C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F15CE">
        <w:rPr>
          <w:rFonts w:asciiTheme="minorHAnsi" w:hAnsiTheme="minorHAnsi" w:cstheme="minorHAnsi"/>
          <w:sz w:val="36"/>
          <w:szCs w:val="36"/>
        </w:rPr>
        <w:t>procedurală</w:t>
      </w:r>
      <w:proofErr w:type="spellEnd"/>
      <w:r w:rsidRPr="003F15C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F15CE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Pr="003F15CE">
        <w:rPr>
          <w:rFonts w:asciiTheme="minorHAnsi" w:hAnsiTheme="minorHAnsi" w:cstheme="minorHAnsi"/>
          <w:sz w:val="36"/>
          <w:szCs w:val="36"/>
        </w:rPr>
        <w:t xml:space="preserve"> grad de </w:t>
      </w:r>
      <w:proofErr w:type="spellStart"/>
      <w:r w:rsidRPr="003F15CE">
        <w:rPr>
          <w:rFonts w:asciiTheme="minorHAnsi" w:hAnsiTheme="minorHAnsi" w:cstheme="minorHAnsi"/>
          <w:sz w:val="36"/>
          <w:szCs w:val="36"/>
        </w:rPr>
        <w:t>temperatură</w:t>
      </w:r>
      <w:proofErr w:type="spellEnd"/>
      <w:r w:rsidRPr="003F15CE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Pr="003F15CE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Pr="003F15C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F15CE">
        <w:rPr>
          <w:rFonts w:asciiTheme="minorHAnsi" w:hAnsiTheme="minorHAnsi" w:cstheme="minorHAnsi"/>
          <w:sz w:val="36"/>
          <w:szCs w:val="36"/>
        </w:rPr>
        <w:t>stabilizate</w:t>
      </w:r>
      <w:proofErr w:type="spellEnd"/>
      <w:r w:rsidRPr="003F15CE">
        <w:rPr>
          <w:rFonts w:asciiTheme="minorHAnsi" w:hAnsiTheme="minorHAnsi" w:cstheme="minorHAnsi"/>
          <w:sz w:val="36"/>
          <w:szCs w:val="36"/>
        </w:rPr>
        <w:t>.</w:t>
      </w:r>
    </w:p>
    <w:p w:rsidR="003F15CE" w:rsidRPr="003F15CE" w:rsidRDefault="00657147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657147">
        <w:rPr>
          <w:rFonts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3228975" cy="1543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5CE" w:rsidRPr="003F15CE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83407"/>
    <w:rsid w:val="000B185D"/>
    <w:rsid w:val="000B5724"/>
    <w:rsid w:val="000E6B7D"/>
    <w:rsid w:val="000E76C2"/>
    <w:rsid w:val="001155D7"/>
    <w:rsid w:val="00117F1D"/>
    <w:rsid w:val="0012000B"/>
    <w:rsid w:val="00132F98"/>
    <w:rsid w:val="00133A8C"/>
    <w:rsid w:val="00167567"/>
    <w:rsid w:val="00182CBF"/>
    <w:rsid w:val="001901DE"/>
    <w:rsid w:val="001A1C9A"/>
    <w:rsid w:val="001F0B23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7473"/>
    <w:rsid w:val="002F1E8C"/>
    <w:rsid w:val="00301762"/>
    <w:rsid w:val="003101C5"/>
    <w:rsid w:val="00334B3F"/>
    <w:rsid w:val="00394959"/>
    <w:rsid w:val="003C1B28"/>
    <w:rsid w:val="003D004B"/>
    <w:rsid w:val="003D6E57"/>
    <w:rsid w:val="003F04B8"/>
    <w:rsid w:val="003F15CE"/>
    <w:rsid w:val="003F4FE6"/>
    <w:rsid w:val="004021E2"/>
    <w:rsid w:val="00402AE0"/>
    <w:rsid w:val="00434E42"/>
    <w:rsid w:val="00471274"/>
    <w:rsid w:val="00475155"/>
    <w:rsid w:val="0048576E"/>
    <w:rsid w:val="0048603F"/>
    <w:rsid w:val="004971C7"/>
    <w:rsid w:val="004B22DD"/>
    <w:rsid w:val="004C28D2"/>
    <w:rsid w:val="004F1FB2"/>
    <w:rsid w:val="00516A7C"/>
    <w:rsid w:val="005337FE"/>
    <w:rsid w:val="00534107"/>
    <w:rsid w:val="00571517"/>
    <w:rsid w:val="005849FF"/>
    <w:rsid w:val="005947EF"/>
    <w:rsid w:val="005C1C87"/>
    <w:rsid w:val="005F60AA"/>
    <w:rsid w:val="006033D3"/>
    <w:rsid w:val="00611AEC"/>
    <w:rsid w:val="00631F23"/>
    <w:rsid w:val="00643193"/>
    <w:rsid w:val="00644807"/>
    <w:rsid w:val="00651BFC"/>
    <w:rsid w:val="006538F6"/>
    <w:rsid w:val="00657147"/>
    <w:rsid w:val="00666052"/>
    <w:rsid w:val="006A12A5"/>
    <w:rsid w:val="006A6E81"/>
    <w:rsid w:val="006E2B5F"/>
    <w:rsid w:val="006F07AA"/>
    <w:rsid w:val="00731A09"/>
    <w:rsid w:val="0073702D"/>
    <w:rsid w:val="00776DED"/>
    <w:rsid w:val="007951BE"/>
    <w:rsid w:val="007A24C0"/>
    <w:rsid w:val="007A276B"/>
    <w:rsid w:val="007B1AC5"/>
    <w:rsid w:val="007B2F26"/>
    <w:rsid w:val="007C7F6E"/>
    <w:rsid w:val="007D2E59"/>
    <w:rsid w:val="007E646B"/>
    <w:rsid w:val="007F48BA"/>
    <w:rsid w:val="008016B9"/>
    <w:rsid w:val="00846139"/>
    <w:rsid w:val="00853922"/>
    <w:rsid w:val="0085449F"/>
    <w:rsid w:val="00874547"/>
    <w:rsid w:val="0088259C"/>
    <w:rsid w:val="008A0640"/>
    <w:rsid w:val="008D2479"/>
    <w:rsid w:val="008E4C3B"/>
    <w:rsid w:val="009234A1"/>
    <w:rsid w:val="00967988"/>
    <w:rsid w:val="00981F5C"/>
    <w:rsid w:val="00991A0C"/>
    <w:rsid w:val="009A000E"/>
    <w:rsid w:val="009B00DD"/>
    <w:rsid w:val="009E3C8D"/>
    <w:rsid w:val="009E4C31"/>
    <w:rsid w:val="00A1186C"/>
    <w:rsid w:val="00A11C91"/>
    <w:rsid w:val="00A1323B"/>
    <w:rsid w:val="00A16006"/>
    <w:rsid w:val="00A81CC5"/>
    <w:rsid w:val="00A862B6"/>
    <w:rsid w:val="00A9439F"/>
    <w:rsid w:val="00AE11FD"/>
    <w:rsid w:val="00AE65AB"/>
    <w:rsid w:val="00B11403"/>
    <w:rsid w:val="00B135D1"/>
    <w:rsid w:val="00B16493"/>
    <w:rsid w:val="00B17705"/>
    <w:rsid w:val="00B37274"/>
    <w:rsid w:val="00B43322"/>
    <w:rsid w:val="00B52652"/>
    <w:rsid w:val="00B557A2"/>
    <w:rsid w:val="00B63F05"/>
    <w:rsid w:val="00B65F8A"/>
    <w:rsid w:val="00B77D89"/>
    <w:rsid w:val="00B97669"/>
    <w:rsid w:val="00BA6578"/>
    <w:rsid w:val="00BE4D5D"/>
    <w:rsid w:val="00BF4049"/>
    <w:rsid w:val="00BF493E"/>
    <w:rsid w:val="00C10FCD"/>
    <w:rsid w:val="00C22288"/>
    <w:rsid w:val="00C415D0"/>
    <w:rsid w:val="00C6632A"/>
    <w:rsid w:val="00C72498"/>
    <w:rsid w:val="00C73985"/>
    <w:rsid w:val="00C8769E"/>
    <w:rsid w:val="00C91DB2"/>
    <w:rsid w:val="00CE3A6E"/>
    <w:rsid w:val="00D21221"/>
    <w:rsid w:val="00D23424"/>
    <w:rsid w:val="00D36C77"/>
    <w:rsid w:val="00D94C58"/>
    <w:rsid w:val="00DB5531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83634"/>
    <w:rsid w:val="00E85D2B"/>
    <w:rsid w:val="00E927C5"/>
    <w:rsid w:val="00E96C3E"/>
    <w:rsid w:val="00EC1AF2"/>
    <w:rsid w:val="00ED1E99"/>
    <w:rsid w:val="00EF68AA"/>
    <w:rsid w:val="00F046D5"/>
    <w:rsid w:val="00F2513D"/>
    <w:rsid w:val="00F34E4E"/>
    <w:rsid w:val="00F36EDF"/>
    <w:rsid w:val="00F43426"/>
    <w:rsid w:val="00F43A90"/>
    <w:rsid w:val="00F44FCA"/>
    <w:rsid w:val="00F47298"/>
    <w:rsid w:val="00F52AAF"/>
    <w:rsid w:val="00F648D5"/>
    <w:rsid w:val="00F6794A"/>
    <w:rsid w:val="00FA2F0A"/>
    <w:rsid w:val="00FB1F38"/>
    <w:rsid w:val="00FB295E"/>
    <w:rsid w:val="00FB5997"/>
    <w:rsid w:val="00FB5EDF"/>
    <w:rsid w:val="00FB6C68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2016-01-22T18:16:00Z</dcterms:created>
  <dcterms:modified xsi:type="dcterms:W3CDTF">2020-01-10T09:57:00Z</dcterms:modified>
</cp:coreProperties>
</file>