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B7" w:rsidRDefault="007166B7" w:rsidP="00357BE6">
      <w:pPr>
        <w:pStyle w:val="Default"/>
        <w:rPr>
          <w:rFonts w:asciiTheme="minorHAnsi" w:hAnsiTheme="minorHAnsi" w:cstheme="minorHAnsi"/>
          <w:b/>
          <w:noProof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S44.</w:t>
      </w:r>
      <w:r w:rsidR="004F1FB2" w:rsidRPr="007166B7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Stabilizatoare </w:t>
      </w:r>
      <w:r w:rsidR="00B120ED" w:rsidRPr="007166B7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liniare </w:t>
      </w:r>
      <w:r w:rsidR="00607EDC" w:rsidRPr="007166B7">
        <w:rPr>
          <w:rFonts w:asciiTheme="minorHAnsi" w:hAnsiTheme="minorHAnsi" w:cstheme="minorHAnsi"/>
          <w:b/>
          <w:noProof/>
          <w:sz w:val="36"/>
          <w:szCs w:val="36"/>
          <w:u w:val="single"/>
        </w:rPr>
        <w:t>cu trei terminale</w:t>
      </w:r>
      <w:r w:rsidR="004F1FB2" w:rsidRPr="007166B7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</w:p>
    <w:p w:rsidR="00357BE6" w:rsidRPr="00357BE6" w:rsidRDefault="00A862B6" w:rsidP="00357BE6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FC2015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un circuit care, ideal,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asigură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independentă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temperatură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realitate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B120ED" w:rsidRPr="00FC2015">
        <w:rPr>
          <w:rFonts w:asciiTheme="minorHAnsi" w:hAnsiTheme="minorHAnsi" w:cstheme="minorHAnsi"/>
          <w:sz w:val="36"/>
          <w:szCs w:val="36"/>
        </w:rPr>
        <w:t>s</w:t>
      </w:r>
      <w:r w:rsidRPr="00FC2015">
        <w:rPr>
          <w:rFonts w:asciiTheme="minorHAnsi" w:hAnsiTheme="minorHAnsi" w:cstheme="minorHAnsi"/>
          <w:sz w:val="36"/>
          <w:szCs w:val="36"/>
        </w:rPr>
        <w:t>tabilizatorul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nu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anulează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dar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micşorează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considerabil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C2015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Pr="00FC201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dependenţă</w:t>
      </w:r>
      <w:proofErr w:type="spellEnd"/>
      <w:r w:rsidR="00B120ED" w:rsidRPr="00357BE6">
        <w:rPr>
          <w:rFonts w:asciiTheme="minorHAnsi" w:hAnsiTheme="minorHAnsi" w:cstheme="minorHAnsi"/>
          <w:sz w:val="36"/>
          <w:szCs w:val="36"/>
        </w:rPr>
        <w:t>.</w:t>
      </w:r>
      <w:r w:rsidR="00056BEF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Configuraţia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bază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stabilizator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terminale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Capacitatea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r w:rsidR="00357BE6" w:rsidRPr="00357BE6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357BE6" w:rsidRPr="00154EAD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IN</w:t>
      </w:r>
      <w:r w:rsidR="00357BE6" w:rsidRPr="00357BE6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357BE6" w:rsidRPr="00357BE6">
        <w:rPr>
          <w:rFonts w:asciiTheme="minorHAnsi" w:hAnsiTheme="minorHAnsi" w:cstheme="minorHAnsi"/>
          <w:sz w:val="36"/>
          <w:szCs w:val="36"/>
        </w:rPr>
        <w:t xml:space="preserve">se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foloseşte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numai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află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mult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5 cm de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filtrul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capacitiv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sursei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r w:rsidR="00357BE6" w:rsidRPr="00154EAD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VI</w:t>
      </w:r>
      <w:r w:rsidR="00357BE6" w:rsidRPr="00357BE6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Acest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capacitor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trebuie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fie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caracterizat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printr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rezistenţă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serie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efectivă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mică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Valorile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acceptate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0,2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μF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capacitoarele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ceramice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, 2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μF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mult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capacitoare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tantal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de 25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μF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mult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capacitoarele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electrolitice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Folosirea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capacitor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îmbunătăţeşte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răspunsul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stabilizatorului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tranzitoriu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reduce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zgomotul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57BE6" w:rsidRPr="00357BE6">
        <w:rPr>
          <w:rFonts w:asciiTheme="minorHAnsi" w:hAnsiTheme="minorHAnsi" w:cstheme="minorHAnsi"/>
          <w:sz w:val="36"/>
          <w:szCs w:val="36"/>
        </w:rPr>
        <w:t>acestuia</w:t>
      </w:r>
      <w:proofErr w:type="spellEnd"/>
      <w:r w:rsidR="00357BE6" w:rsidRPr="00357BE6">
        <w:rPr>
          <w:rFonts w:asciiTheme="minorHAnsi" w:hAnsiTheme="minorHAnsi" w:cstheme="minorHAnsi"/>
          <w:sz w:val="36"/>
          <w:szCs w:val="36"/>
        </w:rPr>
        <w:t xml:space="preserve">. </w:t>
      </w:r>
    </w:p>
    <w:p w:rsidR="00F40C5F" w:rsidRDefault="00357BE6" w:rsidP="00357BE6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357BE6">
        <w:rPr>
          <w:rFonts w:asciiTheme="minorHAnsi" w:hAnsiTheme="minorHAnsi" w:cstheme="minorHAnsi"/>
          <w:sz w:val="36"/>
          <w:szCs w:val="36"/>
        </w:rPr>
        <w:t xml:space="preserve">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obicei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stabilizatoarele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terminale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oferă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numai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tensiuni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fixe,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valorile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comerciale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: 5 V, 5,2 V, 6 V, 8 V, 10 V, 12 V, 15 V, 18 V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24 V,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pozitive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negative.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maxim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oferit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variază</w:t>
      </w:r>
      <w:proofErr w:type="spellEnd"/>
      <w:r w:rsidR="00154E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54EAD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54E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54EAD">
        <w:rPr>
          <w:rFonts w:asciiTheme="minorHAnsi" w:hAnsiTheme="minorHAnsi" w:cstheme="minorHAnsi"/>
          <w:sz w:val="36"/>
          <w:szCs w:val="36"/>
        </w:rPr>
        <w:t>gama</w:t>
      </w:r>
      <w:proofErr w:type="spellEnd"/>
      <w:r w:rsidR="00154EAD">
        <w:rPr>
          <w:rFonts w:asciiTheme="minorHAnsi" w:hAnsiTheme="minorHAnsi" w:cstheme="minorHAnsi"/>
          <w:sz w:val="36"/>
          <w:szCs w:val="36"/>
        </w:rPr>
        <w:t xml:space="preserve"> . 100m-</w:t>
      </w:r>
      <w:r w:rsidRPr="00357BE6">
        <w:rPr>
          <w:rFonts w:asciiTheme="minorHAnsi" w:hAnsiTheme="minorHAnsi" w:cstheme="minorHAnsi"/>
          <w:sz w:val="36"/>
          <w:szCs w:val="36"/>
        </w:rPr>
        <w:t>3A</w:t>
      </w:r>
      <w:r w:rsidR="00154EAD">
        <w:rPr>
          <w:rFonts w:asciiTheme="minorHAnsi" w:hAnsiTheme="minorHAnsi" w:cstheme="minorHAnsi"/>
          <w:sz w:val="36"/>
          <w:szCs w:val="36"/>
        </w:rPr>
        <w:t>.</w:t>
      </w:r>
      <w:r w:rsidRPr="00357BE6">
        <w:rPr>
          <w:rFonts w:asciiTheme="minorHAnsi" w:hAnsiTheme="minorHAnsi" w:cstheme="minorHAnsi"/>
          <w:sz w:val="36"/>
          <w:szCs w:val="36"/>
        </w:rPr>
        <w:t xml:space="preserve">Stabilitatea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linie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acestora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variază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de la 0,005%/V la 0,02%/V,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stabilitatea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0,1%/A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1%/A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factorul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rejecţie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ondulaţie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, </w:t>
      </w:r>
      <w:r w:rsidRPr="00357BE6">
        <w:rPr>
          <w:rFonts w:asciiTheme="minorHAnsi" w:hAnsiTheme="minorHAnsi" w:cstheme="minorHAnsi"/>
          <w:i/>
          <w:iCs/>
          <w:sz w:val="36"/>
          <w:szCs w:val="36"/>
        </w:rPr>
        <w:t>RR</w:t>
      </w:r>
      <w:r w:rsidRPr="00357BE6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65 dB </w:t>
      </w:r>
      <w:proofErr w:type="spellStart"/>
      <w:r w:rsidRPr="00357BE6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57BE6">
        <w:rPr>
          <w:rFonts w:asciiTheme="minorHAnsi" w:hAnsiTheme="minorHAnsi" w:cstheme="minorHAnsi"/>
          <w:sz w:val="36"/>
          <w:szCs w:val="36"/>
        </w:rPr>
        <w:t xml:space="preserve"> 85 dB.</w:t>
      </w:r>
    </w:p>
    <w:p w:rsidR="00154EAD" w:rsidRPr="00357BE6" w:rsidRDefault="00154EAD" w:rsidP="00357BE6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719137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003" cy="325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5F" w:rsidRPr="008F68A7" w:rsidRDefault="00F40C5F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F40C5F" w:rsidRPr="008F68A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0BEA"/>
    <w:rsid w:val="00033259"/>
    <w:rsid w:val="000432F2"/>
    <w:rsid w:val="00044CB2"/>
    <w:rsid w:val="0004572A"/>
    <w:rsid w:val="00056BEF"/>
    <w:rsid w:val="00083407"/>
    <w:rsid w:val="000B185D"/>
    <w:rsid w:val="000B5724"/>
    <w:rsid w:val="000E6B7D"/>
    <w:rsid w:val="000E76C2"/>
    <w:rsid w:val="001155D7"/>
    <w:rsid w:val="00117F1D"/>
    <w:rsid w:val="0012000B"/>
    <w:rsid w:val="00132F98"/>
    <w:rsid w:val="00154EAD"/>
    <w:rsid w:val="00167567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57BE6"/>
    <w:rsid w:val="00394959"/>
    <w:rsid w:val="003C1B28"/>
    <w:rsid w:val="003D004B"/>
    <w:rsid w:val="003D6E57"/>
    <w:rsid w:val="003F04B8"/>
    <w:rsid w:val="003F15CE"/>
    <w:rsid w:val="003F4FE6"/>
    <w:rsid w:val="004021E2"/>
    <w:rsid w:val="00402AE0"/>
    <w:rsid w:val="00434E42"/>
    <w:rsid w:val="00462B81"/>
    <w:rsid w:val="00471274"/>
    <w:rsid w:val="00475155"/>
    <w:rsid w:val="0048576E"/>
    <w:rsid w:val="0048603F"/>
    <w:rsid w:val="004971C7"/>
    <w:rsid w:val="004B22DD"/>
    <w:rsid w:val="004C28D2"/>
    <w:rsid w:val="004F1FB2"/>
    <w:rsid w:val="00516A7C"/>
    <w:rsid w:val="005337FE"/>
    <w:rsid w:val="00534107"/>
    <w:rsid w:val="00571517"/>
    <w:rsid w:val="005849FF"/>
    <w:rsid w:val="005947EF"/>
    <w:rsid w:val="005C1C87"/>
    <w:rsid w:val="005F60AA"/>
    <w:rsid w:val="006033D3"/>
    <w:rsid w:val="00607EDC"/>
    <w:rsid w:val="00611AEC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E2B5F"/>
    <w:rsid w:val="006F07AA"/>
    <w:rsid w:val="007166B7"/>
    <w:rsid w:val="0071680A"/>
    <w:rsid w:val="00731A09"/>
    <w:rsid w:val="0073702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4547"/>
    <w:rsid w:val="0088259C"/>
    <w:rsid w:val="008A0640"/>
    <w:rsid w:val="008D2479"/>
    <w:rsid w:val="008E4C3B"/>
    <w:rsid w:val="008F68A7"/>
    <w:rsid w:val="00942789"/>
    <w:rsid w:val="00967988"/>
    <w:rsid w:val="009816E9"/>
    <w:rsid w:val="00981F5C"/>
    <w:rsid w:val="00991A0C"/>
    <w:rsid w:val="009A000E"/>
    <w:rsid w:val="009B00DD"/>
    <w:rsid w:val="009E3C8D"/>
    <w:rsid w:val="009E4C31"/>
    <w:rsid w:val="00A1186C"/>
    <w:rsid w:val="00A11C91"/>
    <w:rsid w:val="00A1323B"/>
    <w:rsid w:val="00A16006"/>
    <w:rsid w:val="00A81CC5"/>
    <w:rsid w:val="00A862B6"/>
    <w:rsid w:val="00A9439F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E4D5D"/>
    <w:rsid w:val="00BF4049"/>
    <w:rsid w:val="00BF493E"/>
    <w:rsid w:val="00C0161A"/>
    <w:rsid w:val="00C10FCD"/>
    <w:rsid w:val="00C22288"/>
    <w:rsid w:val="00C415D0"/>
    <w:rsid w:val="00C6632A"/>
    <w:rsid w:val="00C72498"/>
    <w:rsid w:val="00C73985"/>
    <w:rsid w:val="00C8769E"/>
    <w:rsid w:val="00C91DB2"/>
    <w:rsid w:val="00CE3A6E"/>
    <w:rsid w:val="00D21221"/>
    <w:rsid w:val="00D23424"/>
    <w:rsid w:val="00D24D3E"/>
    <w:rsid w:val="00D36C77"/>
    <w:rsid w:val="00D94C58"/>
    <w:rsid w:val="00DB5531"/>
    <w:rsid w:val="00DE7D90"/>
    <w:rsid w:val="00E017D7"/>
    <w:rsid w:val="00E06F50"/>
    <w:rsid w:val="00E1208B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9751C"/>
    <w:rsid w:val="00EC1AF2"/>
    <w:rsid w:val="00ED1E99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2016-01-22T19:08:00Z</dcterms:created>
  <dcterms:modified xsi:type="dcterms:W3CDTF">2020-01-10T10:01:00Z</dcterms:modified>
</cp:coreProperties>
</file>