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4CCADDE1" w14:textId="77777777" w:rsidR="00E329F5" w:rsidRDefault="00E329F5" w:rsidP="00E329F5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AEE598" w14:textId="77777777" w:rsidR="00E329F5" w:rsidRPr="00F74C35" w:rsidRDefault="00E329F5" w:rsidP="00E329F5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A7818AC" w14:textId="0C68C8C5" w:rsidR="00E329F5" w:rsidRPr="008C5485" w:rsidRDefault="00E329F5" w:rsidP="00E329F5">
      <w:pPr>
        <w:pStyle w:val="Default"/>
        <w:rPr>
          <w:bCs/>
          <w:szCs w:val="23"/>
        </w:rPr>
      </w:pPr>
      <w:bookmarkStart w:id="0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Занятие №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4F51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-12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6153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Подготовка проекта к защите</w:t>
      </w:r>
      <w:r w:rsidR="004F51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bookmarkStart w:id="1" w:name="_Hlk129639258"/>
      <w:r w:rsidR="004F51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Защита проектов</w:t>
      </w:r>
      <w:bookmarkEnd w:id="1"/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77777777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>
        <w:rPr>
          <w:sz w:val="28"/>
          <w:szCs w:val="24"/>
        </w:rPr>
        <w:t>дипломную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3"/>
        <w:gridCol w:w="2268"/>
      </w:tblGrid>
      <w:tr w:rsidR="00E329F5" w14:paraId="4119692D" w14:textId="77777777" w:rsidTr="00A761D0">
        <w:trPr>
          <w:trHeight w:val="643"/>
          <w:jc w:val="center"/>
        </w:trPr>
        <w:tc>
          <w:tcPr>
            <w:tcW w:w="6663" w:type="dxa"/>
            <w:shd w:val="clear" w:color="auto" w:fill="FFD966"/>
          </w:tcPr>
          <w:p w14:paraId="725A1F9A" w14:textId="77777777" w:rsidR="00E329F5" w:rsidRDefault="00E329F5" w:rsidP="00A761D0">
            <w:pPr>
              <w:pStyle w:val="TableParagraph"/>
              <w:spacing w:before="162"/>
              <w:ind w:left="190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Критерии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оценивания</w:t>
            </w:r>
          </w:p>
        </w:tc>
        <w:tc>
          <w:tcPr>
            <w:tcW w:w="2268" w:type="dxa"/>
            <w:shd w:val="clear" w:color="auto" w:fill="FFD966"/>
          </w:tcPr>
          <w:p w14:paraId="067B3E80" w14:textId="77777777" w:rsidR="00E329F5" w:rsidRDefault="00E329F5" w:rsidP="00A761D0">
            <w:pPr>
              <w:pStyle w:val="TableParagraph"/>
              <w:spacing w:before="0" w:line="322" w:lineRule="exact"/>
              <w:ind w:left="235" w:right="166" w:hanging="58"/>
              <w:jc w:val="left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Максимальное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кол-во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баллов</w:t>
            </w:r>
          </w:p>
        </w:tc>
      </w:tr>
      <w:tr w:rsidR="00E329F5" w14:paraId="14BA96BB" w14:textId="77777777" w:rsidTr="00A761D0">
        <w:trPr>
          <w:trHeight w:val="322"/>
          <w:jc w:val="center"/>
        </w:trPr>
        <w:tc>
          <w:tcPr>
            <w:tcW w:w="6663" w:type="dxa"/>
            <w:shd w:val="clear" w:color="auto" w:fill="FFF1CC"/>
          </w:tcPr>
          <w:p w14:paraId="06E4B16D" w14:textId="77777777" w:rsidR="00E329F5" w:rsidRDefault="00E329F5" w:rsidP="00A761D0">
            <w:pPr>
              <w:pStyle w:val="TableParagraph"/>
              <w:spacing w:before="0" w:line="302" w:lineRule="exact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color w:val="0A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1CC"/>
          </w:tcPr>
          <w:p w14:paraId="0E77606B" w14:textId="77777777" w:rsidR="00E329F5" w:rsidRDefault="00E329F5" w:rsidP="00A761D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E329F5" w14:paraId="19F75222" w14:textId="77777777" w:rsidTr="00A761D0">
        <w:trPr>
          <w:trHeight w:val="321"/>
          <w:jc w:val="center"/>
        </w:trPr>
        <w:tc>
          <w:tcPr>
            <w:tcW w:w="6663" w:type="dxa"/>
          </w:tcPr>
          <w:p w14:paraId="55353DB4" w14:textId="77777777" w:rsidR="00E329F5" w:rsidRDefault="00E329F5" w:rsidP="00A761D0">
            <w:pPr>
              <w:pStyle w:val="TableParagraph"/>
              <w:spacing w:before="0"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Функциональность</w:t>
            </w:r>
          </w:p>
        </w:tc>
        <w:tc>
          <w:tcPr>
            <w:tcW w:w="2268" w:type="dxa"/>
          </w:tcPr>
          <w:p w14:paraId="768CFDF3" w14:textId="77777777" w:rsidR="00E329F5" w:rsidRDefault="00E329F5" w:rsidP="00A761D0">
            <w:pPr>
              <w:pStyle w:val="TableParagraph"/>
              <w:spacing w:before="0" w:line="301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E329F5" w14:paraId="5683BB3E" w14:textId="77777777" w:rsidTr="00A761D0">
        <w:trPr>
          <w:trHeight w:val="322"/>
          <w:jc w:val="center"/>
        </w:trPr>
        <w:tc>
          <w:tcPr>
            <w:tcW w:w="6663" w:type="dxa"/>
          </w:tcPr>
          <w:p w14:paraId="4016A9C2" w14:textId="77777777" w:rsidR="00E329F5" w:rsidRDefault="00E329F5" w:rsidP="00A761D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оптимального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действий</w:t>
            </w:r>
          </w:p>
        </w:tc>
        <w:tc>
          <w:tcPr>
            <w:tcW w:w="2268" w:type="dxa"/>
          </w:tcPr>
          <w:p w14:paraId="407B5549" w14:textId="77777777" w:rsidR="00E329F5" w:rsidRDefault="00E329F5" w:rsidP="00A761D0">
            <w:pPr>
              <w:pStyle w:val="TableParagraph"/>
              <w:spacing w:line="301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329F5" w14:paraId="2CA5DF63" w14:textId="77777777" w:rsidTr="00A761D0">
        <w:trPr>
          <w:trHeight w:val="322"/>
          <w:jc w:val="center"/>
        </w:trPr>
        <w:tc>
          <w:tcPr>
            <w:tcW w:w="6663" w:type="dxa"/>
          </w:tcPr>
          <w:p w14:paraId="16B31EAE" w14:textId="77777777" w:rsidR="00E329F5" w:rsidRDefault="00E329F5" w:rsidP="00A761D0">
            <w:pPr>
              <w:pStyle w:val="TableParagraph"/>
              <w:spacing w:before="0"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Чистота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</w:p>
        </w:tc>
        <w:tc>
          <w:tcPr>
            <w:tcW w:w="2268" w:type="dxa"/>
          </w:tcPr>
          <w:p w14:paraId="70ACB4ED" w14:textId="77777777" w:rsidR="00E329F5" w:rsidRDefault="00E329F5" w:rsidP="00A761D0">
            <w:pPr>
              <w:pStyle w:val="TableParagraph"/>
              <w:spacing w:before="0" w:line="302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329F5" w14:paraId="5DE4A520" w14:textId="77777777" w:rsidTr="00A761D0">
        <w:trPr>
          <w:trHeight w:val="321"/>
          <w:jc w:val="center"/>
        </w:trPr>
        <w:tc>
          <w:tcPr>
            <w:tcW w:w="6663" w:type="dxa"/>
          </w:tcPr>
          <w:p w14:paraId="72779308" w14:textId="77777777" w:rsidR="00E329F5" w:rsidRDefault="00E329F5" w:rsidP="00A761D0">
            <w:pPr>
              <w:pStyle w:val="TableParagraph"/>
              <w:spacing w:before="0"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Актуальность</w:t>
            </w:r>
          </w:p>
        </w:tc>
        <w:tc>
          <w:tcPr>
            <w:tcW w:w="2268" w:type="dxa"/>
          </w:tcPr>
          <w:p w14:paraId="70509157" w14:textId="77777777" w:rsidR="00E329F5" w:rsidRDefault="00E329F5" w:rsidP="00A761D0">
            <w:pPr>
              <w:pStyle w:val="TableParagraph"/>
              <w:spacing w:before="0" w:line="301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329F5" w14:paraId="1EFFFFAF" w14:textId="77777777" w:rsidTr="00A761D0">
        <w:trPr>
          <w:trHeight w:val="322"/>
          <w:jc w:val="center"/>
        </w:trPr>
        <w:tc>
          <w:tcPr>
            <w:tcW w:w="6663" w:type="dxa"/>
            <w:shd w:val="clear" w:color="auto" w:fill="FFF1CC"/>
          </w:tcPr>
          <w:p w14:paraId="279F9378" w14:textId="77777777" w:rsidR="00E329F5" w:rsidRDefault="00E329F5" w:rsidP="00A761D0">
            <w:pPr>
              <w:pStyle w:val="TableParagraph"/>
              <w:spacing w:line="301" w:lineRule="exact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color w:val="0A0700"/>
                <w:sz w:val="28"/>
              </w:rPr>
              <w:t>Дизайн</w:t>
            </w:r>
          </w:p>
        </w:tc>
        <w:tc>
          <w:tcPr>
            <w:tcW w:w="2268" w:type="dxa"/>
            <w:shd w:val="clear" w:color="auto" w:fill="FFF1CC"/>
          </w:tcPr>
          <w:p w14:paraId="2FE92A14" w14:textId="77777777" w:rsidR="00E329F5" w:rsidRDefault="00E329F5" w:rsidP="00A761D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E329F5" w14:paraId="6A8130EA" w14:textId="77777777" w:rsidTr="00A761D0">
        <w:trPr>
          <w:trHeight w:val="322"/>
          <w:jc w:val="center"/>
        </w:trPr>
        <w:tc>
          <w:tcPr>
            <w:tcW w:w="6663" w:type="dxa"/>
          </w:tcPr>
          <w:p w14:paraId="5E009BD0" w14:textId="77777777" w:rsidR="00E329F5" w:rsidRDefault="00E329F5" w:rsidP="00A761D0">
            <w:pPr>
              <w:pStyle w:val="TableParagraph"/>
              <w:spacing w:before="0"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Чистый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дизайн</w:t>
            </w:r>
          </w:p>
        </w:tc>
        <w:tc>
          <w:tcPr>
            <w:tcW w:w="2268" w:type="dxa"/>
          </w:tcPr>
          <w:p w14:paraId="58666017" w14:textId="77777777" w:rsidR="00E329F5" w:rsidRDefault="00E329F5" w:rsidP="00A761D0">
            <w:pPr>
              <w:pStyle w:val="TableParagraph"/>
              <w:spacing w:before="0" w:line="302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E329F5" w14:paraId="6A37E559" w14:textId="77777777" w:rsidTr="00A761D0">
        <w:trPr>
          <w:trHeight w:val="321"/>
          <w:jc w:val="center"/>
        </w:trPr>
        <w:tc>
          <w:tcPr>
            <w:tcW w:w="6663" w:type="dxa"/>
          </w:tcPr>
          <w:p w14:paraId="793E63AF" w14:textId="77777777" w:rsidR="00E329F5" w:rsidRDefault="00E329F5" w:rsidP="00A761D0">
            <w:pPr>
              <w:pStyle w:val="TableParagraph"/>
              <w:spacing w:before="0"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Удобство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2268" w:type="dxa"/>
          </w:tcPr>
          <w:p w14:paraId="6983393E" w14:textId="77777777" w:rsidR="00E329F5" w:rsidRDefault="00E329F5" w:rsidP="00A761D0">
            <w:pPr>
              <w:pStyle w:val="TableParagraph"/>
              <w:spacing w:before="0" w:line="301" w:lineRule="exact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329F5" w14:paraId="1E6E42F0" w14:textId="77777777" w:rsidTr="00A761D0">
        <w:trPr>
          <w:trHeight w:val="322"/>
          <w:jc w:val="center"/>
        </w:trPr>
        <w:tc>
          <w:tcPr>
            <w:tcW w:w="6663" w:type="dxa"/>
            <w:shd w:val="clear" w:color="auto" w:fill="FFF1CC"/>
          </w:tcPr>
          <w:p w14:paraId="7D6681C3" w14:textId="77777777" w:rsidR="00E329F5" w:rsidRDefault="00E329F5" w:rsidP="00A761D0">
            <w:pPr>
              <w:pStyle w:val="TableParagraph"/>
              <w:spacing w:line="301" w:lineRule="exact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color w:val="0A0700"/>
                <w:sz w:val="28"/>
              </w:rPr>
              <w:t>Презентация</w:t>
            </w:r>
            <w:r>
              <w:rPr>
                <w:b/>
                <w:color w:val="0A0700"/>
                <w:spacing w:val="-4"/>
                <w:sz w:val="28"/>
              </w:rPr>
              <w:t xml:space="preserve"> </w:t>
            </w:r>
            <w:r>
              <w:rPr>
                <w:b/>
                <w:color w:val="0A0700"/>
                <w:sz w:val="28"/>
              </w:rPr>
              <w:t>проекта</w:t>
            </w:r>
          </w:p>
        </w:tc>
        <w:tc>
          <w:tcPr>
            <w:tcW w:w="2268" w:type="dxa"/>
            <w:shd w:val="clear" w:color="auto" w:fill="FFF1CC"/>
          </w:tcPr>
          <w:p w14:paraId="608D0E66" w14:textId="77777777" w:rsidR="00E329F5" w:rsidRDefault="00E329F5" w:rsidP="00A761D0">
            <w:pPr>
              <w:pStyle w:val="TableParagraph"/>
              <w:spacing w:line="301" w:lineRule="exact"/>
              <w:ind w:left="993"/>
              <w:jc w:val="left"/>
              <w:rPr>
                <w:b/>
                <w:sz w:val="28"/>
              </w:rPr>
            </w:pPr>
            <w:r>
              <w:rPr>
                <w:b/>
                <w:color w:val="0A0700"/>
                <w:sz w:val="28"/>
              </w:rPr>
              <w:t>10</w:t>
            </w:r>
          </w:p>
        </w:tc>
      </w:tr>
    </w:tbl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1A21" w14:textId="77777777" w:rsidR="00C67818" w:rsidRDefault="00C67818" w:rsidP="0034712C">
      <w:pPr>
        <w:spacing w:after="0" w:line="240" w:lineRule="auto"/>
      </w:pPr>
      <w:r>
        <w:separator/>
      </w:r>
    </w:p>
  </w:endnote>
  <w:endnote w:type="continuationSeparator" w:id="0">
    <w:p w14:paraId="43EFE338" w14:textId="77777777" w:rsidR="00C67818" w:rsidRDefault="00C678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41EAF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0502" w14:textId="77777777" w:rsidR="00C67818" w:rsidRDefault="00C67818" w:rsidP="0034712C">
      <w:pPr>
        <w:spacing w:after="0" w:line="240" w:lineRule="auto"/>
      </w:pPr>
      <w:r>
        <w:separator/>
      </w:r>
    </w:p>
  </w:footnote>
  <w:footnote w:type="continuationSeparator" w:id="0">
    <w:p w14:paraId="45204421" w14:textId="77777777" w:rsidR="00C67818" w:rsidRDefault="00C678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817FB98" w:rsidR="00E50C14" w:rsidRDefault="004679B8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3FCBB0" wp14:editId="412E7FB7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FD9F06E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74557">
    <w:abstractNumId w:val="3"/>
  </w:num>
  <w:num w:numId="2" w16cid:durableId="2142186376">
    <w:abstractNumId w:val="1"/>
  </w:num>
  <w:num w:numId="3" w16cid:durableId="211574669">
    <w:abstractNumId w:val="0"/>
  </w:num>
  <w:num w:numId="4" w16cid:durableId="108379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163A63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624AC"/>
    <w:rsid w:val="004679B8"/>
    <w:rsid w:val="004D4A15"/>
    <w:rsid w:val="004F51B0"/>
    <w:rsid w:val="0052481B"/>
    <w:rsid w:val="00533173"/>
    <w:rsid w:val="0055578A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A829A6"/>
    <w:rsid w:val="00A966D4"/>
    <w:rsid w:val="00AA122F"/>
    <w:rsid w:val="00AE7568"/>
    <w:rsid w:val="00B02BB9"/>
    <w:rsid w:val="00B81306"/>
    <w:rsid w:val="00BC454D"/>
    <w:rsid w:val="00BF4229"/>
    <w:rsid w:val="00C67818"/>
    <w:rsid w:val="00CD2BD5"/>
    <w:rsid w:val="00CE172A"/>
    <w:rsid w:val="00D03BEA"/>
    <w:rsid w:val="00D41EAF"/>
    <w:rsid w:val="00D5540D"/>
    <w:rsid w:val="00D6791C"/>
    <w:rsid w:val="00E329F5"/>
    <w:rsid w:val="00E41F66"/>
    <w:rsid w:val="00E50C14"/>
    <w:rsid w:val="00E655BD"/>
    <w:rsid w:val="00E776D8"/>
    <w:rsid w:val="00EB6A29"/>
    <w:rsid w:val="00ED2A52"/>
    <w:rsid w:val="00EF6F31"/>
    <w:rsid w:val="00FB7480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0"/>
    <w:uiPriority w:val="1"/>
    <w:qFormat/>
    <w:rsid w:val="00E329F5"/>
    <w:pPr>
      <w:widowControl w:val="0"/>
      <w:autoSpaceDE w:val="0"/>
      <w:autoSpaceDN w:val="0"/>
      <w:spacing w:before="1" w:after="0" w:line="240" w:lineRule="auto"/>
      <w:ind w:left="0" w:right="0" w:firstLine="0"/>
      <w:jc w:val="center"/>
    </w:pPr>
    <w:rPr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2022-06-14T03:56:00Z</dcterms:created>
  <dcterms:modified xsi:type="dcterms:W3CDTF">2023-03-13T16:35:00Z</dcterms:modified>
</cp:coreProperties>
</file>