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ED827" w14:textId="721763B6" w:rsidR="005F654F" w:rsidRPr="00A25A54" w:rsidRDefault="005F654F" w:rsidP="00A25A54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25A5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Pr="00A25A5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16: Модуль 9. Контроллеры-функции</w:t>
      </w:r>
    </w:p>
    <w:p w14:paraId="67673C83" w14:textId="77777777" w:rsidR="005F654F" w:rsidRPr="00A25A54" w:rsidRDefault="005F654F" w:rsidP="00A25A54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3958262" w14:textId="77777777" w:rsidR="005F654F" w:rsidRPr="00A25A54" w:rsidRDefault="005F654F" w:rsidP="00A25A54">
      <w:pPr>
        <w:pStyle w:val="1"/>
        <w:spacing w:after="0" w:line="276" w:lineRule="auto"/>
      </w:pPr>
      <w:r w:rsidRPr="00A25A54">
        <w:t>Получение сведений о запросе</w:t>
      </w:r>
    </w:p>
    <w:p w14:paraId="59B7B4AE" w14:textId="0FE8D6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Полученный от посетителя запрос представляется экземпляром 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9B5132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хранит разнообразные сведения о запросе, которые могут оказаться очень полезными.</w:t>
      </w:r>
    </w:p>
    <w:p w14:paraId="1C86F123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Прежде всего, это ряд атрибутов, хранящих различные величины:</w:t>
      </w:r>
    </w:p>
    <w:p w14:paraId="7FDD9CDC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словарь со всеми GET-параметрами, полученными в составе запроса.</w:t>
      </w:r>
    </w:p>
    <w:p w14:paraId="73D79942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Ключи элементов этого словаря совпадают с именами GET-параметров, а значения элементов — суть значения этих параметров;</w:t>
      </w:r>
    </w:p>
    <w:p w14:paraId="311F6433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словарь со всеми POST-параметрами, полученными в составе запроса.</w:t>
      </w:r>
    </w:p>
    <w:p w14:paraId="1C53CFAC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Ключи элементов этого словаря совпадают с именами POST-параметров, а значения элементов — суть значения этих параметров;</w:t>
      </w:r>
    </w:p>
    <w:p w14:paraId="34E88023" w14:textId="549716A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со всеми выгруженными файлами. Ключи элементов этого словаря совпадают с именами POST-параметров, посредством которых передается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одержимое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файлов, а значения элементов— сами файлы, представленные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кземплярами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upioadedfiie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889628" w14:textId="03E17FCF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обозначение HTTP-метода в виде строки, набранной прописными буквами ("GET”, "POST” и т.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.);</w:t>
      </w:r>
    </w:p>
    <w:p w14:paraId="50F55565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scheme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—обозначение протокола ("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или "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6ED9EDD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gram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gramEnd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path_inf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путь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951B75" w14:textId="38299868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encoding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обозначение кодировки, 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был получен запрос. Если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апрос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закодирован в кодировке по умолчанию (она задается в параметре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проекта);</w:t>
      </w:r>
    </w:p>
    <w:p w14:paraId="3D42E597" w14:textId="60CDE7B6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обозначение MIME-типа полученного запроса, извлеченное из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HTTP-Заголовка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Content-Type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CBFCB1" w14:textId="6D62DC0B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params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словарь, содержащий дополнительные параметры MIME-типа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олученного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запроса, которые извлекаются из HTTP-заголовка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Content-Type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AD3718" w14:textId="336E39A1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Ключи элементов соответствуют самим параметрам, а значения элементов —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начениям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параметров;</w:t>
      </w:r>
    </w:p>
    <w:p w14:paraId="5AE2EF53" w14:textId="22D3429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мета— словарь, содержащий дополнительные параметры в виде следующих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лементов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042D66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length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длина тела запроса в символах, заданная в виде строки;</w:t>
      </w:r>
    </w:p>
    <w:p w14:paraId="6E4E919F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• CONTENT-TYPE— MIME-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тела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запроса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"application/x-</w:t>
      </w: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wwwform</w:t>
      </w:r>
      <w:proofErr w:type="spellEnd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urlencoded</w:t>
      </w:r>
      <w:proofErr w:type="spellEnd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", "multipart/form-data"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"text/plain");</w:t>
      </w:r>
    </w:p>
    <w:p w14:paraId="57356C5C" w14:textId="6A1AFA1A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HTTP—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accept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перечнем поддерживаемых веб-обозревателем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mimeтипов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данных, разделенных запятыми;</w:t>
      </w:r>
    </w:p>
    <w:p w14:paraId="378AD8F8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HTTP—ACCEPT—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encodings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перечнем поддерживаемых веб-обозревателей кодировок, разделенных запятыми;</w:t>
      </w:r>
    </w:p>
    <w:p w14:paraId="64B269E0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http_accept_languages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перечнем поддерживаемых веб-обозревателем языков, разделенных запятыми;</w:t>
      </w:r>
    </w:p>
    <w:p w14:paraId="2B9490AA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доменное имя (или IP-адрес) и номер TCP-порта, если он отличается от используемого по умолчанию, веб-сервера, с которого была загружена страница;</w:t>
      </w:r>
    </w:p>
    <w:p w14:paraId="7DA1DE66" w14:textId="3C0E3E94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referer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интернет-адрес страницы, с которой был выполнен переход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текущую страницу (может отсутствовать, если это первая страница, открытая в веб-обозревателе);</w:t>
      </w:r>
    </w:p>
    <w:p w14:paraId="45DDE5F7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agent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обозначением веб-обозревателя, запрашивающего страницу;</w:t>
      </w:r>
    </w:p>
    <w:p w14:paraId="6CCC18C2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необработанными GET-параметрами;</w:t>
      </w:r>
    </w:p>
    <w:p w14:paraId="6CDEB71F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remote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IP-адрес клиентского компьютера, запрашивающего страницу;</w:t>
      </w:r>
    </w:p>
    <w:p w14:paraId="3A0B0FBB" w14:textId="39C8E29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remote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доменное имя клиентского компьютера, запрашивающего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траницу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доменное имя не удается определить, элемент хранит пустую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троку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7A7BE3" w14:textId="3B29DEE9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remote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имя пользователя, выполнившего вход на веб-сервер. Если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ход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веб-сервер не был выполнен или если используется другой способ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утентификации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этот элемент будет отсутствовать;</w:t>
      </w:r>
    </w:p>
    <w:p w14:paraId="7BEF9671" w14:textId="715FA63C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—METHOD —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обозначение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HTTP-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метода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("get”, "post"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.);</w:t>
      </w:r>
    </w:p>
    <w:p w14:paraId="316B6B3B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SERVER NAME — доменное имя сервера;</w:t>
      </w:r>
    </w:p>
    <w:p w14:paraId="19E826DD" w14:textId="57E221FF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SERVER PORT — номер TCP-порта, через который работает веб-сервер, в виде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троки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B541E3" w14:textId="361D0394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словаре, хранящемся 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атрибуте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мета, могут присутствовать и другие элементы. Они формируются на основе любых нестандартных заголовков, которые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меются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клиентском запросе. Имя такого элемента создается на основе имени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оответствующего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заголовка, преобразованного к верхнему регистру, с подчеркиваниями вместо дефисов и с префиксом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нттр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_, добавленным в начало. Так, на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снове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заголовка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Upgrade-Insecure-Requests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словаре мета будет создан элемент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КЛЮЧОМ 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UPGRADE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INSECURE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AAD6115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’’сырое” содержимое запроса в виде объекта типа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bytes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002D63" w14:textId="7F132488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resoiver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match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экземпляр 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resoivermatch</w:t>
      </w:r>
      <w:proofErr w:type="spellEnd"/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писывающий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сработавший маршрут;</w:t>
      </w:r>
    </w:p>
    <w:p w14:paraId="67B8EB09" w14:textId="2106B470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headers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Django 2.2) — объект, хранящий все заголовки запроса. Обладает функциональностью словаря, ключи элементов которого совпадают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именами заголовков, а значениями элементов являются значения, переданные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этих заголовках. Имена заголовков можно указывать в любом регистре. Пример:</w:t>
      </w:r>
    </w:p>
    <w:p w14:paraId="3C1D9CA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AE5C71C" w14:textId="5BFF03C1" w:rsidR="00D54D96" w:rsidRDefault="00D54D96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54D96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3FE5A4" wp14:editId="2CBB83F7">
            <wp:extent cx="5715798" cy="905001"/>
            <wp:effectExtent l="133350" t="114300" r="132715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05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66E2C3" w14:textId="6EA8C40A" w:rsidR="005F654F" w:rsidRPr="00A25A54" w:rsidRDefault="00D54D96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ачиная с Django 3.0, в именах заголовков вместо дефисов можно записывать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одчеркивания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160BDC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92EB61" w14:textId="74AA55F7" w:rsidR="005F654F" w:rsidRPr="00A25A54" w:rsidRDefault="00D5165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51652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B0C9E2" wp14:editId="006926DB">
            <wp:extent cx="4363059" cy="390580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0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5CD22F" w14:textId="3590901A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Методы, поддерживаемые классом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A0660E2" w14:textId="37A5E5CD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строку с комбинацией IP-адреса (или доменного имени, если его удастся определить) и номера TCP-порта, через который работает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-сервер;</w:t>
      </w:r>
    </w:p>
    <w:p w14:paraId="029B9788" w14:textId="78F610B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port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строку с номером TCP-порта, через который работает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-сервер;</w:t>
      </w:r>
    </w:p>
    <w:p w14:paraId="2610EB3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get_fuii_path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полный путь к текущей странице;</w:t>
      </w:r>
    </w:p>
    <w:p w14:paraId="721D4ACB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buiid_absoiute_uri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(&lt;путь&gt;) — строит полный интернет-адрес на основе доменного имени (IP-адреса) сервера и указанного пути:</w:t>
      </w:r>
    </w:p>
    <w:p w14:paraId="68CB3119" w14:textId="319E69E8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request.build_absolute_uri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(’/test/</w:t>
      </w:r>
      <w:proofErr w:type="spell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/’))</w:t>
      </w:r>
    </w:p>
    <w:p w14:paraId="562786E3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# Будет выведено: http://localhost:8000/test/uri/</w:t>
      </w:r>
    </w:p>
    <w:p w14:paraId="411CCF10" w14:textId="7F086B44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secureo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обращение выполнялось по протоколу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HTTPS, и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—если по протоколу HTTP;</w:t>
      </w:r>
    </w:p>
    <w:p w14:paraId="0940726E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ajax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ЭТО AJAX-запрос, 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—если обычный.</w:t>
      </w:r>
    </w:p>
    <w:p w14:paraId="30D99F53" w14:textId="2DB02518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AJAX-запросы выявляются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фреймворком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 наличию в запросе заголовка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Requested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"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xmlhttprequest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".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7C20041" w14:textId="77777777" w:rsidR="005F654F" w:rsidRPr="00A25A54" w:rsidRDefault="005F654F" w:rsidP="00A25A54">
      <w:pPr>
        <w:pStyle w:val="1"/>
        <w:spacing w:after="0" w:line="276" w:lineRule="auto"/>
      </w:pPr>
      <w:r w:rsidRPr="00A25A54">
        <w:t>Перенаправление</w:t>
      </w:r>
    </w:p>
    <w:p w14:paraId="23CAAA18" w14:textId="0EEA8D9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Очень часто приходится выполнять перенаправление клиента 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по-другому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интернет-адресу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Так, после добавления объявления следует выполнить перенаправление на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траницу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списка объявлений, относящихся к рубрике, к которой принадлежит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обавленное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объявление.</w:t>
      </w:r>
    </w:p>
    <w:p w14:paraId="30EC1756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Перенаправление такого рода называется временным. Оно просто вызывает переход на страницу с заданным интернет-адресом.</w:t>
      </w:r>
    </w:p>
    <w:p w14:paraId="248312CB" w14:textId="3E6E1D5E" w:rsidR="005F654F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выполнения временного перенаправления нужно создать экземпляр класса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Httpresponseredirect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являющегося подклассом 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объявленного в модуле django.http. Вот формат конструктора этого класса:</w:t>
      </w:r>
    </w:p>
    <w:p w14:paraId="75E3B052" w14:textId="77777777" w:rsidR="00622F82" w:rsidRDefault="00622F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A42457" w14:textId="7B554358" w:rsidR="00622F82" w:rsidRPr="00A25A54" w:rsidRDefault="00622F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2F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05927D" wp14:editId="4716D8AE">
            <wp:extent cx="5940425" cy="490855"/>
            <wp:effectExtent l="133350" t="133350" r="155575" b="1568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2C6E5" w14:textId="77777777" w:rsidR="00622F82" w:rsidRPr="00A25A54" w:rsidRDefault="00622F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9501DC5" w14:textId="15CDF7AE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Целевой 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интернет-адрес указывается в виде строки.</w:t>
      </w:r>
    </w:p>
    <w:p w14:paraId="1CC8057F" w14:textId="2EDD18EA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Созданный таким образом экземпляр 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httpresponseredirect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 вернуть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контроллера-функции в качестве результата.</w:t>
      </w:r>
    </w:p>
    <w:p w14:paraId="4087A81D" w14:textId="77777777" w:rsidR="005F654F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выполнения временного перенаправления:</w:t>
      </w:r>
    </w:p>
    <w:p w14:paraId="1A142C2F" w14:textId="77777777" w:rsidR="001B5A29" w:rsidRPr="00A25A54" w:rsidRDefault="001B5A29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A7B9D14" w14:textId="6B2276BD" w:rsidR="005F654F" w:rsidRDefault="001B5A29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B5A2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322088" wp14:editId="73F91610">
            <wp:extent cx="5940425" cy="330200"/>
            <wp:effectExtent l="133350" t="114300" r="136525" b="165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EFD899" w14:textId="77777777" w:rsidR="001B5A29" w:rsidRPr="00D54D96" w:rsidRDefault="001B5A29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7A58C15" w14:textId="4EF88ED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Постоянное перенаправление применяется в тех случаях, когда сайт ’’переезжает”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новый интернет-адрес, и при заходе по старому адресу посетителя нужно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тправить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новому местоположению. Помимо перехода по новому адресу,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вебобозреватель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заменяет новым старый интернет-адрес везде, где он присутствует:</w:t>
      </w:r>
    </w:p>
    <w:p w14:paraId="64FBC3B7" w14:textId="24031032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 истории, в избранном и др.</w:t>
      </w:r>
    </w:p>
    <w:p w14:paraId="19F256C1" w14:textId="308C516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Постоянное перенаправление реализуется другим классом из модуля django.http —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Httpresponsepermanentredirect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также ПРОИЗВОДНЫМ ОТ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1513B3" w14:textId="121BB5F6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Httpresponsepermanentredi</w:t>
      </w:r>
      <w:proofErr w:type="spellEnd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rect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(&lt;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целевой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интернет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</w:t>
      </w:r>
      <w:proofErr w:type="gram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 status=301] [,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Reason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=None])</w:t>
      </w:r>
    </w:p>
    <w:p w14:paraId="4CA169C2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7631180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A838B43" w14:textId="5FAFCC20" w:rsidR="005F654F" w:rsidRPr="00A25A54" w:rsidRDefault="00870FDC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70FD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636CFB3" wp14:editId="64963A36">
            <wp:extent cx="5940425" cy="359410"/>
            <wp:effectExtent l="133350" t="114300" r="136525" b="1739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826DBE" w14:textId="77777777" w:rsidR="005F654F" w:rsidRPr="00A25A54" w:rsidRDefault="005F654F" w:rsidP="00A25A54">
      <w:pPr>
        <w:pStyle w:val="1"/>
        <w:spacing w:after="0" w:line="276" w:lineRule="auto"/>
      </w:pPr>
      <w:r w:rsidRPr="00A25A54">
        <w:t>Обратное разрешение интернет-адресов</w:t>
      </w:r>
    </w:p>
    <w:p w14:paraId="1DB8FB26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Механизм обратного разрешения формирует интернет-адреса на основе объявленных в списках именованных маршрутов.</w:t>
      </w:r>
    </w:p>
    <w:p w14:paraId="5D274816" w14:textId="0E054B1C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формирования адресов в коде контроллеров применяется функция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из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одуля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056848" w14:textId="4940A13E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Reverse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маршрута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proofErr w:type="spell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=None][, </w:t>
      </w:r>
      <w:proofErr w:type="spell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=None][, </w:t>
      </w:r>
      <w:proofErr w:type="spellStart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urlconf</w:t>
      </w:r>
      <w:proofErr w:type="spellEnd"/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=None])</w:t>
      </w:r>
    </w:p>
    <w:p w14:paraId="357E6866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 маршрута указывается в виде строки. Если проект содержит несколько приложений с заданными пространствами имен, то первым параметром функции указывается Строка вида &lt;пространство имен&gt;: &lt;имя маршрута&gt;.</w:t>
      </w:r>
    </w:p>
    <w:p w14:paraId="4D77ED84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указан параметризованный маршрут, то следует задать значения URL-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napaметров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одним из двух способов:</w:t>
      </w:r>
    </w:p>
    <w:p w14:paraId="0CDFC057" w14:textId="6A35CB33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 параметре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виде последовательности. Первый элемент такой последовательности задаст значение первого по счету URL-параметра в маршруте, второй элемент задаст значение второго URL-параметра и т.</w:t>
      </w:r>
      <w:r w:rsidR="00D26BC8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.;</w:t>
      </w:r>
    </w:p>
    <w:p w14:paraId="7EE285D8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 параметре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виде словаря. Ключи его элементов соответствуют именам URL-параметров, а значения элементов зададут значения параметров.</w:t>
      </w:r>
    </w:p>
    <w:p w14:paraId="4DDAA8A5" w14:textId="25F6D9C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Допускается указывать только один из этих параметров: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Задание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боих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параметров вызовет ошибку.</w:t>
      </w:r>
    </w:p>
    <w:p w14:paraId="1C3411B4" w14:textId="5A00C619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uriconf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путь к модулю со списком маршрутов, который будет использоваться для обратного разрешения. Если он не указан, задействуется модуль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списком маршрутов уровня проекта, заданный в его настройках (параметр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urlconf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.).</w:t>
      </w:r>
    </w:p>
    <w:p w14:paraId="1497F8B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параметре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uriconf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указан модуль с маршрутами уровня приложения, то записывать пространство имен в первом параметре функции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не нужно.</w:t>
      </w:r>
    </w:p>
    <w:p w14:paraId="252E360A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 возвращает строку с интернет-адресом, полученным в результате обратного разрешения.</w:t>
      </w:r>
    </w:p>
    <w:p w14:paraId="78DBED21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825007A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0DADAF0" w14:textId="4850D5B9" w:rsidR="005F654F" w:rsidRDefault="000A1923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A1923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23E86E" wp14:editId="1A4B457B">
            <wp:extent cx="5940425" cy="696595"/>
            <wp:effectExtent l="133350" t="114300" r="136525" b="1606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B5334F" w14:textId="77777777" w:rsidR="000A1923" w:rsidRPr="00A25A54" w:rsidRDefault="000A1923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6699F1" w14:textId="3FAB0A60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Функция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имеет серьезный недостаток — она работает лишь после того,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маршрутов был загружен и обработан. Из-за этого ее можно использовать только в контроллерах.</w:t>
      </w:r>
    </w:p>
    <w:p w14:paraId="07EDAB9F" w14:textId="2CF04270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же нужно указать интернет-адрес где-либо еще, 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атрибуте контроллера-класса, то следует применить функцию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iazy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из того же модуля django.urls. Ее формат вызова точно такой же,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у функции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Пример:</w:t>
      </w:r>
    </w:p>
    <w:p w14:paraId="43DDAD0E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C8A53E" w14:textId="1069EC02" w:rsidR="005F654F" w:rsidRDefault="00E8071D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8071D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A8FB409" wp14:editId="7A3B4261">
            <wp:extent cx="5940425" cy="666115"/>
            <wp:effectExtent l="114300" t="114300" r="117475" b="153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6E7042" w14:textId="77777777" w:rsidR="00E8071D" w:rsidRPr="00D54D96" w:rsidRDefault="00E8071D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E736FF7" w14:textId="592CDA7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Принудительно указать имя или псевдоним приложения, которое будет использоваться при обратном разрешении интернет-адресов в шаблонах, можно, занеся его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current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запроса:</w:t>
      </w:r>
    </w:p>
    <w:p w14:paraId="1D9B2243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8D67BA" w14:textId="1C9842AD" w:rsidR="005F654F" w:rsidRDefault="00CA418D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A418D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42B932" wp14:editId="0E3BC9FE">
            <wp:extent cx="5940425" cy="797560"/>
            <wp:effectExtent l="133350" t="114300" r="136525" b="1739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C0BF89" w14:textId="77777777" w:rsidR="00CA418D" w:rsidRPr="00A25A54" w:rsidRDefault="00CA418D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5D1047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обратного разрешения интернет-адресов в шаблонах применяется тег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A618E9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1672E4" w14:textId="77777777" w:rsidR="005F654F" w:rsidRPr="00A25A54" w:rsidRDefault="005F654F" w:rsidP="00A25A54">
      <w:pPr>
        <w:pStyle w:val="1"/>
        <w:spacing w:after="0" w:line="276" w:lineRule="auto"/>
      </w:pPr>
      <w:r w:rsidRPr="00A25A54">
        <w:t>Выдача сообщений об ошибках и обработка особых ситуаций</w:t>
      </w:r>
    </w:p>
    <w:p w14:paraId="40DA24B3" w14:textId="48F7158D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выдачи сообщений об ошибках и уведомления клиентов об особых ситуациях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(например, если страница не изменилась с момента предыдущего запроса, и ее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ожно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загрузить из локального кэша) Django предоставляет ряд классов. Все они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ЯВЛЯЮТСЯ производными ОТ класса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объявлены В модуле django.http.</w:t>
      </w:r>
    </w:p>
    <w:p w14:paraId="3235DC96" w14:textId="4A028E6D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httpresponsenotfound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=404][,][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запрашиваемая страница не существует (код статуса 404):</w:t>
      </w:r>
    </w:p>
    <w:p w14:paraId="575C316B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DF893E2" w14:textId="7BF79119" w:rsidR="005F654F" w:rsidRDefault="00C451B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451B2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86641E" wp14:editId="211BEA1D">
            <wp:extent cx="5940425" cy="1332865"/>
            <wp:effectExtent l="114300" t="114300" r="117475" b="153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F1302E" w14:textId="77777777" w:rsidR="00C451B2" w:rsidRPr="00A25A54" w:rsidRDefault="00C451B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44E277B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МОЖНО возбудить исключение Http404 ИЗ модуля django.http:</w:t>
      </w:r>
    </w:p>
    <w:p w14:paraId="754D868D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F996ED" w14:textId="2BA6CBAF" w:rsidR="005F654F" w:rsidRPr="00A25A54" w:rsidRDefault="008C416B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r w:rsidRPr="008C416B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8E0D08A" wp14:editId="28C8F0BD">
            <wp:extent cx="5940425" cy="1289685"/>
            <wp:effectExtent l="133350" t="133350" r="155575" b="1581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p w14:paraId="5A4AC094" w14:textId="5F1EBB05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httpresponsebadrequest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]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][,]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=400] 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reason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клиентский запрос некорректно сформирован (код статуса 400);</w:t>
      </w:r>
    </w:p>
    <w:p w14:paraId="02186BCA" w14:textId="38F99D56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httpresponseforbidden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=403][,][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доступ к запрошенной странице запрещен (код статуса 403).</w:t>
      </w:r>
    </w:p>
    <w:p w14:paraId="5C65E8D9" w14:textId="6CE70A9A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МОЖНО возбудить исключение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permissiondenied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модуля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django.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FA2E37F" w14:textId="1EC11402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httpresponsenotallowed</w:t>
      </w:r>
      <w:proofErr w:type="spellEnd"/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(«^последовательность обозначений разрешенных 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методов&gt;[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[, ]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=405] [, ]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reason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) — клиентский запрос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D34682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ыл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выполнен с применением недопустимого HTTP-метода (код статуса 405).</w:t>
      </w:r>
    </w:p>
    <w:p w14:paraId="56FE6BA2" w14:textId="77777777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Первым параметром конструктора указывается последовательность методов, которые допустимы для запрошенной страницы. Пример:</w:t>
      </w:r>
    </w:p>
    <w:p w14:paraId="79740049" w14:textId="54D96669" w:rsidR="005F654F" w:rsidRPr="00A25A54" w:rsidRDefault="00D34682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httpresponsenotallowed</w:t>
      </w:r>
      <w:proofErr w:type="spellEnd"/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[’</w:t>
      </w:r>
      <w:r w:rsidR="005F654F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5F654F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’])</w:t>
      </w:r>
    </w:p>
    <w:p w14:paraId="01F04B20" w14:textId="4A7AE47E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httpresponsegone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]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[,] 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=410] [,] [</w:t>
      </w:r>
      <w:proofErr w:type="spellStart"/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reas</w:t>
      </w:r>
      <w:r w:rsidR="00A25A54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запрошенная страница удалена насовсем (код статуса 410);</w:t>
      </w:r>
    </w:p>
    <w:p w14:paraId="6C1EB3CE" w14:textId="7A77ED11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httpresponseservererror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=500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] [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ошибка в программном коде сайта (код статуса 500);</w:t>
      </w:r>
    </w:p>
    <w:p w14:paraId="6A80D0C2" w14:textId="6E35E9DF" w:rsidR="005F654F" w:rsidRPr="00A25A54" w:rsidRDefault="005F654F" w:rsidP="00A25A5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="00D34682"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httpresponsenotmodified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([&lt;содержимое&gt;] 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][,][</w:t>
      </w:r>
      <w:r w:rsidRPr="00A25A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=304</w:t>
      </w:r>
      <w:proofErr w:type="gram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gram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] [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запрашиваемая страница не изменилась с момента последнего запроса и может быть извлечена веб-обозревателем из локального кэша</w:t>
      </w:r>
      <w:r w:rsidR="00296FC3"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5A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(код статуса 304).</w:t>
      </w:r>
    </w:p>
    <w:p w14:paraId="6AD5A48D" w14:textId="77777777" w:rsidR="005F654F" w:rsidRPr="00A25A54" w:rsidRDefault="005F654F" w:rsidP="00A25A5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5F654F" w:rsidRPr="00A25A54" w:rsidSect="00262506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35CE2" w14:textId="77777777" w:rsidR="008046AD" w:rsidRDefault="008046AD" w:rsidP="0034712C">
      <w:pPr>
        <w:spacing w:after="0" w:line="240" w:lineRule="auto"/>
      </w:pPr>
      <w:r>
        <w:separator/>
      </w:r>
    </w:p>
  </w:endnote>
  <w:endnote w:type="continuationSeparator" w:id="0">
    <w:p w14:paraId="5B7E10E6" w14:textId="77777777" w:rsidR="008046AD" w:rsidRDefault="008046A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C416B">
          <w:rPr>
            <w:noProof/>
            <w:sz w:val="20"/>
          </w:rPr>
          <w:t>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C416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22581" w14:textId="77777777" w:rsidR="008046AD" w:rsidRDefault="008046AD" w:rsidP="0034712C">
      <w:pPr>
        <w:spacing w:after="0" w:line="240" w:lineRule="auto"/>
      </w:pPr>
      <w:r>
        <w:separator/>
      </w:r>
    </w:p>
  </w:footnote>
  <w:footnote w:type="continuationSeparator" w:id="0">
    <w:p w14:paraId="5C58751E" w14:textId="77777777" w:rsidR="008046AD" w:rsidRDefault="008046A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1BF1"/>
    <w:rsid w:val="000241E8"/>
    <w:rsid w:val="00035F55"/>
    <w:rsid w:val="00053F15"/>
    <w:rsid w:val="000551CA"/>
    <w:rsid w:val="0006689F"/>
    <w:rsid w:val="00080392"/>
    <w:rsid w:val="00082B07"/>
    <w:rsid w:val="000A1923"/>
    <w:rsid w:val="000A776E"/>
    <w:rsid w:val="000E156E"/>
    <w:rsid w:val="00125D18"/>
    <w:rsid w:val="0015210F"/>
    <w:rsid w:val="001561DD"/>
    <w:rsid w:val="001630EA"/>
    <w:rsid w:val="00170F9F"/>
    <w:rsid w:val="001A43A4"/>
    <w:rsid w:val="001B5A29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96FC3"/>
    <w:rsid w:val="002A2730"/>
    <w:rsid w:val="002A6F8C"/>
    <w:rsid w:val="002A76DA"/>
    <w:rsid w:val="002C5130"/>
    <w:rsid w:val="002C553D"/>
    <w:rsid w:val="002D5C33"/>
    <w:rsid w:val="002E2F1B"/>
    <w:rsid w:val="002F7A47"/>
    <w:rsid w:val="0034712C"/>
    <w:rsid w:val="0036759A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5F654F"/>
    <w:rsid w:val="006005D9"/>
    <w:rsid w:val="00600638"/>
    <w:rsid w:val="00620CC0"/>
    <w:rsid w:val="00622F82"/>
    <w:rsid w:val="006308ED"/>
    <w:rsid w:val="00633121"/>
    <w:rsid w:val="00636A69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46AD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70FDC"/>
    <w:rsid w:val="008B20BA"/>
    <w:rsid w:val="008C070E"/>
    <w:rsid w:val="008C416B"/>
    <w:rsid w:val="008F229A"/>
    <w:rsid w:val="008F25F0"/>
    <w:rsid w:val="00905B4A"/>
    <w:rsid w:val="009116D3"/>
    <w:rsid w:val="0092350E"/>
    <w:rsid w:val="00924AA8"/>
    <w:rsid w:val="009356B2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25A54"/>
    <w:rsid w:val="00A440C8"/>
    <w:rsid w:val="00A476B3"/>
    <w:rsid w:val="00A713A1"/>
    <w:rsid w:val="00A726D5"/>
    <w:rsid w:val="00A85A15"/>
    <w:rsid w:val="00A87025"/>
    <w:rsid w:val="00A9534C"/>
    <w:rsid w:val="00AA44E2"/>
    <w:rsid w:val="00AB45A6"/>
    <w:rsid w:val="00AC640A"/>
    <w:rsid w:val="00AE0B0E"/>
    <w:rsid w:val="00AE5F96"/>
    <w:rsid w:val="00B01AAE"/>
    <w:rsid w:val="00B216E8"/>
    <w:rsid w:val="00B31638"/>
    <w:rsid w:val="00B33287"/>
    <w:rsid w:val="00B465D0"/>
    <w:rsid w:val="00B47784"/>
    <w:rsid w:val="00B50E7D"/>
    <w:rsid w:val="00B53C82"/>
    <w:rsid w:val="00B656D0"/>
    <w:rsid w:val="00B6659C"/>
    <w:rsid w:val="00B77879"/>
    <w:rsid w:val="00B77C3B"/>
    <w:rsid w:val="00B84B32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33B3"/>
    <w:rsid w:val="00C451B2"/>
    <w:rsid w:val="00C46FC4"/>
    <w:rsid w:val="00C50143"/>
    <w:rsid w:val="00C51898"/>
    <w:rsid w:val="00C619FC"/>
    <w:rsid w:val="00C8086A"/>
    <w:rsid w:val="00C90F9E"/>
    <w:rsid w:val="00C92D4C"/>
    <w:rsid w:val="00C93111"/>
    <w:rsid w:val="00C93D23"/>
    <w:rsid w:val="00CA418D"/>
    <w:rsid w:val="00CB546E"/>
    <w:rsid w:val="00CB73AF"/>
    <w:rsid w:val="00D079FB"/>
    <w:rsid w:val="00D07C68"/>
    <w:rsid w:val="00D157F8"/>
    <w:rsid w:val="00D26BC8"/>
    <w:rsid w:val="00D26D24"/>
    <w:rsid w:val="00D32352"/>
    <w:rsid w:val="00D34682"/>
    <w:rsid w:val="00D370A3"/>
    <w:rsid w:val="00D51652"/>
    <w:rsid w:val="00D51DDE"/>
    <w:rsid w:val="00D54D96"/>
    <w:rsid w:val="00D6483D"/>
    <w:rsid w:val="00D64FF5"/>
    <w:rsid w:val="00D87BF1"/>
    <w:rsid w:val="00D91E83"/>
    <w:rsid w:val="00D93DAD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8071D"/>
    <w:rsid w:val="00E94994"/>
    <w:rsid w:val="00EA4851"/>
    <w:rsid w:val="00EB292E"/>
    <w:rsid w:val="00EB2D52"/>
    <w:rsid w:val="00EC5DE6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53483-CD63-417E-B262-D6FE84D9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230</cp:revision>
  <dcterms:created xsi:type="dcterms:W3CDTF">2021-03-30T04:30:00Z</dcterms:created>
  <dcterms:modified xsi:type="dcterms:W3CDTF">2022-08-24T02:39:00Z</dcterms:modified>
</cp:coreProperties>
</file>