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2993B" w14:textId="5947E566" w:rsidR="00CF3896" w:rsidRPr="00175A82" w:rsidRDefault="00CF3896" w:rsidP="00175A82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175A8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Pr="00175A8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17: Модуль 9. Контроллеры-функции</w:t>
      </w:r>
    </w:p>
    <w:p w14:paraId="3BDD2022" w14:textId="77777777" w:rsidR="00CF3896" w:rsidRPr="00175A82" w:rsidRDefault="00CF3896" w:rsidP="00175A82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28D6723" w14:textId="77777777" w:rsidR="00CF3896" w:rsidRPr="00175A82" w:rsidRDefault="00CF3896" w:rsidP="00175A82">
      <w:pPr>
        <w:pStyle w:val="1"/>
        <w:spacing w:after="0" w:line="276" w:lineRule="auto"/>
      </w:pPr>
      <w:r w:rsidRPr="00175A82">
        <w:t>Специальные ответы</w:t>
      </w:r>
    </w:p>
    <w:p w14:paraId="5112E7A2" w14:textId="54814089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Иногда нужно отправить посетителю данные формата, отличного от веб-страницы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простого текста. Для таких случаев Django предлагает три класса специальных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тветов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объявленные в модуле django.http.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D4D167B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Потоковый ответ</w:t>
      </w:r>
    </w:p>
    <w:p w14:paraId="6D0B1635" w14:textId="6C5007C0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Обычный ответ 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полностью формируется в оперативной памяти. Если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бъем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ответа невелик, это вполне допустимо. Но для отправки страниц большого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бъема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класс не годится, поскольку отнимет много памяти. В таких случаях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рименяется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потоковый ответ, который формируется и отсылается по частям небольших размеров.</w:t>
      </w:r>
    </w:p>
    <w:p w14:paraId="5D5FD049" w14:textId="111EA0D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Потоковый ответ представляется классом 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streaminghttpresponse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Формат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его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конструктора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D2BE18" w14:textId="554646D6" w:rsidR="00CF3896" w:rsidRPr="00175A82" w:rsidRDefault="00F05814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Streaminghttpresponse</w:t>
      </w:r>
      <w:proofErr w:type="spellEnd"/>
      <w:r w:rsidR="00CF3896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CF3896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CF3896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</w:t>
      </w:r>
      <w:r w:rsidR="00CF3896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&gt;[, </w:t>
      </w:r>
      <w:proofErr w:type="spellStart"/>
      <w:r w:rsidR="00CF3896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content_type</w:t>
      </w:r>
      <w:proofErr w:type="spellEnd"/>
      <w:r w:rsidR="00CF3896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=None][, status=200][,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Reason</w:t>
      </w:r>
      <w:r w:rsidR="00CF3896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=None])</w:t>
      </w:r>
    </w:p>
    <w:p w14:paraId="1A00AE9D" w14:textId="3849DB3A" w:rsidR="00CF3896" w:rsidRPr="00175A82" w:rsidRDefault="00F05814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Содержимое </w:t>
      </w:r>
      <w:r w:rsidR="00CF3896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задается в виде последовательности строк или итератора, на каждом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роходе </w:t>
      </w:r>
      <w:r w:rsidR="00CF3896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возвращающего строку. Остальные параметры такие же, как и у класса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CF3896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377D53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поддерживает следующие атрибуты:</w:t>
      </w:r>
    </w:p>
    <w:p w14:paraId="16CFAD26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streaming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итератор, на каждом проходе возвращающий фрагмент содержимого ответа в виде объекта типа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bytes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8325609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целочисленный код статуса;</w:t>
      </w:r>
    </w:p>
    <w:p w14:paraId="7E1B58D4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reason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phrase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СТРОКОВЫЙ статус;</w:t>
      </w:r>
    </w:p>
    <w:p w14:paraId="7AA8036E" w14:textId="3EDAD778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streaming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ЭТО ПОТОКОВЫЙ Ответ,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обычный. Будучи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вызванным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 экземпляра класса 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streaminghttpresponse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метод всегда возвращает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A988F45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кода, выполняющего отправку потокового ответа, приведен.</w:t>
      </w:r>
    </w:p>
    <w:p w14:paraId="69BD0ABA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F5C159" w14:textId="27E6BF32" w:rsidR="00CF3896" w:rsidRPr="00175A82" w:rsidRDefault="0003668D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03668D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41A174" wp14:editId="651026AC">
            <wp:extent cx="5940425" cy="1464310"/>
            <wp:effectExtent l="114300" t="114300" r="117475" b="154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075D22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Отправка файлов</w:t>
      </w:r>
    </w:p>
    <w:p w14:paraId="7DF3BB21" w14:textId="3000D42F" w:rsidR="00CF3896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отправки клиентам файлов применяется класс </w:t>
      </w:r>
      <w:proofErr w:type="spellStart"/>
      <w:r w:rsidR="00F05814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fileresponse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производный от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="00F05814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streaminghttpresponse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AA800B5" w14:textId="77777777" w:rsidR="00CC1AA8" w:rsidRPr="00175A82" w:rsidRDefault="00CC1AA8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2FF5C6" w14:textId="3F088B6E" w:rsidR="00CC1AA8" w:rsidRPr="00175A82" w:rsidRDefault="00CC1AA8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C1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5D9D746" wp14:editId="31738F41">
            <wp:extent cx="5940425" cy="463550"/>
            <wp:effectExtent l="133350" t="133350" r="155575" b="1651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CB41AE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proofErr w:type="spellEnd"/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A39C56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AD08458" w14:textId="7D28FD40" w:rsidR="00CF3896" w:rsidRDefault="00CC1AA8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C1AA8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887331" wp14:editId="2D3D7E0D">
            <wp:extent cx="5940425" cy="661670"/>
            <wp:effectExtent l="114300" t="114300" r="117475" b="138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1973D8" w14:textId="77777777" w:rsidR="00CC1AA8" w:rsidRPr="00175A82" w:rsidRDefault="00CC1AA8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F7E395B" w14:textId="09D345C0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Отправленный таким образом файл будет открыт непосредственно в веб-обозревателе. Чтобы дать веб-обозревателю указание сохранить файл на локальном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иске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достаточно задать в вызове конструктора класса </w:t>
      </w:r>
      <w:proofErr w:type="spellStart"/>
      <w:r w:rsidR="00F05814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fileresponse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параметры:</w:t>
      </w:r>
    </w:p>
    <w:p w14:paraId="186B1474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proofErr w:type="gramStart"/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as_attachment</w:t>
      </w:r>
      <w:proofErr w:type="spellEnd"/>
      <w:proofErr w:type="gramEnd"/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значением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True;</w:t>
      </w:r>
    </w:p>
    <w:p w14:paraId="67ABC567" w14:textId="2927D25E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filename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котором указать имя сохраняемого файла, — если заданный первым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араметром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файловый объект не содержит имени файла (например, если он был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формирован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программно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оперативной памяти).</w:t>
      </w:r>
    </w:p>
    <w:p w14:paraId="43C0F575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proofErr w:type="spellEnd"/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C9558B4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7E86F88" w14:textId="395B967B" w:rsidR="00CF3896" w:rsidRDefault="00E309CC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309CC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A8B511" wp14:editId="24566758">
            <wp:extent cx="5940425" cy="518160"/>
            <wp:effectExtent l="133350" t="114300" r="136525" b="1676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C76D51" w14:textId="77777777" w:rsidR="00E309CC" w:rsidRPr="00175A82" w:rsidRDefault="00E309CC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B0B5B4A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Отправка данных в формате </w:t>
      </w:r>
      <w:r w:rsidRPr="00175A82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JSON</w:t>
      </w:r>
    </w:p>
    <w:p w14:paraId="7DBA307F" w14:textId="4943A196" w:rsidR="00CF3896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отправки данных в формате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JSON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применяется класс </w:t>
      </w:r>
      <w:proofErr w:type="spellStart"/>
      <w:r w:rsidR="00F05814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jsonresponse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производный от класса </w:t>
      </w:r>
      <w:proofErr w:type="spellStart"/>
      <w:r w:rsidR="00F05814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Формат его конструктора:</w:t>
      </w:r>
    </w:p>
    <w:p w14:paraId="75A37B9C" w14:textId="77777777" w:rsidR="00C10033" w:rsidRDefault="00C10033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233BB04" w14:textId="3D44CF87" w:rsidR="00C10033" w:rsidRDefault="00C10033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1003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DA4F14" wp14:editId="0EBDBC26">
            <wp:extent cx="5940425" cy="278765"/>
            <wp:effectExtent l="133350" t="114300" r="136525" b="1593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689BA6" w14:textId="04CADD96" w:rsidR="00C10033" w:rsidRPr="0003668D" w:rsidRDefault="00C10033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3C5F0C4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Кодируемые в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JSON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данные должны быть представлены в виде словаря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F81C33" w14:textId="48A6F932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требуется закодировать и отправить что-либо отличное от словаря, нужно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азначить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параметру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safe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значение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Параметр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encoder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кодировщик,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рименяемый для преобразования данных в формат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JSON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 если он не указан, используется стандартный кодировщик.</w:t>
      </w:r>
    </w:p>
    <w:p w14:paraId="725EA33F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33A9961B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97FB546" w14:textId="6E591C9C" w:rsidR="00CF3896" w:rsidRPr="00175A82" w:rsidRDefault="00BA33E2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A33E2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AB8CB9" wp14:editId="1B4A4409">
            <wp:extent cx="5940425" cy="595630"/>
            <wp:effectExtent l="114300" t="114300" r="117475" b="147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5A321F" w14:textId="77777777" w:rsidR="00CF3896" w:rsidRPr="00175A82" w:rsidRDefault="00CF3896" w:rsidP="00175A82">
      <w:pPr>
        <w:pStyle w:val="1"/>
        <w:spacing w:after="0" w:line="276" w:lineRule="auto"/>
      </w:pPr>
      <w:r w:rsidRPr="00175A82">
        <w:lastRenderedPageBreak/>
        <w:t>Сокращения Django</w:t>
      </w:r>
    </w:p>
    <w:p w14:paraId="1CDC4055" w14:textId="746694CD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Сокращение — это функция, выполняющая сразу несколько действий. Применение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окращений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позволяет несколько уменьшить код и упростить программирование.</w:t>
      </w:r>
    </w:p>
    <w:p w14:paraId="489CB2E7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 сокращения, доступные в Django, объявлены в модуле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A276C46" w14:textId="7ECDED06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render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(&lt;запрос&gt;, &lt;путь к </w:t>
      </w:r>
      <w:proofErr w:type="gram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шаблону&gt;[</w:t>
      </w:r>
      <w:proofErr w:type="gram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context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][,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][,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=200]) — выполняет рендеринг шаблона и отправку получившейся в результате страницы клиенту, запрос должен быть представлен в виде экземпляра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путь к шаблону— В виде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строки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72B663" w14:textId="212DD9D2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контекст шаблона,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MIME-тип и кодировку отправляемого ответа (по умолчанию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кодировкой из параметра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проекта), a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числовой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статуса (по умолчанию — 2 о о).</w:t>
      </w:r>
    </w:p>
    <w:p w14:paraId="5E5BFAC8" w14:textId="57925C71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результата возвращается готовый ответ в виде экземпляра класса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05814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B0A147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827D35E" w14:textId="77777777" w:rsidR="00CF3896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1FF315E" w14:textId="12C456B9" w:rsidR="00CF3896" w:rsidRDefault="007D4CF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D4C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3FBED7" wp14:editId="27CDE314">
            <wp:extent cx="5940425" cy="372110"/>
            <wp:effectExtent l="133350" t="114300" r="136525" b="142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0BCADA" w14:textId="77777777" w:rsidR="007D4CF6" w:rsidRPr="00175A82" w:rsidRDefault="007D4CF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6158684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redirect (&lt;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цель</w:t>
      </w:r>
      <w:proofErr w:type="gramStart"/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&gt;[</w:t>
      </w:r>
      <w:proofErr w:type="gramEnd"/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 permanent=False] [, &lt;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URL-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параметров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:?]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выполняет перенаправление по заданной цели, в качестве которой могут быть указаны:</w:t>
      </w:r>
    </w:p>
    <w:p w14:paraId="21391903" w14:textId="6283E5AC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объект модели — тогда интернет-адрес для перенаправления будет получен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ызовом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метода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get_absoiute_uri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этого </w:t>
      </w:r>
      <w:proofErr w:type="gram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объекта ;</w:t>
      </w:r>
      <w:proofErr w:type="gramEnd"/>
    </w:p>
    <w:p w14:paraId="5F9E4E62" w14:textId="498F8C36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имя маршрута (возможно, с указанием пространства имен) и набор значении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-параметров — тогда адрес для перенаправления будет сформирован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применением обратного разрешения.</w:t>
      </w:r>
    </w:p>
    <w:p w14:paraId="5731F325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Значения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-параметров могут быть указаны в вызове функции в виде как позиционных, так и именованных параметров;</w:t>
      </w:r>
    </w:p>
    <w:p w14:paraId="3249C1B6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непосредственно заданный интернет-адрес.</w:t>
      </w:r>
    </w:p>
    <w:p w14:paraId="5A404622" w14:textId="403734A8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permanent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тип перенаправления: временное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(если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если он опущен) или постоянное (если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77B8903" w14:textId="6EA1C43D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результата возвращается полностью сформированный экземпляр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ласса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05814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httpresponseredirect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4412FA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98E752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5A97B2B" w14:textId="7D8A3310" w:rsidR="00CF3896" w:rsidRPr="00175A82" w:rsidRDefault="009C3EBD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C3EBD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D5E081" wp14:editId="2AD513D8">
            <wp:extent cx="5940425" cy="548005"/>
            <wp:effectExtent l="133350" t="133350" r="155575" b="1568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CD6C46" w14:textId="7EE1337B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get_object_or_404 (&lt;источник&gt;, &lt;условия поиска&gt;) — ищет запись согласно заданным условиям поиска и возвращает ее в качестве результата. Если запись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айти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удается, возбуждает исключение Http404. В качестве источника можно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казать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модели, диспетчер записей (экземпляр класса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Manager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или набор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аписей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(экземпляр класса 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ABF948C" w14:textId="01AC4CAA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заданным условиям поиска удовлетворяют несколько записей, то возбуждается исключение 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multipleobjectsreturned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B26D89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2212731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202DD18" w14:textId="304B1ECD" w:rsidR="00CF3896" w:rsidRDefault="00D56831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56831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E95A44" wp14:editId="567589DC">
            <wp:extent cx="5940425" cy="693420"/>
            <wp:effectExtent l="133350" t="114300" r="136525" b="1638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36B195" w14:textId="77777777" w:rsidR="00D56831" w:rsidRPr="00175A82" w:rsidRDefault="00D56831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003CD17" w14:textId="3445534D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get_iist_or_404 (&lt;источник&gt;, &lt;условия фильтрации&gt;) — применяет к записям заданные условия фильтрации и возвращает в качестве результата полученный набор записей (экземпляр класса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Если ни одной записи, удовлетворяющей условиям, не существует, то возбуждает исключение Http404. В качестве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сточника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указать класс модели, диспетчер записей или набор записей.</w:t>
      </w:r>
    </w:p>
    <w:p w14:paraId="2CDF99F6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224B76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3D54F66" w14:textId="00A14E96" w:rsidR="00CF3896" w:rsidRPr="00175A82" w:rsidRDefault="00BC610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C6106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5081CB" wp14:editId="45D4AEA5">
            <wp:extent cx="5940425" cy="807720"/>
            <wp:effectExtent l="133350" t="133350" r="155575" b="1638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53CCE6" w14:textId="77777777" w:rsidR="00CF3896" w:rsidRPr="00175A82" w:rsidRDefault="00CF3896" w:rsidP="00175A82">
      <w:pPr>
        <w:pStyle w:val="1"/>
        <w:spacing w:after="0" w:line="276" w:lineRule="auto"/>
      </w:pPr>
      <w:r w:rsidRPr="00175A82">
        <w:t>Программное разрешение интернет-адресов</w:t>
      </w:r>
    </w:p>
    <w:p w14:paraId="4B6AEBCB" w14:textId="513028DC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Иногда может понадобиться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программно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’’прогнать” какой-либо интернет-адрес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ерез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маршрутизатор, выяснить, совпадает ли он с каким-либо маршрутом, и получить сведения об этом маршруте, т.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Выполнить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программное разрешение адреса.</w:t>
      </w:r>
    </w:p>
    <w:p w14:paraId="5FE4B8BD" w14:textId="77777777" w:rsidR="00CF3896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этого предназначена функция </w:t>
      </w:r>
      <w:proofErr w:type="spellStart"/>
      <w:proofErr w:type="gram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resolve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из модуля django.urls:</w:t>
      </w:r>
    </w:p>
    <w:p w14:paraId="6DC67A88" w14:textId="77777777" w:rsidR="00E14071" w:rsidRPr="00175A82" w:rsidRDefault="00E14071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579F60" w14:textId="3E2AFC19" w:rsidR="00E14071" w:rsidRPr="00175A82" w:rsidRDefault="00E14071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1407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162CA4" wp14:editId="31F1B334">
            <wp:extent cx="5940425" cy="362585"/>
            <wp:effectExtent l="133350" t="114300" r="136525" b="1708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C3C93D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Интернет-адрес указывается в виде строки.</w:t>
      </w:r>
    </w:p>
    <w:p w14:paraId="59639DCD" w14:textId="6CEBC79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uriconf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путь к модулю со списком маршрутов, который будет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спользоваться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программного разрешения. Если он не указан, задействуется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одуль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 списком маршрутов уровня проекта, заданный в его настройках (параметр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urlconf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Более подробно о нем см.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разд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3,3,1),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заданный адрес совпадает с одним из перечисленных в списке маршрутов, то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ункция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возвращает экземпляр класса 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resolvermatch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хранящий сведения об адресе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совпавшем с ним маршруте. Если программное разрешение не увенчалось успехом, ТО возбуждается исключение Resolver404, производное ОТ Http404, из того же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django.urls.</w:t>
      </w:r>
    </w:p>
    <w:p w14:paraId="5DA9B503" w14:textId="0A23F299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resolvermatch</w:t>
      </w:r>
      <w:proofErr w:type="spellEnd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поддерживает следующие атрибуты:</w:t>
      </w:r>
    </w:p>
    <w:p w14:paraId="52921160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—ссылка на контроллер (функцию или класс);</w:t>
      </w:r>
    </w:p>
    <w:p w14:paraId="48C9DA93" w14:textId="2CF75B13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 со значениями URL-параметров, извлеченных из указанного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дреса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Ключи элементов совпадают с именами URL-параметров. Если маршрут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^параметризованный — пустой словарь;</w:t>
      </w:r>
    </w:p>
    <w:p w14:paraId="02D322FB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имя маршрута или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маршрут неименованный;</w:t>
      </w:r>
    </w:p>
    <w:p w14:paraId="78F1A809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route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(начиная с Django 2.2) — строка с шаблонным путем;</w:t>
      </w:r>
    </w:p>
    <w:p w14:paraId="69C84B98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view паше —то же самое, что и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route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но только с добавлением имени или псевдонима приложения;</w:t>
      </w:r>
    </w:p>
    <w:p w14:paraId="4408ED65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app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именем приложения или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таковое не задано;</w:t>
      </w:r>
    </w:p>
    <w:p w14:paraId="715E2C30" w14:textId="4A12BAB5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namespace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псевдонимом приложения. Если псевдоним не указан, то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трибут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хранит имя приложения.</w:t>
      </w:r>
    </w:p>
    <w:p w14:paraId="44D217FC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AEF03C6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2E245ED" w14:textId="27332409" w:rsidR="00CF3896" w:rsidRDefault="00CB0B1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B0B16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FA45FB" wp14:editId="0A4C9F3D">
            <wp:extent cx="5940425" cy="1661795"/>
            <wp:effectExtent l="114300" t="114300" r="117475" b="1479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859F22" w14:textId="26764761" w:rsidR="00CB0B16" w:rsidRPr="00175A82" w:rsidRDefault="00CB0B1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B0B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9D283C" wp14:editId="611F3895">
            <wp:extent cx="5940425" cy="1337945"/>
            <wp:effectExtent l="114300" t="114300" r="117475" b="1479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A18591" w14:textId="77777777" w:rsidR="00CF3896" w:rsidRPr="00175A82" w:rsidRDefault="00CF3896" w:rsidP="00175A82">
      <w:pPr>
        <w:pStyle w:val="1"/>
        <w:spacing w:after="0" w:line="276" w:lineRule="auto"/>
      </w:pPr>
      <w:r w:rsidRPr="00175A82">
        <w:t>Дополнительные настройки контроллеров</w:t>
      </w:r>
    </w:p>
    <w:p w14:paraId="549CC24A" w14:textId="4F95CA2D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предоставляет ряд декораторов, позволяющий задать дополнительные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астройки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контроллеров-функций.</w:t>
      </w:r>
    </w:p>
    <w:p w14:paraId="1CD68387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Декораторы, задающие набор применимых к контроллеру HTTP-методов и объявленные </w:t>
      </w:r>
      <w:proofErr w:type="gram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proofErr w:type="gram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модуле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django.views.decorators.http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FE48C54" w14:textId="501B7039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require_http_methods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^последовательность обозначений методов&gt;) —разрешает ДЛЯ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онтроллера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только те HTTP-методы, обозначения которых указаны в заданной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оследова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тельности'.</w:t>
      </w:r>
    </w:p>
    <w:p w14:paraId="0DE855E0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C5E19DA" w14:textId="1A3F800B" w:rsidR="00CF3896" w:rsidRDefault="00835270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35270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1FF0C7" wp14:editId="26B9C4D7">
            <wp:extent cx="5940425" cy="855980"/>
            <wp:effectExtent l="133350" t="114300" r="136525" b="1727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F7F22C" w14:textId="77777777" w:rsidR="00DC6A16" w:rsidRPr="00175A82" w:rsidRDefault="00DC6A1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bookmarkEnd w:id="1"/>
    </w:p>
    <w:p w14:paraId="4112AA85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require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разрешает для контроллера только метод GET;</w:t>
      </w:r>
    </w:p>
    <w:p w14:paraId="04248092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require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разрешает для контроллера только метод POST;</w:t>
      </w:r>
    </w:p>
    <w:p w14:paraId="49279C46" w14:textId="2FD2A53B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require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safe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— разрешает для контроллера только методы GET и HEAD (они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читаютс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я безопасными, т.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изменяют внутренние данные сайта).</w:t>
      </w:r>
    </w:p>
    <w:p w14:paraId="600CF288" w14:textId="404DE03C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Если к контроллеру, помеченному одним из этих декораторов, отправить запрос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применением недопустимого HTTP-метода, то декоратор вернет экземпляр класса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Httpresponsenotailowed</w:t>
      </w:r>
      <w:proofErr w:type="spellEnd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тем самым отправляя клиенту сообщение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недопустимом методе.</w:t>
      </w:r>
    </w:p>
    <w:p w14:paraId="6BC12445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Декоратор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gzip_</w:t>
      </w:r>
      <w:proofErr w:type="gram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из модуля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django.views.decorators.gzip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сжимает ответ, сгенерированный помеченным контроллером, с применением алгоритма GZIP (конечно, если веб-обозреватель поддерживает такое сжатие).</w:t>
      </w:r>
    </w:p>
    <w:p w14:paraId="6B99553D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944040" w14:textId="5AE5094C" w:rsidR="00D87BF1" w:rsidRPr="00175A82" w:rsidRDefault="00D87BF1" w:rsidP="00175A82">
      <w:pPr>
        <w:spacing w:after="0" w:line="276" w:lineRule="auto"/>
      </w:pPr>
    </w:p>
    <w:sectPr w:rsidR="00D87BF1" w:rsidRPr="00175A82" w:rsidSect="0026250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A5291" w14:textId="77777777" w:rsidR="00B22B54" w:rsidRDefault="00B22B54" w:rsidP="0034712C">
      <w:pPr>
        <w:spacing w:after="0" w:line="240" w:lineRule="auto"/>
      </w:pPr>
      <w:r>
        <w:separator/>
      </w:r>
    </w:p>
  </w:endnote>
  <w:endnote w:type="continuationSeparator" w:id="0">
    <w:p w14:paraId="0A9771DD" w14:textId="77777777" w:rsidR="00B22B54" w:rsidRDefault="00B22B5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C6A16">
          <w:rPr>
            <w:noProof/>
            <w:sz w:val="20"/>
          </w:rPr>
          <w:t>6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3527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04477" w14:textId="77777777" w:rsidR="00B22B54" w:rsidRDefault="00B22B54" w:rsidP="0034712C">
      <w:pPr>
        <w:spacing w:after="0" w:line="240" w:lineRule="auto"/>
      </w:pPr>
      <w:r>
        <w:separator/>
      </w:r>
    </w:p>
  </w:footnote>
  <w:footnote w:type="continuationSeparator" w:id="0">
    <w:p w14:paraId="4EF55920" w14:textId="77777777" w:rsidR="00B22B54" w:rsidRDefault="00B22B5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6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241E8"/>
    <w:rsid w:val="00035F55"/>
    <w:rsid w:val="0003668D"/>
    <w:rsid w:val="00053F15"/>
    <w:rsid w:val="000551CA"/>
    <w:rsid w:val="00080392"/>
    <w:rsid w:val="00082B07"/>
    <w:rsid w:val="000A776E"/>
    <w:rsid w:val="000E156E"/>
    <w:rsid w:val="00125D18"/>
    <w:rsid w:val="00150120"/>
    <w:rsid w:val="0015210F"/>
    <w:rsid w:val="001561DD"/>
    <w:rsid w:val="001630EA"/>
    <w:rsid w:val="001633C6"/>
    <w:rsid w:val="00170F9F"/>
    <w:rsid w:val="00175A82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52483"/>
    <w:rsid w:val="00262506"/>
    <w:rsid w:val="002652FD"/>
    <w:rsid w:val="00265EFE"/>
    <w:rsid w:val="00280E69"/>
    <w:rsid w:val="00291F60"/>
    <w:rsid w:val="002A2730"/>
    <w:rsid w:val="002A6F8C"/>
    <w:rsid w:val="002A76DA"/>
    <w:rsid w:val="002C5130"/>
    <w:rsid w:val="002C553D"/>
    <w:rsid w:val="002D5C33"/>
    <w:rsid w:val="002E2F1B"/>
    <w:rsid w:val="002F7A47"/>
    <w:rsid w:val="0034712C"/>
    <w:rsid w:val="0036759A"/>
    <w:rsid w:val="003833ED"/>
    <w:rsid w:val="00383AAD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B5361"/>
    <w:rsid w:val="004D1000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20CC0"/>
    <w:rsid w:val="006308ED"/>
    <w:rsid w:val="00633121"/>
    <w:rsid w:val="00636A69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2E2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C19C7"/>
    <w:rsid w:val="007C646C"/>
    <w:rsid w:val="007D4CF6"/>
    <w:rsid w:val="007D4E98"/>
    <w:rsid w:val="007F73F9"/>
    <w:rsid w:val="008030A0"/>
    <w:rsid w:val="00806251"/>
    <w:rsid w:val="00811F97"/>
    <w:rsid w:val="0081545E"/>
    <w:rsid w:val="00820FA1"/>
    <w:rsid w:val="00823432"/>
    <w:rsid w:val="008253A0"/>
    <w:rsid w:val="0083264A"/>
    <w:rsid w:val="00835270"/>
    <w:rsid w:val="0083713A"/>
    <w:rsid w:val="00840C2E"/>
    <w:rsid w:val="00852BAA"/>
    <w:rsid w:val="00860415"/>
    <w:rsid w:val="00867BC6"/>
    <w:rsid w:val="008B20BA"/>
    <w:rsid w:val="008C070E"/>
    <w:rsid w:val="008F229A"/>
    <w:rsid w:val="008F25F0"/>
    <w:rsid w:val="00905B4A"/>
    <w:rsid w:val="009116D3"/>
    <w:rsid w:val="0092350E"/>
    <w:rsid w:val="00924AA8"/>
    <w:rsid w:val="009356B2"/>
    <w:rsid w:val="00960BD8"/>
    <w:rsid w:val="00967830"/>
    <w:rsid w:val="009B082B"/>
    <w:rsid w:val="009B22F8"/>
    <w:rsid w:val="009B7485"/>
    <w:rsid w:val="009B7DE2"/>
    <w:rsid w:val="009C3EBD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713A1"/>
    <w:rsid w:val="00A726D5"/>
    <w:rsid w:val="00A85A15"/>
    <w:rsid w:val="00A87025"/>
    <w:rsid w:val="00A9534C"/>
    <w:rsid w:val="00AA44E2"/>
    <w:rsid w:val="00AB45A6"/>
    <w:rsid w:val="00AC640A"/>
    <w:rsid w:val="00AD23F8"/>
    <w:rsid w:val="00AE0B0E"/>
    <w:rsid w:val="00AE5F96"/>
    <w:rsid w:val="00B01AAE"/>
    <w:rsid w:val="00B216E8"/>
    <w:rsid w:val="00B22B54"/>
    <w:rsid w:val="00B31638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A33E2"/>
    <w:rsid w:val="00BB0D53"/>
    <w:rsid w:val="00BB200A"/>
    <w:rsid w:val="00BC6106"/>
    <w:rsid w:val="00BD14DF"/>
    <w:rsid w:val="00BD627A"/>
    <w:rsid w:val="00C03094"/>
    <w:rsid w:val="00C10033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B0B16"/>
    <w:rsid w:val="00CB546E"/>
    <w:rsid w:val="00CB73AF"/>
    <w:rsid w:val="00CC1AA8"/>
    <w:rsid w:val="00CF3896"/>
    <w:rsid w:val="00D079FB"/>
    <w:rsid w:val="00D07C68"/>
    <w:rsid w:val="00D157F8"/>
    <w:rsid w:val="00D26D24"/>
    <w:rsid w:val="00D32352"/>
    <w:rsid w:val="00D370A3"/>
    <w:rsid w:val="00D51DDE"/>
    <w:rsid w:val="00D56831"/>
    <w:rsid w:val="00D6483D"/>
    <w:rsid w:val="00D64FF5"/>
    <w:rsid w:val="00D87BF1"/>
    <w:rsid w:val="00D91E83"/>
    <w:rsid w:val="00D93DAD"/>
    <w:rsid w:val="00DA08F4"/>
    <w:rsid w:val="00DA1888"/>
    <w:rsid w:val="00DC4A73"/>
    <w:rsid w:val="00DC6A16"/>
    <w:rsid w:val="00DC6D8E"/>
    <w:rsid w:val="00DE0E38"/>
    <w:rsid w:val="00DF269C"/>
    <w:rsid w:val="00DF349A"/>
    <w:rsid w:val="00DF4533"/>
    <w:rsid w:val="00E0768D"/>
    <w:rsid w:val="00E12372"/>
    <w:rsid w:val="00E14071"/>
    <w:rsid w:val="00E178C5"/>
    <w:rsid w:val="00E307D7"/>
    <w:rsid w:val="00E309CC"/>
    <w:rsid w:val="00E32C47"/>
    <w:rsid w:val="00E339D5"/>
    <w:rsid w:val="00E35340"/>
    <w:rsid w:val="00E50383"/>
    <w:rsid w:val="00E50C14"/>
    <w:rsid w:val="00E50D19"/>
    <w:rsid w:val="00E66C21"/>
    <w:rsid w:val="00E94994"/>
    <w:rsid w:val="00EA4851"/>
    <w:rsid w:val="00EB292E"/>
    <w:rsid w:val="00EB2D52"/>
    <w:rsid w:val="00EC5DE6"/>
    <w:rsid w:val="00EE6330"/>
    <w:rsid w:val="00EF154B"/>
    <w:rsid w:val="00F05814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814D7-7AE4-432A-82EE-ED9ADF1E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234</cp:revision>
  <dcterms:created xsi:type="dcterms:W3CDTF">2021-03-30T04:30:00Z</dcterms:created>
  <dcterms:modified xsi:type="dcterms:W3CDTF">2022-08-24T02:43:00Z</dcterms:modified>
</cp:coreProperties>
</file>