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6E631EC8" w:rsidR="000551CA" w:rsidRPr="00561128" w:rsidRDefault="000551CA" w:rsidP="00561128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561128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B766E4" w:rsidRPr="00561128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21: Модуль 11. Шаблоны и статические файлы</w:t>
      </w:r>
    </w:p>
    <w:p w14:paraId="0E7CF208" w14:textId="77777777" w:rsidR="000551CA" w:rsidRPr="00561128" w:rsidRDefault="000551CA" w:rsidP="00561128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DE4C172" w14:textId="77777777" w:rsidR="00BB65F9" w:rsidRPr="00561128" w:rsidRDefault="00BB65F9" w:rsidP="00561128">
      <w:pPr>
        <w:pStyle w:val="1"/>
        <w:spacing w:after="0" w:line="276" w:lineRule="auto"/>
      </w:pPr>
      <w:r w:rsidRPr="00561128">
        <w:t>Настройки проекта, касающиеся шаблонов</w:t>
      </w:r>
    </w:p>
    <w:p w14:paraId="4D85E27F" w14:textId="19A21825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58F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r w:rsid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это образец для генерирования веб-страницы, отправляемой клиенту</w:t>
      </w:r>
      <w:r w:rsid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ответ на его запрос. Django также использует шаблоны для формирования электронных писем.</w:t>
      </w:r>
    </w:p>
    <w:p w14:paraId="6DF4DE8C" w14:textId="3F2B69AD" w:rsidR="00BB65F9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558F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Рендеринг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собственно генерирование веб-страницы (или электронного письма)</w:t>
      </w:r>
      <w:r w:rsid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основе заданного шаблона и контекста шаблона, содержащего все необходимые</w:t>
      </w:r>
      <w:r w:rsid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анные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B558F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Шаблонизатор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подсистема фреймворка, выполняющая рендеринг.</w:t>
      </w:r>
    </w:p>
    <w:p w14:paraId="370AC8EA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AB4064" w14:textId="670BDEB3" w:rsidR="00BB65F9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Все настройки проекта, касающиеся шаблонов и шаблонизатора, записываются</w:t>
      </w:r>
      <w:r w:rsidR="00B558FC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параметре templates модуля settings.py из пакета конфигурации. Параметру присваивается массив, каждый элемент которого является словарем, задающим параметры одного из шаблонизаторов, доступных во фреймворке.</w:t>
      </w:r>
      <w:r w:rsidRPr="00561128">
        <w:rPr>
          <w:rFonts w:ascii="Times New Roman" w:hAnsi="Times New Roman" w:cs="Times New Roman"/>
        </w:rPr>
        <w:cr/>
      </w:r>
    </w:p>
    <w:p w14:paraId="779DF360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В каждом таком словаре можно задать следующие элементы:</w:t>
      </w:r>
    </w:p>
    <w:p w14:paraId="018E97B9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□ backend — путь к модулю шаблонизатора, записанный в виде строки.</w:t>
      </w:r>
    </w:p>
    <w:p w14:paraId="565F52C5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В составе Django поставляются два шаблонизатора:</w:t>
      </w:r>
    </w:p>
    <w:p w14:paraId="21F7431C" w14:textId="3D121F1A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django.template.backends.django.</w:t>
      </w:r>
      <w:r w:rsidR="001E6E74" w:rsidRPr="00561128">
        <w:rPr>
          <w:rFonts w:ascii="Times New Roman" w:hAnsi="Times New Roman" w:cs="Times New Roman"/>
        </w:rPr>
        <w:t xml:space="preserve">djangotemplates </w:t>
      </w:r>
      <w:r w:rsidRPr="00561128">
        <w:rPr>
          <w:rFonts w:ascii="Times New Roman" w:hAnsi="Times New Roman" w:cs="Times New Roman"/>
        </w:rPr>
        <w:t xml:space="preserve">— стандартный </w:t>
      </w:r>
      <w:r w:rsidR="001E6E74" w:rsidRPr="00561128">
        <w:rPr>
          <w:rFonts w:ascii="Times New Roman" w:hAnsi="Times New Roman" w:cs="Times New Roman"/>
        </w:rPr>
        <w:t>шаблонизатор</w:t>
      </w:r>
      <w:r w:rsidRPr="00561128">
        <w:rPr>
          <w:rFonts w:ascii="Times New Roman" w:hAnsi="Times New Roman" w:cs="Times New Roman"/>
        </w:rPr>
        <w:t>, применяемый в большинстве случаев;</w:t>
      </w:r>
    </w:p>
    <w:p w14:paraId="25D64B8F" w14:textId="473BA95B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  <w:lang w:val="en-US"/>
        </w:rPr>
        <w:t xml:space="preserve">• dj ango. </w:t>
      </w:r>
      <w:r w:rsidR="001E6E74" w:rsidRPr="00561128">
        <w:rPr>
          <w:rFonts w:ascii="Times New Roman" w:hAnsi="Times New Roman" w:cs="Times New Roman"/>
          <w:lang w:val="en-US"/>
        </w:rPr>
        <w:t>Template</w:t>
      </w:r>
      <w:r w:rsidRPr="00561128">
        <w:rPr>
          <w:rFonts w:ascii="Times New Roman" w:hAnsi="Times New Roman" w:cs="Times New Roman"/>
          <w:lang w:val="en-US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>Backends</w:t>
      </w:r>
      <w:r w:rsidRPr="00561128">
        <w:rPr>
          <w:rFonts w:ascii="Times New Roman" w:hAnsi="Times New Roman" w:cs="Times New Roman"/>
          <w:lang w:val="en-US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 xml:space="preserve">J </w:t>
      </w:r>
      <w:r w:rsidRPr="00561128">
        <w:rPr>
          <w:rFonts w:ascii="Times New Roman" w:hAnsi="Times New Roman" w:cs="Times New Roman"/>
          <w:lang w:val="en-US"/>
        </w:rPr>
        <w:t xml:space="preserve">inj a2. </w:t>
      </w:r>
      <w:r w:rsidRPr="00561128">
        <w:rPr>
          <w:rFonts w:ascii="Times New Roman" w:hAnsi="Times New Roman" w:cs="Times New Roman"/>
        </w:rPr>
        <w:t>Jinj a2 — шаблонизатор Jinja2;</w:t>
      </w:r>
    </w:p>
    <w:p w14:paraId="6C670973" w14:textId="7057F1C3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□ name — псевдоним для шаблонизатора. Если не указан, то для обращения к шаблонизатору используется последняя часть пути к его модулю;</w:t>
      </w:r>
    </w:p>
    <w:p w14:paraId="47E27331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□ dirs — список путей к папкам, в которых шаблонизатор будет искать шаблоны</w:t>
      </w:r>
    </w:p>
    <w:p w14:paraId="556A06BA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(по умолчанию — ’’пустой” список);</w:t>
      </w:r>
    </w:p>
    <w:p w14:paraId="54AB9D15" w14:textId="66D21145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□ app dirs — если True, то шаблонизатор дополнительно будет искать шаблоны</w:t>
      </w:r>
      <w:r w:rsidR="00B558FC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папках templates, располагающихся в пакетах приложений. Если False, то шаблонизатор станет искать шаблоны исключительно в папках из списка dirs. Значение по умолчанию — False, однако во вновь созданном проекте устанавливается В True;</w:t>
      </w:r>
    </w:p>
    <w:p w14:paraId="56B61CEC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□ options — дополнительные параметры, поддерживаемые конкретным шаблонизатором. Также указываются в виде словаря, элементы которого задают отдельные параметры.</w:t>
      </w:r>
    </w:p>
    <w:p w14:paraId="11A0B73F" w14:textId="313186B3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Стандартный шаблонизатор </w:t>
      </w:r>
      <w:r w:rsidRPr="00561128">
        <w:rPr>
          <w:rFonts w:ascii="Times New Roman" w:hAnsi="Times New Roman" w:cs="Times New Roman"/>
          <w:lang w:val="en-US"/>
        </w:rPr>
        <w:t>dj</w:t>
      </w:r>
      <w:r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  <w:lang w:val="en-US"/>
        </w:rPr>
        <w:t>ango</w:t>
      </w:r>
      <w:r w:rsidRPr="00561128">
        <w:rPr>
          <w:rFonts w:ascii="Times New Roman" w:hAnsi="Times New Roman" w:cs="Times New Roman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>Template</w:t>
      </w:r>
      <w:r w:rsidRPr="00561128">
        <w:rPr>
          <w:rFonts w:ascii="Times New Roman" w:hAnsi="Times New Roman" w:cs="Times New Roman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>Backends</w:t>
      </w:r>
      <w:r w:rsidRPr="00561128">
        <w:rPr>
          <w:rFonts w:ascii="Times New Roman" w:hAnsi="Times New Roman" w:cs="Times New Roman"/>
        </w:rPr>
        <w:t xml:space="preserve">. </w:t>
      </w:r>
      <w:r w:rsidR="001E6E74" w:rsidRPr="00561128">
        <w:rPr>
          <w:rFonts w:ascii="Times New Roman" w:hAnsi="Times New Roman" w:cs="Times New Roman"/>
          <w:lang w:val="en-US"/>
        </w:rPr>
        <w:t>Dj</w:t>
      </w:r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  <w:lang w:val="en-US"/>
        </w:rPr>
        <w:t>ango</w:t>
      </w:r>
      <w:r w:rsidRPr="00561128">
        <w:rPr>
          <w:rFonts w:ascii="Times New Roman" w:hAnsi="Times New Roman" w:cs="Times New Roman"/>
        </w:rPr>
        <w:t xml:space="preserve">. Dj </w:t>
      </w:r>
      <w:r w:rsidR="001E6E74" w:rsidRPr="00561128">
        <w:rPr>
          <w:rFonts w:ascii="Times New Roman" w:hAnsi="Times New Roman" w:cs="Times New Roman"/>
        </w:rPr>
        <w:t>angotemplates</w:t>
      </w:r>
      <w:r w:rsidR="00B558FC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оддерживает </w:t>
      </w:r>
      <w:r w:rsidRPr="00561128">
        <w:rPr>
          <w:rFonts w:ascii="Times New Roman" w:hAnsi="Times New Roman" w:cs="Times New Roman"/>
        </w:rPr>
        <w:t>такие параметры:</w:t>
      </w:r>
    </w:p>
    <w:p w14:paraId="44DF2C67" w14:textId="643A86FC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autoescape — если True, то все недопустимые знаки HTML (двойная кавычка,</w:t>
      </w:r>
      <w:r w:rsidR="00B558FC">
        <w:rPr>
          <w:rFonts w:ascii="Times New Roman" w:hAnsi="Times New Roman" w:cs="Times New Roman"/>
        </w:rPr>
        <w:t xml:space="preserve"> з</w:t>
      </w:r>
      <w:r w:rsidR="001E6E74" w:rsidRPr="00561128">
        <w:rPr>
          <w:rFonts w:ascii="Times New Roman" w:hAnsi="Times New Roman" w:cs="Times New Roman"/>
        </w:rPr>
        <w:t xml:space="preserve">наки </w:t>
      </w:r>
      <w:r w:rsidRPr="00561128">
        <w:rPr>
          <w:rFonts w:ascii="Times New Roman" w:hAnsi="Times New Roman" w:cs="Times New Roman"/>
        </w:rPr>
        <w:t>’’меньше” и ’’больше”) при их выводе будут преобразованы в соответствующие специальные символы (поведение по умолчанию). Если False, то такое преобразование выполняться не будет;</w:t>
      </w:r>
    </w:p>
    <w:p w14:paraId="51F44621" w14:textId="4C84FF4F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lastRenderedPageBreak/>
        <w:t>• string if invalid— строка, выводящаяся на экран в случае, если попытка</w:t>
      </w:r>
      <w:r w:rsidR="00B558FC">
        <w:rPr>
          <w:rFonts w:ascii="Times New Roman" w:hAnsi="Times New Roman" w:cs="Times New Roman"/>
        </w:rPr>
        <w:t xml:space="preserve"> д</w:t>
      </w:r>
      <w:r w:rsidR="001E6E74" w:rsidRPr="00561128">
        <w:rPr>
          <w:rFonts w:ascii="Times New Roman" w:hAnsi="Times New Roman" w:cs="Times New Roman"/>
        </w:rPr>
        <w:t xml:space="preserve">оступа </w:t>
      </w:r>
      <w:r w:rsidRPr="00561128">
        <w:rPr>
          <w:rFonts w:ascii="Times New Roman" w:hAnsi="Times New Roman" w:cs="Times New Roman"/>
        </w:rPr>
        <w:t>к переменной контекста шаблона или вычисления выражения потерпела неудачу (значение по умолчанию — ’’пустая” строка);</w:t>
      </w:r>
    </w:p>
    <w:p w14:paraId="027466B4" w14:textId="795E95C1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file charset— обозначение кодировки, в которой записан код шаблонов,</w:t>
      </w:r>
      <w:r w:rsidR="00B558FC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виде строки (по умолчанию: "utf-8”);</w:t>
      </w:r>
    </w:p>
    <w:p w14:paraId="4694C50E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context processors — список имен модулей, реализующих обработчики контекста, которые должны использоваться совместно с заданным шаблонизатором. Имена модулей должны быть заданы в виде строк.</w:t>
      </w:r>
    </w:p>
    <w:p w14:paraId="659B834F" w14:textId="5E1B7360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B558FC">
        <w:rPr>
          <w:rFonts w:ascii="Times New Roman" w:hAnsi="Times New Roman" w:cs="Times New Roman"/>
          <w:b/>
          <w:bCs/>
        </w:rPr>
        <w:t>Обработчик контекста</w:t>
      </w:r>
      <w:r w:rsidR="00B558FC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— это программный модуль, добавляющий в контекст шаблона какие-либо дополнительные переменные уже после его формирования контроллером. Список всех доступных в Django обработчиков</w:t>
      </w:r>
      <w:r w:rsidR="00B558FC">
        <w:rPr>
          <w:rFonts w:ascii="Times New Roman" w:hAnsi="Times New Roman" w:cs="Times New Roman"/>
        </w:rPr>
        <w:t xml:space="preserve"> к</w:t>
      </w:r>
      <w:r w:rsidR="001E6E74" w:rsidRPr="00561128">
        <w:rPr>
          <w:rFonts w:ascii="Times New Roman" w:hAnsi="Times New Roman" w:cs="Times New Roman"/>
        </w:rPr>
        <w:t xml:space="preserve">онтекста </w:t>
      </w:r>
      <w:r w:rsidRPr="00561128">
        <w:rPr>
          <w:rFonts w:ascii="Times New Roman" w:hAnsi="Times New Roman" w:cs="Times New Roman"/>
        </w:rPr>
        <w:t>будет приведен позже;</w:t>
      </w:r>
    </w:p>
    <w:p w14:paraId="3B6C034A" w14:textId="0A310A92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debug — если True, то будут выводиться развернутые сообщения об ошибках</w:t>
      </w:r>
      <w:r w:rsidR="00B558FC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коде шаблона, если False — совсем короткие сообщения. Если параметр</w:t>
      </w:r>
      <w:r w:rsidR="00B558FC">
        <w:rPr>
          <w:rFonts w:ascii="Times New Roman" w:hAnsi="Times New Roman" w:cs="Times New Roman"/>
        </w:rPr>
        <w:t xml:space="preserve"> н</w:t>
      </w:r>
      <w:r w:rsidR="001E6E74" w:rsidRPr="00561128">
        <w:rPr>
          <w:rFonts w:ascii="Times New Roman" w:hAnsi="Times New Roman" w:cs="Times New Roman"/>
        </w:rPr>
        <w:t xml:space="preserve">е </w:t>
      </w:r>
      <w:r w:rsidRPr="00561128">
        <w:rPr>
          <w:rFonts w:ascii="Times New Roman" w:hAnsi="Times New Roman" w:cs="Times New Roman"/>
        </w:rPr>
        <w:t>указан, то будет использовано з</w:t>
      </w:r>
      <w:r w:rsidR="00AC49BD" w:rsidRPr="00561128">
        <w:rPr>
          <w:rFonts w:ascii="Times New Roman" w:hAnsi="Times New Roman" w:cs="Times New Roman"/>
        </w:rPr>
        <w:t>начение параметра проекта debug</w:t>
      </w:r>
      <w:r w:rsidRPr="00561128">
        <w:rPr>
          <w:rFonts w:ascii="Times New Roman" w:hAnsi="Times New Roman" w:cs="Times New Roman"/>
        </w:rPr>
        <w:t>;</w:t>
      </w:r>
    </w:p>
    <w:p w14:paraId="39C6FD4F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loaders —список имен модулей, выполняющих загрузку шаблонов.</w:t>
      </w:r>
    </w:p>
    <w:p w14:paraId="2398B354" w14:textId="7C773D53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Django — в зависимости от значений параметров dirs и app dirs — сам выбирает, какие загрузчики шаблонов использовать, и явно указывать их список</w:t>
      </w:r>
      <w:r w:rsidR="00B558FC">
        <w:rPr>
          <w:rFonts w:ascii="Times New Roman" w:hAnsi="Times New Roman" w:cs="Times New Roman"/>
        </w:rPr>
        <w:t xml:space="preserve"> н</w:t>
      </w:r>
      <w:r w:rsidR="001E6E74" w:rsidRPr="00561128">
        <w:rPr>
          <w:rFonts w:ascii="Times New Roman" w:hAnsi="Times New Roman" w:cs="Times New Roman"/>
        </w:rPr>
        <w:t xml:space="preserve">е </w:t>
      </w:r>
      <w:r w:rsidRPr="00561128">
        <w:rPr>
          <w:rFonts w:ascii="Times New Roman" w:hAnsi="Times New Roman" w:cs="Times New Roman"/>
        </w:rPr>
        <w:t>требуется. На всякий случай, перечень доступных во фреймворке загрузчиков шаблонов и их описания приведены на странице https://docs.</w:t>
      </w:r>
    </w:p>
    <w:p w14:paraId="34245E08" w14:textId="3783FEDC" w:rsidR="00A54476" w:rsidRPr="00561128" w:rsidRDefault="001E6E74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lang w:val="en-US"/>
        </w:rPr>
      </w:pPr>
      <w:r w:rsidRPr="00561128">
        <w:rPr>
          <w:rFonts w:ascii="Times New Roman" w:hAnsi="Times New Roman" w:cs="Times New Roman"/>
          <w:lang w:val="en-US"/>
        </w:rPr>
        <w:t>Djangoproject</w:t>
      </w:r>
      <w:r w:rsidR="00A54476" w:rsidRPr="00561128">
        <w:rPr>
          <w:rFonts w:ascii="Times New Roman" w:hAnsi="Times New Roman" w:cs="Times New Roman"/>
          <w:lang w:val="en-US"/>
        </w:rPr>
        <w:t>.eom/en/3.0/ref/templates/api/#template-loaders;</w:t>
      </w:r>
    </w:p>
    <w:p w14:paraId="6D81A347" w14:textId="5F59E01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builtins — список строк с путями к встраиваемым библиотекам тегов, которые должны использоваться с текущим шаблонизатором. Значение по умолчанию — ’’пустой” список.</w:t>
      </w:r>
    </w:p>
    <w:p w14:paraId="5AD0A605" w14:textId="64FD440E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B558FC">
        <w:rPr>
          <w:rFonts w:ascii="Times New Roman" w:hAnsi="Times New Roman" w:cs="Times New Roman"/>
          <w:b/>
          <w:bCs/>
        </w:rPr>
        <w:t>Библиотека тегов</w:t>
      </w:r>
      <w:r w:rsidRPr="00561128">
        <w:rPr>
          <w:rFonts w:ascii="Times New Roman" w:hAnsi="Times New Roman" w:cs="Times New Roman"/>
        </w:rPr>
        <w:t xml:space="preserve"> — это программный модуль Python, расширяющий набор</w:t>
      </w:r>
      <w:r w:rsidR="00B558FC">
        <w:rPr>
          <w:rFonts w:ascii="Times New Roman" w:hAnsi="Times New Roman" w:cs="Times New Roman"/>
        </w:rPr>
        <w:t xml:space="preserve"> д</w:t>
      </w:r>
      <w:r w:rsidR="001E6E74" w:rsidRPr="00561128">
        <w:rPr>
          <w:rFonts w:ascii="Times New Roman" w:hAnsi="Times New Roman" w:cs="Times New Roman"/>
        </w:rPr>
        <w:t xml:space="preserve">оступных </w:t>
      </w:r>
      <w:r w:rsidRPr="00561128">
        <w:rPr>
          <w:rFonts w:ascii="Times New Roman" w:hAnsi="Times New Roman" w:cs="Times New Roman"/>
        </w:rPr>
        <w:t>тегов шаблонизатора. Встраиваемая библиотека тегов загружается в память непосредственно при запуске проекта, и объявленные в ней</w:t>
      </w:r>
      <w:r w:rsidR="00B558FC">
        <w:rPr>
          <w:rFonts w:ascii="Times New Roman" w:hAnsi="Times New Roman" w:cs="Times New Roman"/>
        </w:rPr>
        <w:t xml:space="preserve"> д</w:t>
      </w:r>
      <w:r w:rsidR="001E6E74" w:rsidRPr="00561128">
        <w:rPr>
          <w:rFonts w:ascii="Times New Roman" w:hAnsi="Times New Roman" w:cs="Times New Roman"/>
        </w:rPr>
        <w:t xml:space="preserve">ополнительные </w:t>
      </w:r>
      <w:r w:rsidRPr="00561128">
        <w:rPr>
          <w:rFonts w:ascii="Times New Roman" w:hAnsi="Times New Roman" w:cs="Times New Roman"/>
        </w:rPr>
        <w:t>теги доступны к использованию в любой момент времени</w:t>
      </w:r>
      <w:r w:rsidR="00B558FC">
        <w:rPr>
          <w:rFonts w:ascii="Times New Roman" w:hAnsi="Times New Roman" w:cs="Times New Roman"/>
        </w:rPr>
        <w:t xml:space="preserve"> б</w:t>
      </w:r>
      <w:r w:rsidR="001E6E74" w:rsidRPr="00561128">
        <w:rPr>
          <w:rFonts w:ascii="Times New Roman" w:hAnsi="Times New Roman" w:cs="Times New Roman"/>
        </w:rPr>
        <w:t xml:space="preserve">ез </w:t>
      </w:r>
      <w:r w:rsidRPr="00561128">
        <w:rPr>
          <w:rFonts w:ascii="Times New Roman" w:hAnsi="Times New Roman" w:cs="Times New Roman"/>
        </w:rPr>
        <w:t>каких бы то ни было дополнительных действий;</w:t>
      </w:r>
    </w:p>
    <w:p w14:paraId="0C811860" w14:textId="3DCF3E66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libraries — перечень загружаемых библиотек шаблонов. Записывается в виде словаря, ключами элементов которого станут псевдонимы библиотек</w:t>
      </w:r>
      <w:r w:rsidR="00B558FC">
        <w:rPr>
          <w:rFonts w:ascii="Times New Roman" w:hAnsi="Times New Roman" w:cs="Times New Roman"/>
        </w:rPr>
        <w:t xml:space="preserve"> т</w:t>
      </w:r>
      <w:r w:rsidR="001E6E74" w:rsidRPr="00561128">
        <w:rPr>
          <w:rFonts w:ascii="Times New Roman" w:hAnsi="Times New Roman" w:cs="Times New Roman"/>
        </w:rPr>
        <w:t>егов</w:t>
      </w:r>
      <w:r w:rsidRPr="00561128">
        <w:rPr>
          <w:rFonts w:ascii="Times New Roman" w:hAnsi="Times New Roman" w:cs="Times New Roman"/>
        </w:rPr>
        <w:t>, а значениями элементов — строковые пути к модулям, реализующим</w:t>
      </w:r>
      <w:r w:rsidR="00B558FC">
        <w:rPr>
          <w:rFonts w:ascii="Times New Roman" w:hAnsi="Times New Roman" w:cs="Times New Roman"/>
        </w:rPr>
        <w:t xml:space="preserve"> э</w:t>
      </w:r>
      <w:r w:rsidR="001E6E74" w:rsidRPr="00561128">
        <w:rPr>
          <w:rFonts w:ascii="Times New Roman" w:hAnsi="Times New Roman" w:cs="Times New Roman"/>
        </w:rPr>
        <w:t xml:space="preserve">ти </w:t>
      </w:r>
      <w:r w:rsidRPr="00561128">
        <w:rPr>
          <w:rFonts w:ascii="Times New Roman" w:hAnsi="Times New Roman" w:cs="Times New Roman"/>
        </w:rPr>
        <w:t>библиотеки. Значение по умолчанию — ’’пустой" словарь.</w:t>
      </w:r>
    </w:p>
    <w:p w14:paraId="4073D177" w14:textId="45877DD0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В отличие от встраиваемой библиотеки тегов, загружаемая библиотека перед</w:t>
      </w:r>
      <w:r w:rsidR="004255A7">
        <w:rPr>
          <w:rFonts w:ascii="Times New Roman" w:hAnsi="Times New Roman" w:cs="Times New Roman"/>
        </w:rPr>
        <w:t xml:space="preserve"> и</w:t>
      </w:r>
      <w:r w:rsidR="001E6E74" w:rsidRPr="00561128">
        <w:rPr>
          <w:rFonts w:ascii="Times New Roman" w:hAnsi="Times New Roman" w:cs="Times New Roman"/>
        </w:rPr>
        <w:t xml:space="preserve">спользованием </w:t>
      </w:r>
      <w:r w:rsidRPr="00561128">
        <w:rPr>
          <w:rFonts w:ascii="Times New Roman" w:hAnsi="Times New Roman" w:cs="Times New Roman"/>
        </w:rPr>
        <w:t>должна быть явно загружена с помощью тега шаблонизатора</w:t>
      </w:r>
      <w:r w:rsidR="004255A7">
        <w:rPr>
          <w:rFonts w:ascii="Times New Roman" w:hAnsi="Times New Roman" w:cs="Times New Roman"/>
        </w:rPr>
        <w:t xml:space="preserve"> </w:t>
      </w:r>
      <w:r w:rsidR="001E6E74" w:rsidRPr="00561128">
        <w:rPr>
          <w:rFonts w:ascii="Times New Roman" w:hAnsi="Times New Roman" w:cs="Times New Roman"/>
        </w:rPr>
        <w:t>Load</w:t>
      </w:r>
      <w:r w:rsidRPr="00561128">
        <w:rPr>
          <w:rFonts w:ascii="Times New Roman" w:hAnsi="Times New Roman" w:cs="Times New Roman"/>
        </w:rPr>
        <w:t>.</w:t>
      </w:r>
    </w:p>
    <w:p w14:paraId="3637A12B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Параметры builtins и libraries служат для указания исключительно сторонних библиотек тегов, поставляемых отдельно от Django. Библиотеки тегов,</w:t>
      </w:r>
    </w:p>
    <w:p w14:paraId="0F2EBE6C" w14:textId="6DB4590E" w:rsidR="00A54476" w:rsidRPr="00561128" w:rsidRDefault="001E6E74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Входящие </w:t>
      </w:r>
      <w:r w:rsidR="00A54476" w:rsidRPr="00561128">
        <w:rPr>
          <w:rFonts w:ascii="Times New Roman" w:hAnsi="Times New Roman" w:cs="Times New Roman"/>
        </w:rPr>
        <w:t>в состав фреймворка, записывать туда не нужно.</w:t>
      </w:r>
    </w:p>
    <w:p w14:paraId="0F4BF9DF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Теперь рассмотрим обработчики контекста, доступные в Django:</w:t>
      </w:r>
    </w:p>
    <w:p w14:paraId="39BCB5BD" w14:textId="3CC5CAE9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  <w:lang w:val="en-US"/>
        </w:rPr>
        <w:t xml:space="preserve">□ django.template.context_processors. </w:t>
      </w:r>
      <w:r w:rsidR="001E6E74" w:rsidRPr="00561128">
        <w:rPr>
          <w:rFonts w:ascii="Times New Roman" w:hAnsi="Times New Roman" w:cs="Times New Roman"/>
          <w:lang w:val="en-US"/>
        </w:rPr>
        <w:t>Request</w:t>
      </w:r>
      <w:r w:rsidR="001E6E74" w:rsidRPr="004255A7">
        <w:rPr>
          <w:rFonts w:ascii="Times New Roman" w:hAnsi="Times New Roman" w:cs="Times New Roman"/>
        </w:rPr>
        <w:t xml:space="preserve"> </w:t>
      </w:r>
      <w:r w:rsidRPr="004255A7">
        <w:rPr>
          <w:rFonts w:ascii="Times New Roman" w:hAnsi="Times New Roman" w:cs="Times New Roman"/>
        </w:rPr>
        <w:t xml:space="preserve">— </w:t>
      </w:r>
      <w:r w:rsidRPr="00561128">
        <w:rPr>
          <w:rFonts w:ascii="Times New Roman" w:hAnsi="Times New Roman" w:cs="Times New Roman"/>
        </w:rPr>
        <w:t>добавляет</w:t>
      </w:r>
      <w:r w:rsidRPr="004255A7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В</w:t>
      </w:r>
      <w:r w:rsidRPr="004255A7">
        <w:rPr>
          <w:rFonts w:ascii="Times New Roman" w:hAnsi="Times New Roman" w:cs="Times New Roman"/>
        </w:rPr>
        <w:t xml:space="preserve"> </w:t>
      </w:r>
      <w:r w:rsidR="001E6E74" w:rsidRPr="00561128">
        <w:rPr>
          <w:rFonts w:ascii="Times New Roman" w:hAnsi="Times New Roman" w:cs="Times New Roman"/>
          <w:lang w:val="en-US"/>
        </w:rPr>
        <w:t>kohtekct</w:t>
      </w:r>
      <w:r w:rsidR="001E6E74" w:rsidRPr="004255A7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шаблона</w:t>
      </w:r>
      <w:r w:rsidR="004255A7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еременную </w:t>
      </w:r>
      <w:r w:rsidRPr="00561128">
        <w:rPr>
          <w:rFonts w:ascii="Times New Roman" w:hAnsi="Times New Roman" w:cs="Times New Roman"/>
        </w:rPr>
        <w:t>request, хранящую объект текущего запроса (в виде экземпляра</w:t>
      </w:r>
      <w:r w:rsidR="004255A7">
        <w:rPr>
          <w:rFonts w:ascii="Times New Roman" w:hAnsi="Times New Roman" w:cs="Times New Roman"/>
        </w:rPr>
        <w:t xml:space="preserve"> к</w:t>
      </w:r>
      <w:r w:rsidR="001E6E74" w:rsidRPr="00561128">
        <w:rPr>
          <w:rFonts w:ascii="Times New Roman" w:hAnsi="Times New Roman" w:cs="Times New Roman"/>
        </w:rPr>
        <w:t xml:space="preserve">ласса </w:t>
      </w:r>
      <w:r w:rsidRPr="00561128">
        <w:rPr>
          <w:rFonts w:ascii="Times New Roman" w:hAnsi="Times New Roman" w:cs="Times New Roman"/>
        </w:rPr>
        <w:t>Request);</w:t>
      </w:r>
    </w:p>
    <w:p w14:paraId="4742BADA" w14:textId="69894484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□ django.template.context processors.csrf — добавляет в контекст шаблона переменную csrf token, хранящую электронный жетон, который используется</w:t>
      </w:r>
      <w:r w:rsidR="004255A7">
        <w:rPr>
          <w:rFonts w:ascii="Times New Roman" w:hAnsi="Times New Roman" w:cs="Times New Roman"/>
        </w:rPr>
        <w:t xml:space="preserve"> т</w:t>
      </w:r>
      <w:r w:rsidR="001E6E74" w:rsidRPr="00561128">
        <w:rPr>
          <w:rFonts w:ascii="Times New Roman" w:hAnsi="Times New Roman" w:cs="Times New Roman"/>
        </w:rPr>
        <w:t xml:space="preserve">егом </w:t>
      </w:r>
      <w:r w:rsidRPr="00561128">
        <w:rPr>
          <w:rFonts w:ascii="Times New Roman" w:hAnsi="Times New Roman" w:cs="Times New Roman"/>
        </w:rPr>
        <w:t>шаблонизатора csrf token;</w:t>
      </w:r>
    </w:p>
    <w:p w14:paraId="3B41CC77" w14:textId="680D9B6C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django.contrib.auth.context_processors.auth — добавляет В </w:t>
      </w:r>
      <w:r w:rsidR="001E6E74" w:rsidRPr="00561128">
        <w:rPr>
          <w:rFonts w:ascii="Times New Roman" w:hAnsi="Times New Roman" w:cs="Times New Roman"/>
        </w:rPr>
        <w:t xml:space="preserve">kohtekct </w:t>
      </w:r>
      <w:r w:rsidRPr="00561128">
        <w:rPr>
          <w:rFonts w:ascii="Times New Roman" w:hAnsi="Times New Roman" w:cs="Times New Roman"/>
        </w:rPr>
        <w:t>шаблона</w:t>
      </w:r>
      <w:r w:rsidR="004255A7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еременные </w:t>
      </w:r>
      <w:r w:rsidRPr="00561128">
        <w:rPr>
          <w:rFonts w:ascii="Times New Roman" w:hAnsi="Times New Roman" w:cs="Times New Roman"/>
        </w:rPr>
        <w:t>user и perms, хранящие соответственно сведения о текущем пользователе и его правах;</w:t>
      </w:r>
    </w:p>
    <w:p w14:paraId="1DC877BD" w14:textId="6806B66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□ django.template.context_processors.static — добавляет В </w:t>
      </w:r>
      <w:r w:rsidR="001E6E74" w:rsidRPr="00561128">
        <w:rPr>
          <w:rFonts w:ascii="Times New Roman" w:hAnsi="Times New Roman" w:cs="Times New Roman"/>
        </w:rPr>
        <w:t xml:space="preserve">kohtekct </w:t>
      </w:r>
      <w:r w:rsidRPr="00561128">
        <w:rPr>
          <w:rFonts w:ascii="Times New Roman" w:hAnsi="Times New Roman" w:cs="Times New Roman"/>
        </w:rPr>
        <w:t>шаблона</w:t>
      </w:r>
      <w:r w:rsidR="004255A7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еременную </w:t>
      </w:r>
      <w:r w:rsidRPr="00561128">
        <w:rPr>
          <w:rFonts w:ascii="Times New Roman" w:hAnsi="Times New Roman" w:cs="Times New Roman"/>
        </w:rPr>
        <w:t>static url, хранящую значение</w:t>
      </w:r>
      <w:r w:rsidR="00173E58" w:rsidRPr="00561128">
        <w:rPr>
          <w:rFonts w:ascii="Times New Roman" w:hAnsi="Times New Roman" w:cs="Times New Roman"/>
        </w:rPr>
        <w:t xml:space="preserve"> одноименного параметра проекта</w:t>
      </w:r>
      <w:r w:rsidRPr="00561128">
        <w:rPr>
          <w:rFonts w:ascii="Times New Roman" w:hAnsi="Times New Roman" w:cs="Times New Roman"/>
        </w:rPr>
        <w:t>;</w:t>
      </w:r>
    </w:p>
    <w:p w14:paraId="2130E9FF" w14:textId="1D6103CD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 xml:space="preserve">П django.template.context_processors.media— добавляет В </w:t>
      </w:r>
      <w:r w:rsidR="001E6E74" w:rsidRPr="00561128">
        <w:rPr>
          <w:rFonts w:ascii="Times New Roman" w:hAnsi="Times New Roman" w:cs="Times New Roman"/>
        </w:rPr>
        <w:t xml:space="preserve">kohtekct </w:t>
      </w:r>
      <w:r w:rsidRPr="00561128">
        <w:rPr>
          <w:rFonts w:ascii="Times New Roman" w:hAnsi="Times New Roman" w:cs="Times New Roman"/>
        </w:rPr>
        <w:t>шаблона</w:t>
      </w:r>
      <w:r w:rsidR="004255A7">
        <w:rPr>
          <w:rFonts w:ascii="Times New Roman" w:hAnsi="Times New Roman" w:cs="Times New Roman"/>
        </w:rPr>
        <w:t xml:space="preserve"> п</w:t>
      </w:r>
      <w:r w:rsidR="001E6E74" w:rsidRPr="00561128">
        <w:rPr>
          <w:rFonts w:ascii="Times New Roman" w:hAnsi="Times New Roman" w:cs="Times New Roman"/>
        </w:rPr>
        <w:t xml:space="preserve">еременную </w:t>
      </w:r>
      <w:r w:rsidRPr="00561128">
        <w:rPr>
          <w:rFonts w:ascii="Times New Roman" w:hAnsi="Times New Roman" w:cs="Times New Roman"/>
        </w:rPr>
        <w:t>media url, хранящую значение</w:t>
      </w:r>
      <w:r w:rsidR="00173E58" w:rsidRPr="00561128">
        <w:rPr>
          <w:rFonts w:ascii="Times New Roman" w:hAnsi="Times New Roman" w:cs="Times New Roman"/>
        </w:rPr>
        <w:t xml:space="preserve"> одноименного параметра проекта</w:t>
      </w:r>
      <w:r w:rsidRPr="00561128">
        <w:rPr>
          <w:rFonts w:ascii="Times New Roman" w:hAnsi="Times New Roman" w:cs="Times New Roman"/>
        </w:rPr>
        <w:t>;</w:t>
      </w:r>
    </w:p>
    <w:p w14:paraId="3744C6D0" w14:textId="48E7468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4255A7">
        <w:rPr>
          <w:rFonts w:ascii="Times New Roman" w:hAnsi="Times New Roman" w:cs="Times New Roman"/>
        </w:rPr>
        <w:t xml:space="preserve">□ </w:t>
      </w:r>
      <w:r w:rsidRPr="00561128">
        <w:rPr>
          <w:rFonts w:ascii="Times New Roman" w:hAnsi="Times New Roman" w:cs="Times New Roman"/>
          <w:lang w:val="en-US"/>
        </w:rPr>
        <w:t>django</w:t>
      </w:r>
      <w:r w:rsidRPr="004255A7">
        <w:rPr>
          <w:rFonts w:ascii="Times New Roman" w:hAnsi="Times New Roman" w:cs="Times New Roman"/>
        </w:rPr>
        <w:t>.</w:t>
      </w:r>
      <w:r w:rsidRPr="00561128">
        <w:rPr>
          <w:rFonts w:ascii="Times New Roman" w:hAnsi="Times New Roman" w:cs="Times New Roman"/>
          <w:lang w:val="en-US"/>
        </w:rPr>
        <w:t>contrib</w:t>
      </w:r>
      <w:r w:rsidRPr="004255A7">
        <w:rPr>
          <w:rFonts w:ascii="Times New Roman" w:hAnsi="Times New Roman" w:cs="Times New Roman"/>
        </w:rPr>
        <w:t>.</w:t>
      </w:r>
      <w:r w:rsidRPr="00561128">
        <w:rPr>
          <w:rFonts w:ascii="Times New Roman" w:hAnsi="Times New Roman" w:cs="Times New Roman"/>
          <w:lang w:val="en-US"/>
        </w:rPr>
        <w:t>messages</w:t>
      </w:r>
      <w:r w:rsidRPr="004255A7">
        <w:rPr>
          <w:rFonts w:ascii="Times New Roman" w:hAnsi="Times New Roman" w:cs="Times New Roman"/>
        </w:rPr>
        <w:t>.</w:t>
      </w:r>
      <w:r w:rsidRPr="00561128">
        <w:rPr>
          <w:rFonts w:ascii="Times New Roman" w:hAnsi="Times New Roman" w:cs="Times New Roman"/>
          <w:lang w:val="en-US"/>
        </w:rPr>
        <w:t>context</w:t>
      </w:r>
      <w:r w:rsidRPr="004255A7">
        <w:rPr>
          <w:rFonts w:ascii="Times New Roman" w:hAnsi="Times New Roman" w:cs="Times New Roman"/>
        </w:rPr>
        <w:t>_</w:t>
      </w:r>
      <w:r w:rsidRPr="00561128">
        <w:rPr>
          <w:rFonts w:ascii="Times New Roman" w:hAnsi="Times New Roman" w:cs="Times New Roman"/>
          <w:lang w:val="en-US"/>
        </w:rPr>
        <w:t>processors</w:t>
      </w:r>
      <w:r w:rsidRPr="004255A7">
        <w:rPr>
          <w:rFonts w:ascii="Times New Roman" w:hAnsi="Times New Roman" w:cs="Times New Roman"/>
        </w:rPr>
        <w:t>.</w:t>
      </w:r>
      <w:r w:rsidRPr="00561128">
        <w:rPr>
          <w:rFonts w:ascii="Times New Roman" w:hAnsi="Times New Roman" w:cs="Times New Roman"/>
          <w:lang w:val="en-US"/>
        </w:rPr>
        <w:t>messages</w:t>
      </w:r>
      <w:r w:rsidRPr="004255A7">
        <w:rPr>
          <w:rFonts w:ascii="Times New Roman" w:hAnsi="Times New Roman" w:cs="Times New Roman"/>
        </w:rPr>
        <w:t xml:space="preserve"> — </w:t>
      </w:r>
      <w:r w:rsidRPr="00561128">
        <w:rPr>
          <w:rFonts w:ascii="Times New Roman" w:hAnsi="Times New Roman" w:cs="Times New Roman"/>
        </w:rPr>
        <w:t>добавляет</w:t>
      </w:r>
      <w:r w:rsidRPr="004255A7">
        <w:rPr>
          <w:rFonts w:ascii="Times New Roman" w:hAnsi="Times New Roman" w:cs="Times New Roman"/>
        </w:rPr>
        <w:t xml:space="preserve"> </w:t>
      </w:r>
      <w:r w:rsidRPr="00561128">
        <w:rPr>
          <w:rFonts w:ascii="Times New Roman" w:hAnsi="Times New Roman" w:cs="Times New Roman"/>
        </w:rPr>
        <w:t>В</w:t>
      </w:r>
      <w:r w:rsidRPr="004255A7">
        <w:rPr>
          <w:rFonts w:ascii="Times New Roman" w:hAnsi="Times New Roman" w:cs="Times New Roman"/>
        </w:rPr>
        <w:t xml:space="preserve"> </w:t>
      </w:r>
      <w:r w:rsidR="001E6E74" w:rsidRPr="00561128">
        <w:rPr>
          <w:rFonts w:ascii="Times New Roman" w:hAnsi="Times New Roman" w:cs="Times New Roman"/>
          <w:lang w:val="en-US"/>
        </w:rPr>
        <w:t>kohtekct</w:t>
      </w:r>
      <w:r w:rsidR="004255A7">
        <w:rPr>
          <w:rFonts w:ascii="Times New Roman" w:hAnsi="Times New Roman" w:cs="Times New Roman"/>
        </w:rPr>
        <w:t xml:space="preserve"> ш</w:t>
      </w:r>
      <w:r w:rsidR="001E6E74" w:rsidRPr="00561128">
        <w:rPr>
          <w:rFonts w:ascii="Times New Roman" w:hAnsi="Times New Roman" w:cs="Times New Roman"/>
        </w:rPr>
        <w:t xml:space="preserve">аблона </w:t>
      </w:r>
      <w:r w:rsidRPr="00561128">
        <w:rPr>
          <w:rFonts w:ascii="Times New Roman" w:hAnsi="Times New Roman" w:cs="Times New Roman"/>
        </w:rPr>
        <w:t>переменные messages и default message levels, хранящие соответственно список всплывающих сообщений и словарь, сопоставляющий строковые</w:t>
      </w:r>
      <w:r w:rsidR="004255A7">
        <w:rPr>
          <w:rFonts w:ascii="Times New Roman" w:hAnsi="Times New Roman" w:cs="Times New Roman"/>
        </w:rPr>
        <w:t xml:space="preserve"> о</w:t>
      </w:r>
      <w:r w:rsidR="001E6E74" w:rsidRPr="00561128">
        <w:rPr>
          <w:rFonts w:ascii="Times New Roman" w:hAnsi="Times New Roman" w:cs="Times New Roman"/>
        </w:rPr>
        <w:t xml:space="preserve">бозначения </w:t>
      </w:r>
      <w:r w:rsidRPr="00561128">
        <w:rPr>
          <w:rFonts w:ascii="Times New Roman" w:hAnsi="Times New Roman" w:cs="Times New Roman"/>
        </w:rPr>
        <w:t>уровней сообщений с их числовыми кода</w:t>
      </w:r>
      <w:r w:rsidR="00173E58" w:rsidRPr="00561128">
        <w:rPr>
          <w:rFonts w:ascii="Times New Roman" w:hAnsi="Times New Roman" w:cs="Times New Roman"/>
        </w:rPr>
        <w:t>ми</w:t>
      </w:r>
      <w:r w:rsidRPr="00561128">
        <w:rPr>
          <w:rFonts w:ascii="Times New Roman" w:hAnsi="Times New Roman" w:cs="Times New Roman"/>
        </w:rPr>
        <w:t>;</w:t>
      </w:r>
    </w:p>
    <w:p w14:paraId="648BF606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□ django.template.context processors.tz— добавляет в контекст шаблона переменную time zone, хранящую наименование текущей временной зоны;</w:t>
      </w:r>
    </w:p>
    <w:p w14:paraId="4AE32DEB" w14:textId="7FF5FA2C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□ django.template.context_processors.debug— добавляет в контекст шаблона переменные:</w:t>
      </w:r>
    </w:p>
    <w:p w14:paraId="08656BB6" w14:textId="532A5AC4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debug —хранит значение параметра</w:t>
      </w:r>
      <w:r w:rsidR="00AC49BD" w:rsidRPr="00561128">
        <w:rPr>
          <w:rFonts w:ascii="Times New Roman" w:hAnsi="Times New Roman" w:cs="Times New Roman"/>
        </w:rPr>
        <w:t xml:space="preserve"> проекта debug</w:t>
      </w:r>
      <w:r w:rsidRPr="00561128">
        <w:rPr>
          <w:rFonts w:ascii="Times New Roman" w:hAnsi="Times New Roman" w:cs="Times New Roman"/>
        </w:rPr>
        <w:t>;</w:t>
      </w:r>
    </w:p>
    <w:p w14:paraId="0F9AC2B7" w14:textId="256347F1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• sqi queries — хранит сведения о запросах к базе данных. Представляют собой список словарей, каждый из которых представляет один запрос. Элемент</w:t>
      </w:r>
      <w:r w:rsidR="004255A7">
        <w:rPr>
          <w:rFonts w:ascii="Times New Roman" w:hAnsi="Times New Roman" w:cs="Times New Roman"/>
        </w:rPr>
        <w:t xml:space="preserve"> </w:t>
      </w:r>
      <w:r w:rsidR="001E6E74" w:rsidRPr="00561128">
        <w:rPr>
          <w:rFonts w:ascii="Times New Roman" w:hAnsi="Times New Roman" w:cs="Times New Roman"/>
        </w:rPr>
        <w:t xml:space="preserve">Sqi </w:t>
      </w:r>
      <w:r w:rsidRPr="00561128">
        <w:rPr>
          <w:rFonts w:ascii="Times New Roman" w:hAnsi="Times New Roman" w:cs="Times New Roman"/>
        </w:rPr>
        <w:t>такого словаря хранит SQL-код запроса, а элемент time — время его</w:t>
      </w:r>
      <w:r w:rsidR="004255A7">
        <w:rPr>
          <w:rFonts w:ascii="Times New Roman" w:hAnsi="Times New Roman" w:cs="Times New Roman"/>
        </w:rPr>
        <w:t xml:space="preserve"> в</w:t>
      </w:r>
      <w:r w:rsidR="001E6E74" w:rsidRPr="00561128">
        <w:rPr>
          <w:rFonts w:ascii="Times New Roman" w:hAnsi="Times New Roman" w:cs="Times New Roman"/>
        </w:rPr>
        <w:t>ыполнения</w:t>
      </w:r>
      <w:r w:rsidRPr="00561128">
        <w:rPr>
          <w:rFonts w:ascii="Times New Roman" w:hAnsi="Times New Roman" w:cs="Times New Roman"/>
        </w:rPr>
        <w:t>.</w:t>
      </w:r>
    </w:p>
    <w:p w14:paraId="3F2C922A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Может пригодиться при отладке сайта.</w:t>
      </w:r>
    </w:p>
    <w:p w14:paraId="2BF02B21" w14:textId="5352F820" w:rsidR="00A54476" w:rsidRPr="00561128" w:rsidRDefault="009D3521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</w:rPr>
        <w:t>К</w:t>
      </w:r>
      <w:r w:rsidR="00A54476" w:rsidRPr="00561128">
        <w:rPr>
          <w:rFonts w:ascii="Times New Roman" w:hAnsi="Times New Roman" w:cs="Times New Roman"/>
        </w:rPr>
        <w:t>од, задающий настройки шаблонов по умолчанию, которые формируются при создании нового проекта.</w:t>
      </w:r>
    </w:p>
    <w:p w14:paraId="1A8B54AF" w14:textId="77777777" w:rsidR="00A54476" w:rsidRPr="00561128" w:rsidRDefault="00A544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</w:p>
    <w:p w14:paraId="2A0C6F6E" w14:textId="10AC5F6D" w:rsidR="00A54476" w:rsidRPr="00561128" w:rsidRDefault="00222376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</w:rPr>
      </w:pPr>
      <w:r w:rsidRPr="00222376">
        <w:rPr>
          <w:rFonts w:ascii="Times New Roman" w:hAnsi="Times New Roman" w:cs="Times New Roman"/>
          <w:b/>
          <w:noProof/>
        </w:rPr>
        <w:drawing>
          <wp:inline distT="0" distB="0" distL="0" distR="0" wp14:anchorId="48D2528A" wp14:editId="016DE3EB">
            <wp:extent cx="5940425" cy="2871470"/>
            <wp:effectExtent l="114300" t="114300" r="117475" b="138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222376">
        <w:rPr>
          <w:rFonts w:ascii="Times New Roman" w:hAnsi="Times New Roman" w:cs="Times New Roman"/>
          <w:b/>
        </w:rPr>
        <w:t xml:space="preserve"> </w:t>
      </w:r>
      <w:r w:rsidR="00A54476" w:rsidRPr="00561128">
        <w:rPr>
          <w:rFonts w:ascii="Times New Roman" w:hAnsi="Times New Roman" w:cs="Times New Roman"/>
          <w:b/>
        </w:rPr>
        <w:cr/>
      </w:r>
    </w:p>
    <w:p w14:paraId="626A137F" w14:textId="77777777" w:rsidR="00BB65F9" w:rsidRPr="00561128" w:rsidRDefault="00BB65F9" w:rsidP="00B558FC">
      <w:pPr>
        <w:pStyle w:val="1"/>
        <w:spacing w:after="0" w:line="276" w:lineRule="auto"/>
      </w:pPr>
      <w:r w:rsidRPr="00561128">
        <w:t>Вывод данных. Директивы</w:t>
      </w:r>
    </w:p>
    <w:p w14:paraId="20CC7FAE" w14:textId="2C415328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вывода данных в коде шаблона применяются директивы. Директива записывается в формате {{ &lt;источник значения&gt; }} и размещается в том месте шаблона,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которое нужно поместить значение из указанного источника, В его качестве можно задать:</w:t>
      </w:r>
    </w:p>
    <w:p w14:paraId="398E6196" w14:textId="23EAED4E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переменную из контекста шаблона. Пример вставки значения из переменной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A603B8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E9AA1F" w14:textId="20304F4D" w:rsidR="00CE0FD5" w:rsidRPr="00561128" w:rsidRDefault="000D1DF7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DF7">
        <w:rPr>
          <w:rFonts w:ascii="Times New Roman" w:hAnsi="Times New Roman" w:cs="Times New Roman"/>
          <w:b/>
          <w:noProof/>
        </w:rPr>
        <w:drawing>
          <wp:inline distT="0" distB="0" distL="0" distR="0" wp14:anchorId="785EF983" wp14:editId="7DBF8E53">
            <wp:extent cx="1867161" cy="352474"/>
            <wp:effectExtent l="133350" t="114300" r="133350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DBF2C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элемент последовательности, применив синтаксис:</w:t>
      </w:r>
    </w:p>
    <w:p w14:paraId="0D1BD4AD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&lt;переменная с последовательностью&gt;. &lt;индекс элемента&gt;</w:t>
      </w:r>
    </w:p>
    <w:p w14:paraId="7FBAB494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первой (с индексом 0) рубрики из списка rubrics:</w:t>
      </w:r>
    </w:p>
    <w:p w14:paraId="65238C31" w14:textId="77777777" w:rsidR="00D04590" w:rsidRPr="00561128" w:rsidRDefault="00D04590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C625D8" w14:textId="4E973D48" w:rsidR="00D04590" w:rsidRPr="00561128" w:rsidRDefault="000D1DF7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DF7">
        <w:rPr>
          <w:rFonts w:ascii="Times New Roman" w:hAnsi="Times New Roman" w:cs="Times New Roman"/>
          <w:b/>
          <w:noProof/>
        </w:rPr>
        <w:drawing>
          <wp:inline distT="0" distB="0" distL="0" distR="0" wp14:anchorId="1B16CEF2" wp14:editId="6DB399DA">
            <wp:extent cx="1962424" cy="342948"/>
            <wp:effectExtent l="133350" t="114300" r="13335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2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4D9B65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элемент словаря, применив синтаксис:</w:t>
      </w:r>
    </w:p>
    <w:p w14:paraId="084ED46D" w14:textId="2E7C5541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&lt;переменная со словарем&gt;. &lt;ключ элемента&gt;</w:t>
      </w:r>
    </w:p>
    <w:p w14:paraId="533810BE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элемента kind словаря current_bb:</w:t>
      </w:r>
    </w:p>
    <w:p w14:paraId="633FF02F" w14:textId="77777777" w:rsidR="00BA7A25" w:rsidRPr="00561128" w:rsidRDefault="00BA7A2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EE14EA" w14:textId="5BF13F7B" w:rsidR="00BA7A25" w:rsidRPr="00561128" w:rsidRDefault="00CE7F08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E7F08">
        <w:rPr>
          <w:rFonts w:ascii="Times New Roman" w:hAnsi="Times New Roman" w:cs="Times New Roman"/>
          <w:b/>
          <w:noProof/>
        </w:rPr>
        <w:drawing>
          <wp:inline distT="0" distB="0" distL="0" distR="0" wp14:anchorId="511D4BBE" wp14:editId="67607C7B">
            <wp:extent cx="2391109" cy="362001"/>
            <wp:effectExtent l="133350" t="114300" r="142875" b="1714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62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C0AEE9" w14:textId="7512FB25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атрибут класса или экземпляра, применив привычную запись ”с точкой”. Вывод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азвания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рубрики (атрибут паше) из переменной current rubric:</w:t>
      </w:r>
    </w:p>
    <w:p w14:paraId="75EAE346" w14:textId="77777777" w:rsidR="00A71447" w:rsidRPr="00561128" w:rsidRDefault="00A71447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203055" w14:textId="335E5687" w:rsidR="00A71447" w:rsidRPr="00561128" w:rsidRDefault="00627512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7512">
        <w:rPr>
          <w:rFonts w:ascii="Times New Roman" w:hAnsi="Times New Roman" w:cs="Times New Roman"/>
          <w:b/>
          <w:noProof/>
        </w:rPr>
        <w:drawing>
          <wp:inline distT="0" distB="0" distL="0" distR="0" wp14:anchorId="452A4C83" wp14:editId="10B0C8C9">
            <wp:extent cx="2648320" cy="333422"/>
            <wp:effectExtent l="133350" t="114300" r="152400" b="1619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3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C386AB" w14:textId="332F8F14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результат, возвращенный методом. Применяется запись ”с точкой”, круглые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кобки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ставятся. Пример вызова метода get absolute uri о у рубрики rubric:</w:t>
      </w:r>
    </w:p>
    <w:p w14:paraId="13C0A0E3" w14:textId="77777777" w:rsidR="00F34801" w:rsidRPr="00561128" w:rsidRDefault="00F34801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E8D0E5" w14:textId="5324574C" w:rsidR="00F34801" w:rsidRPr="00561128" w:rsidRDefault="00627512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7512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435D7A0" wp14:editId="72EEEB7F">
            <wp:extent cx="3115110" cy="390580"/>
            <wp:effectExtent l="133350" t="114300" r="123825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90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B60178" w14:textId="77777777" w:rsidR="00CE0FD5" w:rsidRPr="00B558FC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</w:t>
      </w:r>
      <w:r w:rsidRPr="00B558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C25B9EF" w14:textId="69E1F3B3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 Django не позволяет указать параметры у вызываемого метода. Поэтому в шаблонах можно вызывать только методы, не принимающие параметров или</w:t>
      </w:r>
      <w:r w:rsidR="004255A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ринимающие 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 необязательные параметры.</w:t>
      </w:r>
    </w:p>
    <w:p w14:paraId="1E5AC0A5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обычные константы. Они записываются в том же виде, что и в Python-коде:</w:t>
      </w:r>
    </w:p>
    <w:p w14:paraId="1A9D43F9" w14:textId="6D308763" w:rsidR="00CE0FD5" w:rsidRPr="00561128" w:rsidRDefault="004255A7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E6E74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троки </w:t>
      </w:r>
      <w:r w:rsidR="00CE0FD5"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должны быть взяты в одинарные или двойные кавычки, а числа с плавающей точкой должны включать дробную часть.</w:t>
      </w:r>
    </w:p>
    <w:p w14:paraId="1E456C9E" w14:textId="77777777" w:rsidR="00CE0FD5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1E350606" w14:textId="01D3354D" w:rsidR="00BB65F9" w:rsidRPr="00561128" w:rsidRDefault="00CE0FD5" w:rsidP="00B558F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</w:rPr>
      </w:pP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Использовать в директивах выражения не допускается.</w:t>
      </w:r>
      <w:r w:rsidRPr="0056112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BB65F9" w:rsidRPr="00561128" w:rsidSect="0026250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25A4" w14:textId="77777777" w:rsidR="00006457" w:rsidRDefault="00006457" w:rsidP="0034712C">
      <w:pPr>
        <w:spacing w:after="0" w:line="240" w:lineRule="auto"/>
      </w:pPr>
      <w:r>
        <w:separator/>
      </w:r>
    </w:p>
  </w:endnote>
  <w:endnote w:type="continuationSeparator" w:id="0">
    <w:p w14:paraId="32351A10" w14:textId="77777777" w:rsidR="00006457" w:rsidRDefault="0000645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27512">
          <w:rPr>
            <w:noProof/>
            <w:sz w:val="20"/>
          </w:rPr>
          <w:t>4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27512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81FE4" w14:textId="77777777" w:rsidR="00006457" w:rsidRDefault="00006457" w:rsidP="0034712C">
      <w:pPr>
        <w:spacing w:after="0" w:line="240" w:lineRule="auto"/>
      </w:pPr>
      <w:r>
        <w:separator/>
      </w:r>
    </w:p>
  </w:footnote>
  <w:footnote w:type="continuationSeparator" w:id="0">
    <w:p w14:paraId="6943B3F1" w14:textId="77777777" w:rsidR="00006457" w:rsidRDefault="0000645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7CFE7B9C"/>
    <w:lvl w:ilvl="0" w:tplc="A814B7F6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276018384">
    <w:abstractNumId w:val="5"/>
  </w:num>
  <w:num w:numId="2" w16cid:durableId="1304891747">
    <w:abstractNumId w:val="1"/>
  </w:num>
  <w:num w:numId="3" w16cid:durableId="564219096">
    <w:abstractNumId w:val="2"/>
  </w:num>
  <w:num w:numId="4" w16cid:durableId="909193456">
    <w:abstractNumId w:val="4"/>
  </w:num>
  <w:num w:numId="5" w16cid:durableId="1128545109">
    <w:abstractNumId w:val="7"/>
  </w:num>
  <w:num w:numId="6" w16cid:durableId="131825236">
    <w:abstractNumId w:val="3"/>
  </w:num>
  <w:num w:numId="7" w16cid:durableId="1691450288">
    <w:abstractNumId w:val="2"/>
  </w:num>
  <w:num w:numId="8" w16cid:durableId="885877788">
    <w:abstractNumId w:val="2"/>
  </w:num>
  <w:num w:numId="9" w16cid:durableId="1409107639">
    <w:abstractNumId w:val="2"/>
  </w:num>
  <w:num w:numId="10" w16cid:durableId="1945186006">
    <w:abstractNumId w:val="2"/>
  </w:num>
  <w:num w:numId="11" w16cid:durableId="603850446">
    <w:abstractNumId w:val="2"/>
  </w:num>
  <w:num w:numId="12" w16cid:durableId="1710299338">
    <w:abstractNumId w:val="2"/>
  </w:num>
  <w:num w:numId="13" w16cid:durableId="1902523161">
    <w:abstractNumId w:val="2"/>
  </w:num>
  <w:num w:numId="14" w16cid:durableId="1633554508">
    <w:abstractNumId w:val="0"/>
  </w:num>
  <w:num w:numId="15" w16cid:durableId="315453705">
    <w:abstractNumId w:val="6"/>
  </w:num>
  <w:num w:numId="16" w16cid:durableId="1872761850">
    <w:abstractNumId w:val="2"/>
    <w:lvlOverride w:ilvl="0">
      <w:startOverride w:val="1"/>
    </w:lvlOverride>
  </w:num>
  <w:num w:numId="17" w16cid:durableId="1425415218">
    <w:abstractNumId w:val="2"/>
    <w:lvlOverride w:ilvl="0">
      <w:startOverride w:val="1"/>
    </w:lvlOverride>
  </w:num>
  <w:num w:numId="18" w16cid:durableId="2124611615">
    <w:abstractNumId w:val="2"/>
    <w:lvlOverride w:ilvl="0">
      <w:startOverride w:val="1"/>
    </w:lvlOverride>
  </w:num>
  <w:num w:numId="19" w16cid:durableId="1011758910">
    <w:abstractNumId w:val="2"/>
    <w:lvlOverride w:ilvl="0">
      <w:startOverride w:val="1"/>
    </w:lvlOverride>
  </w:num>
  <w:num w:numId="20" w16cid:durableId="1360473040">
    <w:abstractNumId w:val="2"/>
    <w:lvlOverride w:ilvl="0">
      <w:startOverride w:val="1"/>
    </w:lvlOverride>
  </w:num>
  <w:num w:numId="21" w16cid:durableId="1951889689">
    <w:abstractNumId w:val="2"/>
    <w:lvlOverride w:ilvl="0">
      <w:startOverride w:val="1"/>
    </w:lvlOverride>
  </w:num>
  <w:num w:numId="22" w16cid:durableId="1233005811">
    <w:abstractNumId w:val="2"/>
    <w:lvlOverride w:ilvl="0">
      <w:startOverride w:val="1"/>
    </w:lvlOverride>
  </w:num>
  <w:num w:numId="23" w16cid:durableId="1090665947">
    <w:abstractNumId w:val="2"/>
    <w:lvlOverride w:ilvl="0">
      <w:startOverride w:val="1"/>
    </w:lvlOverride>
  </w:num>
  <w:num w:numId="24" w16cid:durableId="1800108584">
    <w:abstractNumId w:val="2"/>
    <w:lvlOverride w:ilvl="0">
      <w:startOverride w:val="1"/>
    </w:lvlOverride>
  </w:num>
  <w:num w:numId="25" w16cid:durableId="1808814481">
    <w:abstractNumId w:val="2"/>
    <w:lvlOverride w:ilvl="0">
      <w:startOverride w:val="1"/>
    </w:lvlOverride>
  </w:num>
  <w:num w:numId="26" w16cid:durableId="1210537754">
    <w:abstractNumId w:val="2"/>
    <w:lvlOverride w:ilvl="0">
      <w:startOverride w:val="1"/>
    </w:lvlOverride>
  </w:num>
  <w:num w:numId="27" w16cid:durableId="2001694557">
    <w:abstractNumId w:val="2"/>
    <w:lvlOverride w:ilvl="0">
      <w:startOverride w:val="1"/>
    </w:lvlOverride>
  </w:num>
  <w:num w:numId="28" w16cid:durableId="1928347747">
    <w:abstractNumId w:val="2"/>
    <w:lvlOverride w:ilvl="0">
      <w:startOverride w:val="1"/>
    </w:lvlOverride>
  </w:num>
  <w:num w:numId="29" w16cid:durableId="375931355">
    <w:abstractNumId w:val="2"/>
    <w:lvlOverride w:ilvl="0">
      <w:startOverride w:val="1"/>
    </w:lvlOverride>
  </w:num>
  <w:num w:numId="30" w16cid:durableId="1981113310">
    <w:abstractNumId w:val="2"/>
    <w:lvlOverride w:ilvl="0">
      <w:startOverride w:val="1"/>
    </w:lvlOverride>
  </w:num>
  <w:num w:numId="31" w16cid:durableId="6348723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6457"/>
    <w:rsid w:val="000241E8"/>
    <w:rsid w:val="0003325F"/>
    <w:rsid w:val="00035F55"/>
    <w:rsid w:val="00053F15"/>
    <w:rsid w:val="000551CA"/>
    <w:rsid w:val="00060B4A"/>
    <w:rsid w:val="00070757"/>
    <w:rsid w:val="00080392"/>
    <w:rsid w:val="00082B07"/>
    <w:rsid w:val="000A776E"/>
    <w:rsid w:val="000C7267"/>
    <w:rsid w:val="000D1DF7"/>
    <w:rsid w:val="000D262E"/>
    <w:rsid w:val="000E156E"/>
    <w:rsid w:val="00125D18"/>
    <w:rsid w:val="0015210F"/>
    <w:rsid w:val="001561DD"/>
    <w:rsid w:val="001630EA"/>
    <w:rsid w:val="001633C6"/>
    <w:rsid w:val="00165B92"/>
    <w:rsid w:val="00170F9F"/>
    <w:rsid w:val="00173E58"/>
    <w:rsid w:val="00193EDC"/>
    <w:rsid w:val="001A43A4"/>
    <w:rsid w:val="001D1423"/>
    <w:rsid w:val="001D168C"/>
    <w:rsid w:val="001D43D9"/>
    <w:rsid w:val="001D4E7F"/>
    <w:rsid w:val="001E65E4"/>
    <w:rsid w:val="001E6E74"/>
    <w:rsid w:val="001E7383"/>
    <w:rsid w:val="002007C6"/>
    <w:rsid w:val="00202F5D"/>
    <w:rsid w:val="00206E39"/>
    <w:rsid w:val="0021326F"/>
    <w:rsid w:val="00222376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23FBF"/>
    <w:rsid w:val="0034712C"/>
    <w:rsid w:val="00365096"/>
    <w:rsid w:val="00367221"/>
    <w:rsid w:val="0036759A"/>
    <w:rsid w:val="00367D6F"/>
    <w:rsid w:val="003833ED"/>
    <w:rsid w:val="00383AAD"/>
    <w:rsid w:val="003960B6"/>
    <w:rsid w:val="003A510B"/>
    <w:rsid w:val="003B0303"/>
    <w:rsid w:val="003B0F15"/>
    <w:rsid w:val="003B6985"/>
    <w:rsid w:val="003C773A"/>
    <w:rsid w:val="003E4611"/>
    <w:rsid w:val="003F4213"/>
    <w:rsid w:val="003F5A7B"/>
    <w:rsid w:val="00415111"/>
    <w:rsid w:val="00417364"/>
    <w:rsid w:val="00417453"/>
    <w:rsid w:val="00423765"/>
    <w:rsid w:val="00423C85"/>
    <w:rsid w:val="004255A7"/>
    <w:rsid w:val="00446070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47ADF"/>
    <w:rsid w:val="00550745"/>
    <w:rsid w:val="0055367A"/>
    <w:rsid w:val="00556173"/>
    <w:rsid w:val="00561128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D17F9"/>
    <w:rsid w:val="005D4278"/>
    <w:rsid w:val="005E0D5D"/>
    <w:rsid w:val="006005D9"/>
    <w:rsid w:val="00600638"/>
    <w:rsid w:val="00600F60"/>
    <w:rsid w:val="00606EA1"/>
    <w:rsid w:val="00620CC0"/>
    <w:rsid w:val="00627512"/>
    <w:rsid w:val="006308ED"/>
    <w:rsid w:val="00633121"/>
    <w:rsid w:val="00636A69"/>
    <w:rsid w:val="00636B08"/>
    <w:rsid w:val="006460DF"/>
    <w:rsid w:val="00656BED"/>
    <w:rsid w:val="006627DF"/>
    <w:rsid w:val="00664C52"/>
    <w:rsid w:val="006665F0"/>
    <w:rsid w:val="00670106"/>
    <w:rsid w:val="00683B3A"/>
    <w:rsid w:val="00687B78"/>
    <w:rsid w:val="006909F0"/>
    <w:rsid w:val="00691621"/>
    <w:rsid w:val="006A111A"/>
    <w:rsid w:val="006B31AF"/>
    <w:rsid w:val="006B6D37"/>
    <w:rsid w:val="006C1B5D"/>
    <w:rsid w:val="006C223F"/>
    <w:rsid w:val="006C4E0A"/>
    <w:rsid w:val="006D791B"/>
    <w:rsid w:val="006E07CC"/>
    <w:rsid w:val="006E1B5F"/>
    <w:rsid w:val="006E6EF4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51E07"/>
    <w:rsid w:val="00773F52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3AD8"/>
    <w:rsid w:val="00804E59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567E9"/>
    <w:rsid w:val="00860415"/>
    <w:rsid w:val="00867BC6"/>
    <w:rsid w:val="008B20BA"/>
    <w:rsid w:val="008C070E"/>
    <w:rsid w:val="008F229A"/>
    <w:rsid w:val="008F25F0"/>
    <w:rsid w:val="008F641D"/>
    <w:rsid w:val="00902C8B"/>
    <w:rsid w:val="00905B4A"/>
    <w:rsid w:val="009116D3"/>
    <w:rsid w:val="0092350E"/>
    <w:rsid w:val="00924AA8"/>
    <w:rsid w:val="00926096"/>
    <w:rsid w:val="00932E0B"/>
    <w:rsid w:val="009356B2"/>
    <w:rsid w:val="00935886"/>
    <w:rsid w:val="009459A9"/>
    <w:rsid w:val="00946734"/>
    <w:rsid w:val="00960BD8"/>
    <w:rsid w:val="00960F86"/>
    <w:rsid w:val="00960FE2"/>
    <w:rsid w:val="00967830"/>
    <w:rsid w:val="009B082B"/>
    <w:rsid w:val="009B22F8"/>
    <w:rsid w:val="009B7485"/>
    <w:rsid w:val="009B7DE2"/>
    <w:rsid w:val="009C20F4"/>
    <w:rsid w:val="009C66A9"/>
    <w:rsid w:val="009D3521"/>
    <w:rsid w:val="009E2152"/>
    <w:rsid w:val="009E2784"/>
    <w:rsid w:val="009E5A4A"/>
    <w:rsid w:val="009E62EA"/>
    <w:rsid w:val="009F251B"/>
    <w:rsid w:val="009F5299"/>
    <w:rsid w:val="00A14354"/>
    <w:rsid w:val="00A1761F"/>
    <w:rsid w:val="00A440C8"/>
    <w:rsid w:val="00A476B3"/>
    <w:rsid w:val="00A54476"/>
    <w:rsid w:val="00A713A1"/>
    <w:rsid w:val="00A71447"/>
    <w:rsid w:val="00A726D5"/>
    <w:rsid w:val="00A85A15"/>
    <w:rsid w:val="00A866CD"/>
    <w:rsid w:val="00A87025"/>
    <w:rsid w:val="00A9534C"/>
    <w:rsid w:val="00AA44E2"/>
    <w:rsid w:val="00AB2123"/>
    <w:rsid w:val="00AB45A6"/>
    <w:rsid w:val="00AC49BD"/>
    <w:rsid w:val="00AC640A"/>
    <w:rsid w:val="00AD7F05"/>
    <w:rsid w:val="00AE0B0E"/>
    <w:rsid w:val="00AE5F96"/>
    <w:rsid w:val="00B01AAE"/>
    <w:rsid w:val="00B216E8"/>
    <w:rsid w:val="00B23BC6"/>
    <w:rsid w:val="00B31638"/>
    <w:rsid w:val="00B33287"/>
    <w:rsid w:val="00B33CA7"/>
    <w:rsid w:val="00B465D0"/>
    <w:rsid w:val="00B50E7D"/>
    <w:rsid w:val="00B53C82"/>
    <w:rsid w:val="00B558FC"/>
    <w:rsid w:val="00B656D0"/>
    <w:rsid w:val="00B6659C"/>
    <w:rsid w:val="00B766E4"/>
    <w:rsid w:val="00B77879"/>
    <w:rsid w:val="00B77C3B"/>
    <w:rsid w:val="00B95B5B"/>
    <w:rsid w:val="00BA7A25"/>
    <w:rsid w:val="00BB0D53"/>
    <w:rsid w:val="00BB200A"/>
    <w:rsid w:val="00BB65F9"/>
    <w:rsid w:val="00BB7C51"/>
    <w:rsid w:val="00BD14DF"/>
    <w:rsid w:val="00BD627A"/>
    <w:rsid w:val="00C03094"/>
    <w:rsid w:val="00C15B20"/>
    <w:rsid w:val="00C166B3"/>
    <w:rsid w:val="00C232FA"/>
    <w:rsid w:val="00C302EC"/>
    <w:rsid w:val="00C337F5"/>
    <w:rsid w:val="00C375DA"/>
    <w:rsid w:val="00C40E6B"/>
    <w:rsid w:val="00C433B3"/>
    <w:rsid w:val="00C50143"/>
    <w:rsid w:val="00C51898"/>
    <w:rsid w:val="00C537BF"/>
    <w:rsid w:val="00C619FC"/>
    <w:rsid w:val="00C8086A"/>
    <w:rsid w:val="00C90F9E"/>
    <w:rsid w:val="00C92D4C"/>
    <w:rsid w:val="00C93111"/>
    <w:rsid w:val="00C93D23"/>
    <w:rsid w:val="00CB546E"/>
    <w:rsid w:val="00CB73AF"/>
    <w:rsid w:val="00CE0FD5"/>
    <w:rsid w:val="00CE7F08"/>
    <w:rsid w:val="00D04590"/>
    <w:rsid w:val="00D079FB"/>
    <w:rsid w:val="00D07C68"/>
    <w:rsid w:val="00D10B3E"/>
    <w:rsid w:val="00D157F8"/>
    <w:rsid w:val="00D15982"/>
    <w:rsid w:val="00D22CE9"/>
    <w:rsid w:val="00D26735"/>
    <w:rsid w:val="00D26D24"/>
    <w:rsid w:val="00D27092"/>
    <w:rsid w:val="00D32352"/>
    <w:rsid w:val="00D370A3"/>
    <w:rsid w:val="00D41203"/>
    <w:rsid w:val="00D51DDE"/>
    <w:rsid w:val="00D6483D"/>
    <w:rsid w:val="00D64FF5"/>
    <w:rsid w:val="00D84006"/>
    <w:rsid w:val="00D87BF1"/>
    <w:rsid w:val="00D90E7E"/>
    <w:rsid w:val="00D91E83"/>
    <w:rsid w:val="00D93DAD"/>
    <w:rsid w:val="00DA08F4"/>
    <w:rsid w:val="00DA1888"/>
    <w:rsid w:val="00DC4A73"/>
    <w:rsid w:val="00DC6D8E"/>
    <w:rsid w:val="00DE099A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C5DE6"/>
    <w:rsid w:val="00EC68D8"/>
    <w:rsid w:val="00EE6330"/>
    <w:rsid w:val="00EF154B"/>
    <w:rsid w:val="00F30B35"/>
    <w:rsid w:val="00F34801"/>
    <w:rsid w:val="00F40DA2"/>
    <w:rsid w:val="00F426C1"/>
    <w:rsid w:val="00F4314A"/>
    <w:rsid w:val="00F44843"/>
    <w:rsid w:val="00F44E19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184C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BB65F9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5AA8C-03FB-4B7C-B404-7A678163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297</cp:revision>
  <dcterms:created xsi:type="dcterms:W3CDTF">2021-03-30T04:30:00Z</dcterms:created>
  <dcterms:modified xsi:type="dcterms:W3CDTF">2022-08-29T18:07:00Z</dcterms:modified>
</cp:coreProperties>
</file>