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0632DDCB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>Тема занятия №</w:t>
      </w:r>
      <w:r w:rsidR="002915EC" w:rsidRPr="00C27770">
        <w:rPr>
          <w:b/>
          <w:color w:val="auto"/>
          <w:sz w:val="32"/>
          <w:szCs w:val="28"/>
        </w:rPr>
        <w:t>13</w:t>
      </w:r>
      <w:r w:rsidR="00727B70" w:rsidRPr="00C27770">
        <w:rPr>
          <w:b/>
          <w:color w:val="auto"/>
          <w:sz w:val="32"/>
          <w:szCs w:val="28"/>
        </w:rPr>
        <w:t xml:space="preserve">: </w:t>
      </w:r>
      <w:bookmarkEnd w:id="0"/>
      <w:r w:rsidR="00FC5936" w:rsidRPr="00A04716">
        <w:rPr>
          <w:b/>
          <w:color w:val="auto"/>
          <w:sz w:val="28"/>
        </w:rPr>
        <w:t xml:space="preserve">Работа с комплексными файлами - </w:t>
      </w:r>
      <w:proofErr w:type="spellStart"/>
      <w:r w:rsidR="00FC5936" w:rsidRPr="00A04716">
        <w:rPr>
          <w:b/>
          <w:color w:val="auto"/>
          <w:sz w:val="28"/>
        </w:rPr>
        <w:t>excel</w:t>
      </w:r>
      <w:proofErr w:type="spellEnd"/>
      <w:r w:rsidR="00FC5936" w:rsidRPr="00A04716">
        <w:rPr>
          <w:b/>
          <w:color w:val="auto"/>
          <w:sz w:val="28"/>
        </w:rPr>
        <w:t xml:space="preserve">, </w:t>
      </w:r>
      <w:proofErr w:type="spellStart"/>
      <w:r w:rsidR="00FC5936" w:rsidRPr="00A04716">
        <w:rPr>
          <w:b/>
          <w:color w:val="auto"/>
          <w:sz w:val="28"/>
        </w:rPr>
        <w:t>json</w:t>
      </w:r>
      <w:proofErr w:type="spellEnd"/>
      <w:r w:rsidR="00FC5936" w:rsidRPr="00A04716">
        <w:rPr>
          <w:b/>
          <w:color w:val="auto"/>
          <w:sz w:val="28"/>
        </w:rPr>
        <w:t xml:space="preserve">, </w:t>
      </w:r>
      <w:proofErr w:type="spellStart"/>
      <w:r w:rsidR="00FC5936" w:rsidRPr="00A04716">
        <w:rPr>
          <w:b/>
          <w:color w:val="auto"/>
          <w:sz w:val="28"/>
        </w:rPr>
        <w:t>word</w:t>
      </w:r>
      <w:proofErr w:type="spellEnd"/>
      <w:r w:rsidR="00FC5936" w:rsidRPr="00A04716">
        <w:rPr>
          <w:b/>
          <w:color w:val="auto"/>
          <w:sz w:val="28"/>
        </w:rPr>
        <w:t xml:space="preserve">. Библиотеки </w:t>
      </w:r>
      <w:proofErr w:type="spellStart"/>
      <w:r w:rsidR="00FC5936" w:rsidRPr="00A04716">
        <w:rPr>
          <w:b/>
          <w:color w:val="auto"/>
          <w:sz w:val="28"/>
        </w:rPr>
        <w:t>openpyxl</w:t>
      </w:r>
      <w:proofErr w:type="spellEnd"/>
      <w:r w:rsidR="00FC5936" w:rsidRPr="00A04716">
        <w:rPr>
          <w:b/>
          <w:color w:val="auto"/>
          <w:sz w:val="28"/>
        </w:rPr>
        <w:t xml:space="preserve">, </w:t>
      </w:r>
      <w:proofErr w:type="spellStart"/>
      <w:r w:rsidR="00FC5936" w:rsidRPr="00A04716">
        <w:rPr>
          <w:b/>
          <w:color w:val="auto"/>
          <w:sz w:val="28"/>
        </w:rPr>
        <w:t>json</w:t>
      </w:r>
      <w:proofErr w:type="spellEnd"/>
      <w:r w:rsidR="00FC5936" w:rsidRPr="00A04716">
        <w:rPr>
          <w:b/>
          <w:color w:val="auto"/>
          <w:sz w:val="28"/>
        </w:rPr>
        <w:t xml:space="preserve">, </w:t>
      </w:r>
      <w:proofErr w:type="spellStart"/>
      <w:r w:rsidR="00FC5936" w:rsidRPr="00A04716">
        <w:rPr>
          <w:b/>
          <w:color w:val="auto"/>
          <w:sz w:val="28"/>
        </w:rPr>
        <w:t>docx</w:t>
      </w:r>
      <w:proofErr w:type="spellEnd"/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220D83BB" w:rsidR="00273612" w:rsidRPr="00C27770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Работа с библиотекой </w:t>
      </w:r>
      <w:proofErr w:type="spellStart"/>
      <w:r w:rsidR="00445B31" w:rsidRPr="00C27770">
        <w:rPr>
          <w:b/>
          <w:color w:val="2F5496" w:themeColor="accent1" w:themeShade="BF"/>
          <w:sz w:val="28"/>
          <w:szCs w:val="24"/>
        </w:rPr>
        <w:t>openpyxl</w:t>
      </w:r>
      <w:proofErr w:type="spellEnd"/>
      <w:r w:rsidR="00445B31" w:rsidRPr="00C27770">
        <w:rPr>
          <w:b/>
          <w:color w:val="2F5496" w:themeColor="accent1" w:themeShade="BF"/>
          <w:sz w:val="28"/>
          <w:szCs w:val="24"/>
        </w:rPr>
        <w:t xml:space="preserve"> – открытие, чтение, запись и форматирование файлов</w:t>
      </w:r>
    </w:p>
    <w:p w14:paraId="3AC588C1" w14:textId="77777777" w:rsidR="00273612" w:rsidRDefault="00273612" w:rsidP="00273612">
      <w:pPr>
        <w:pStyle w:val="a9"/>
        <w:ind w:left="0" w:firstLine="567"/>
        <w:rPr>
          <w:szCs w:val="24"/>
        </w:rPr>
      </w:pPr>
    </w:p>
    <w:p w14:paraId="0A370685" w14:textId="104BD7F7" w:rsidR="00D94C23" w:rsidRDefault="00D94C23" w:rsidP="00D94C23">
      <w:pPr>
        <w:pStyle w:val="a9"/>
        <w:ind w:left="0" w:firstLine="567"/>
        <w:rPr>
          <w:color w:val="auto"/>
          <w:szCs w:val="24"/>
        </w:rPr>
      </w:pPr>
      <w:r w:rsidRPr="00D94C23">
        <w:rPr>
          <w:color w:val="auto"/>
          <w:szCs w:val="24"/>
        </w:rPr>
        <w:t xml:space="preserve">Электронные таблицы Excel </w:t>
      </w:r>
      <w:r w:rsidR="00C27770" w:rsidRPr="00D94C23">
        <w:rPr>
          <w:color w:val="auto"/>
          <w:szCs w:val="24"/>
        </w:rPr>
        <w:t>— это</w:t>
      </w:r>
      <w:r w:rsidRPr="00D94C23">
        <w:rPr>
          <w:color w:val="auto"/>
          <w:szCs w:val="24"/>
        </w:rPr>
        <w:t xml:space="preserve"> интуитивно понятный и удобный способ манипулирования большими наборами данных без какой-либо предварительной технической подготовки. </w:t>
      </w:r>
      <w:proofErr w:type="gramStart"/>
      <w:r w:rsidRPr="00D94C23">
        <w:rPr>
          <w:color w:val="auto"/>
          <w:szCs w:val="24"/>
        </w:rPr>
        <w:t>По этому</w:t>
      </w:r>
      <w:proofErr w:type="gramEnd"/>
      <w:r w:rsidRPr="00D94C23">
        <w:rPr>
          <w:color w:val="auto"/>
          <w:szCs w:val="24"/>
        </w:rPr>
        <w:t>, это один из форматов, с которым, в какой-то момент времени, вам придется иметь дело. Часто будут стоять задачи по извлечению каких-то данных из базы данных или файла логов в электронную таблицу Excel, или наоборот, преобразовывать электронную таблицу Excel в какую-либо более удобную программную форму, примеров этому масса.</w:t>
      </w:r>
    </w:p>
    <w:p w14:paraId="0FD36CE3" w14:textId="77777777" w:rsidR="005A5072" w:rsidRPr="00D94C23" w:rsidRDefault="005A5072" w:rsidP="00D94C23">
      <w:pPr>
        <w:pStyle w:val="a9"/>
        <w:ind w:left="0" w:firstLine="567"/>
        <w:rPr>
          <w:color w:val="auto"/>
          <w:szCs w:val="24"/>
        </w:rPr>
      </w:pPr>
    </w:p>
    <w:p w14:paraId="7C01C154" w14:textId="0DEE7FF1" w:rsidR="00D94C23" w:rsidRDefault="00D94C23" w:rsidP="00D94C23">
      <w:pPr>
        <w:pStyle w:val="a9"/>
        <w:ind w:left="0" w:firstLine="567"/>
        <w:rPr>
          <w:color w:val="auto"/>
          <w:szCs w:val="24"/>
        </w:rPr>
      </w:pPr>
      <w:r w:rsidRPr="00D94C23">
        <w:rPr>
          <w:color w:val="auto"/>
          <w:szCs w:val="24"/>
        </w:rPr>
        <w:t xml:space="preserve">Модуль </w:t>
      </w:r>
      <w:proofErr w:type="spellStart"/>
      <w:r w:rsidRPr="00D94C23">
        <w:rPr>
          <w:color w:val="auto"/>
          <w:szCs w:val="24"/>
        </w:rPr>
        <w:t>openpyxl</w:t>
      </w:r>
      <w:proofErr w:type="spellEnd"/>
      <w:r w:rsidRPr="00D94C23">
        <w:rPr>
          <w:color w:val="auto"/>
          <w:szCs w:val="24"/>
        </w:rPr>
        <w:t xml:space="preserve"> </w:t>
      </w:r>
      <w:r w:rsidR="00C27770" w:rsidRPr="00D94C23">
        <w:rPr>
          <w:color w:val="auto"/>
          <w:szCs w:val="24"/>
        </w:rPr>
        <w:t>— это</w:t>
      </w:r>
      <w:r w:rsidRPr="00D94C23">
        <w:rPr>
          <w:color w:val="auto"/>
          <w:szCs w:val="24"/>
        </w:rPr>
        <w:t xml:space="preserve"> библиотека Python для чтения/записи форматов Office Open XML (файлов Excel 2010) с расширениями </w:t>
      </w:r>
      <w:proofErr w:type="spellStart"/>
      <w:r w:rsidRPr="00D94C23">
        <w:rPr>
          <w:color w:val="auto"/>
          <w:szCs w:val="24"/>
        </w:rPr>
        <w:t>xlsx</w:t>
      </w:r>
      <w:proofErr w:type="spellEnd"/>
      <w:r w:rsidRPr="00D94C23">
        <w:rPr>
          <w:color w:val="auto"/>
          <w:szCs w:val="24"/>
        </w:rPr>
        <w:t>/</w:t>
      </w:r>
      <w:proofErr w:type="spellStart"/>
      <w:r w:rsidRPr="00D94C23">
        <w:rPr>
          <w:color w:val="auto"/>
          <w:szCs w:val="24"/>
        </w:rPr>
        <w:t>xlsm</w:t>
      </w:r>
      <w:proofErr w:type="spellEnd"/>
      <w:r w:rsidRPr="00D94C23">
        <w:rPr>
          <w:color w:val="auto"/>
          <w:szCs w:val="24"/>
        </w:rPr>
        <w:t>/</w:t>
      </w:r>
      <w:proofErr w:type="spellStart"/>
      <w:r w:rsidRPr="00D94C23">
        <w:rPr>
          <w:color w:val="auto"/>
          <w:szCs w:val="24"/>
        </w:rPr>
        <w:t>xltx</w:t>
      </w:r>
      <w:proofErr w:type="spellEnd"/>
      <w:r w:rsidRPr="00D94C23">
        <w:rPr>
          <w:color w:val="auto"/>
          <w:szCs w:val="24"/>
        </w:rPr>
        <w:t>/</w:t>
      </w:r>
      <w:proofErr w:type="spellStart"/>
      <w:r w:rsidRPr="00D94C23">
        <w:rPr>
          <w:color w:val="auto"/>
          <w:szCs w:val="24"/>
        </w:rPr>
        <w:t>xltm</w:t>
      </w:r>
      <w:proofErr w:type="spellEnd"/>
      <w:r w:rsidRPr="00D94C23">
        <w:rPr>
          <w:color w:val="auto"/>
          <w:szCs w:val="24"/>
        </w:rPr>
        <w:t>.</w:t>
      </w:r>
    </w:p>
    <w:p w14:paraId="0DC8CDF0" w14:textId="77777777" w:rsidR="00261154" w:rsidRPr="00D94C23" w:rsidRDefault="00261154" w:rsidP="00D94C23">
      <w:pPr>
        <w:pStyle w:val="a9"/>
        <w:ind w:left="0" w:firstLine="567"/>
        <w:rPr>
          <w:color w:val="auto"/>
          <w:szCs w:val="24"/>
        </w:rPr>
      </w:pPr>
    </w:p>
    <w:p w14:paraId="6A62A960" w14:textId="77777777" w:rsidR="00D94C23" w:rsidRPr="00D94C23" w:rsidRDefault="00D94C23" w:rsidP="00D94C23">
      <w:pPr>
        <w:pStyle w:val="a9"/>
        <w:ind w:left="0" w:firstLine="567"/>
        <w:rPr>
          <w:color w:val="auto"/>
          <w:szCs w:val="24"/>
        </w:rPr>
      </w:pPr>
      <w:r w:rsidRPr="00D94C23">
        <w:rPr>
          <w:color w:val="auto"/>
          <w:szCs w:val="24"/>
        </w:rPr>
        <w:t xml:space="preserve">Установка модуля </w:t>
      </w:r>
      <w:proofErr w:type="spellStart"/>
      <w:r w:rsidRPr="00D94C23">
        <w:rPr>
          <w:color w:val="auto"/>
          <w:szCs w:val="24"/>
        </w:rPr>
        <w:t>openpyxl</w:t>
      </w:r>
      <w:proofErr w:type="spellEnd"/>
      <w:r w:rsidRPr="00D94C23">
        <w:rPr>
          <w:color w:val="auto"/>
          <w:szCs w:val="24"/>
        </w:rPr>
        <w:t xml:space="preserve"> в виртуальное окружение.</w:t>
      </w:r>
    </w:p>
    <w:p w14:paraId="01F62B0D" w14:textId="75BC5996" w:rsidR="00445B31" w:rsidRDefault="00D94C23" w:rsidP="00D94C23">
      <w:pPr>
        <w:pStyle w:val="a9"/>
        <w:ind w:left="0" w:firstLine="567"/>
        <w:rPr>
          <w:color w:val="auto"/>
          <w:szCs w:val="24"/>
        </w:rPr>
      </w:pPr>
      <w:r w:rsidRPr="00D94C23">
        <w:rPr>
          <w:color w:val="auto"/>
          <w:szCs w:val="24"/>
        </w:rPr>
        <w:t xml:space="preserve">Модуль </w:t>
      </w:r>
      <w:proofErr w:type="spellStart"/>
      <w:r w:rsidRPr="00D94C23">
        <w:rPr>
          <w:color w:val="auto"/>
          <w:szCs w:val="24"/>
        </w:rPr>
        <w:t>openpyxl</w:t>
      </w:r>
      <w:proofErr w:type="spellEnd"/>
      <w:r w:rsidRPr="00D94C23">
        <w:rPr>
          <w:color w:val="auto"/>
          <w:szCs w:val="24"/>
        </w:rPr>
        <w:t xml:space="preserve"> размещен на </w:t>
      </w:r>
      <w:proofErr w:type="spellStart"/>
      <w:r w:rsidRPr="00D94C23">
        <w:rPr>
          <w:color w:val="auto"/>
          <w:szCs w:val="24"/>
        </w:rPr>
        <w:t>PyPI</w:t>
      </w:r>
      <w:proofErr w:type="spellEnd"/>
      <w:r w:rsidRPr="00D94C23">
        <w:rPr>
          <w:color w:val="auto"/>
          <w:szCs w:val="24"/>
        </w:rPr>
        <w:t>, поэтому установка относительно проста.</w:t>
      </w:r>
    </w:p>
    <w:p w14:paraId="55C5B8FD" w14:textId="77777777" w:rsidR="00DA4780" w:rsidRDefault="00DA4780" w:rsidP="00D94C23">
      <w:pPr>
        <w:pStyle w:val="a9"/>
        <w:ind w:left="0" w:firstLine="567"/>
        <w:rPr>
          <w:color w:val="auto"/>
          <w:szCs w:val="24"/>
        </w:rPr>
      </w:pPr>
    </w:p>
    <w:p w14:paraId="75BEE0D0" w14:textId="19E465B0" w:rsidR="00DA4780" w:rsidRDefault="00DA4780" w:rsidP="00D94C23">
      <w:pPr>
        <w:pStyle w:val="a9"/>
        <w:ind w:left="0" w:firstLine="567"/>
        <w:rPr>
          <w:color w:val="auto"/>
          <w:szCs w:val="24"/>
        </w:rPr>
      </w:pPr>
      <w:r w:rsidRPr="00DA4780">
        <w:rPr>
          <w:noProof/>
          <w:color w:val="auto"/>
          <w:szCs w:val="24"/>
        </w:rPr>
        <w:drawing>
          <wp:inline distT="0" distB="0" distL="0" distR="0" wp14:anchorId="3FE068EC" wp14:editId="63D39584">
            <wp:extent cx="4658375" cy="1638529"/>
            <wp:effectExtent l="152400" t="152400" r="351790" b="3619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38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1DD33F" w14:textId="153E0E93" w:rsidR="00A71426" w:rsidRDefault="00A71426" w:rsidP="00D94C23">
      <w:pPr>
        <w:pStyle w:val="a9"/>
        <w:ind w:left="0" w:firstLine="567"/>
        <w:rPr>
          <w:color w:val="auto"/>
          <w:szCs w:val="24"/>
        </w:rPr>
      </w:pPr>
    </w:p>
    <w:p w14:paraId="71DBDCA6" w14:textId="7E8FB0D3" w:rsidR="003D2061" w:rsidRPr="00C27770" w:rsidRDefault="003D2061" w:rsidP="003D2061">
      <w:pPr>
        <w:pStyle w:val="a9"/>
        <w:ind w:left="0" w:firstLine="0"/>
        <w:rPr>
          <w:color w:val="auto"/>
          <w:szCs w:val="24"/>
        </w:rPr>
      </w:pPr>
      <w:r w:rsidRPr="00C27770">
        <w:rPr>
          <w:color w:val="auto"/>
          <w:szCs w:val="24"/>
        </w:rPr>
        <w:t>Создание книги Excel</w:t>
      </w:r>
      <w:r w:rsidR="00C27770">
        <w:rPr>
          <w:color w:val="auto"/>
          <w:szCs w:val="24"/>
        </w:rPr>
        <w:t>.</w:t>
      </w:r>
    </w:p>
    <w:p w14:paraId="08C1EC75" w14:textId="1AACB3C9" w:rsidR="00A71426" w:rsidRDefault="003D2061" w:rsidP="003D2061">
      <w:pPr>
        <w:pStyle w:val="a9"/>
        <w:ind w:left="0" w:firstLine="0"/>
        <w:rPr>
          <w:color w:val="auto"/>
          <w:szCs w:val="24"/>
        </w:rPr>
      </w:pPr>
      <w:r w:rsidRPr="003D2061">
        <w:rPr>
          <w:color w:val="auto"/>
          <w:szCs w:val="24"/>
        </w:rPr>
        <w:t xml:space="preserve">Чтобы начать работу с модулем </w:t>
      </w:r>
      <w:proofErr w:type="spellStart"/>
      <w:r w:rsidRPr="003D2061">
        <w:rPr>
          <w:color w:val="auto"/>
          <w:szCs w:val="24"/>
        </w:rPr>
        <w:t>openpyxl</w:t>
      </w:r>
      <w:proofErr w:type="spellEnd"/>
      <w:r w:rsidRPr="003D2061">
        <w:rPr>
          <w:color w:val="auto"/>
          <w:szCs w:val="24"/>
        </w:rPr>
        <w:t xml:space="preserve">, нет необходимости создавать файл электронной таблицы в файловой системе. Нужно просто импортировать класс </w:t>
      </w:r>
      <w:proofErr w:type="spellStart"/>
      <w:r w:rsidRPr="003D2061">
        <w:rPr>
          <w:color w:val="auto"/>
          <w:szCs w:val="24"/>
        </w:rPr>
        <w:t>Workbook</w:t>
      </w:r>
      <w:proofErr w:type="spellEnd"/>
      <w:r w:rsidRPr="003D2061">
        <w:rPr>
          <w:color w:val="auto"/>
          <w:szCs w:val="24"/>
        </w:rPr>
        <w:t xml:space="preserve"> и создать его экземпляр. Рабочая книга всегда создается как минимум с одним рабочим листом, его можно получить, используя свойство </w:t>
      </w:r>
      <w:proofErr w:type="spellStart"/>
      <w:r w:rsidRPr="003D2061">
        <w:rPr>
          <w:color w:val="auto"/>
          <w:szCs w:val="24"/>
        </w:rPr>
        <w:t>Workbook.active</w:t>
      </w:r>
      <w:proofErr w:type="spellEnd"/>
      <w:r w:rsidRPr="003D2061">
        <w:rPr>
          <w:color w:val="auto"/>
          <w:szCs w:val="24"/>
        </w:rPr>
        <w:t>:</w:t>
      </w:r>
    </w:p>
    <w:p w14:paraId="4A6D5C8B" w14:textId="32DB7013" w:rsidR="00DA4780" w:rsidRDefault="00DA4780" w:rsidP="00D94C23">
      <w:pPr>
        <w:pStyle w:val="a9"/>
        <w:ind w:left="0" w:firstLine="567"/>
        <w:rPr>
          <w:color w:val="auto"/>
          <w:szCs w:val="24"/>
        </w:rPr>
      </w:pPr>
    </w:p>
    <w:p w14:paraId="2767503C" w14:textId="53A61F49" w:rsidR="00DA4780" w:rsidRDefault="003D2061" w:rsidP="00D94C23">
      <w:pPr>
        <w:pStyle w:val="a9"/>
        <w:ind w:left="0" w:firstLine="567"/>
        <w:rPr>
          <w:color w:val="auto"/>
          <w:szCs w:val="24"/>
        </w:rPr>
      </w:pPr>
      <w:r w:rsidRPr="003D2061">
        <w:rPr>
          <w:noProof/>
          <w:color w:val="auto"/>
          <w:szCs w:val="24"/>
        </w:rPr>
        <w:lastRenderedPageBreak/>
        <w:drawing>
          <wp:inline distT="0" distB="0" distL="0" distR="0" wp14:anchorId="2918E99A" wp14:editId="24BD49BD">
            <wp:extent cx="3915321" cy="1409897"/>
            <wp:effectExtent l="152400" t="152400" r="352425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09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CC030" w14:textId="77777777" w:rsidR="003D2061" w:rsidRPr="003D2061" w:rsidRDefault="003D2061" w:rsidP="003D2061">
      <w:pPr>
        <w:pStyle w:val="a9"/>
        <w:ind w:left="0" w:firstLine="0"/>
        <w:rPr>
          <w:color w:val="auto"/>
          <w:szCs w:val="24"/>
        </w:rPr>
      </w:pPr>
      <w:r w:rsidRPr="003D2061">
        <w:rPr>
          <w:color w:val="auto"/>
          <w:szCs w:val="24"/>
        </w:rPr>
        <w:t>Новый рабочий лист книги Excel.</w:t>
      </w:r>
    </w:p>
    <w:p w14:paraId="77724FA9" w14:textId="4AE6C377" w:rsidR="003D2061" w:rsidRDefault="003D2061" w:rsidP="003D2061">
      <w:pPr>
        <w:pStyle w:val="a9"/>
        <w:ind w:left="0" w:firstLine="0"/>
        <w:rPr>
          <w:color w:val="auto"/>
          <w:szCs w:val="24"/>
        </w:rPr>
      </w:pPr>
      <w:r w:rsidRPr="003D2061">
        <w:rPr>
          <w:color w:val="auto"/>
          <w:szCs w:val="24"/>
        </w:rPr>
        <w:t xml:space="preserve">Новые рабочие листы можно создавать, используя метод </w:t>
      </w:r>
      <w:proofErr w:type="spellStart"/>
      <w:r w:rsidRPr="003D2061">
        <w:rPr>
          <w:color w:val="auto"/>
          <w:szCs w:val="24"/>
        </w:rPr>
        <w:t>Workbook.create_</w:t>
      </w:r>
      <w:proofErr w:type="gramStart"/>
      <w:r w:rsidRPr="003D2061">
        <w:rPr>
          <w:color w:val="auto"/>
          <w:szCs w:val="24"/>
        </w:rPr>
        <w:t>sheet</w:t>
      </w:r>
      <w:proofErr w:type="spellEnd"/>
      <w:r w:rsidRPr="003D2061">
        <w:rPr>
          <w:color w:val="auto"/>
          <w:szCs w:val="24"/>
        </w:rPr>
        <w:t>(</w:t>
      </w:r>
      <w:proofErr w:type="gramEnd"/>
      <w:r w:rsidRPr="003D2061">
        <w:rPr>
          <w:color w:val="auto"/>
          <w:szCs w:val="24"/>
        </w:rPr>
        <w:t>):</w:t>
      </w:r>
    </w:p>
    <w:p w14:paraId="11E5974E" w14:textId="2FEA5478" w:rsidR="003D2061" w:rsidRDefault="003D2061" w:rsidP="003D2061">
      <w:pPr>
        <w:pStyle w:val="a9"/>
        <w:ind w:left="0" w:firstLine="0"/>
        <w:rPr>
          <w:color w:val="auto"/>
          <w:szCs w:val="24"/>
        </w:rPr>
      </w:pPr>
    </w:p>
    <w:p w14:paraId="4BB73DDC" w14:textId="0E1BEA28" w:rsidR="003D2061" w:rsidRDefault="003D2061" w:rsidP="003D2061">
      <w:pPr>
        <w:pStyle w:val="a9"/>
        <w:ind w:left="0" w:firstLine="0"/>
        <w:rPr>
          <w:color w:val="auto"/>
          <w:szCs w:val="24"/>
        </w:rPr>
      </w:pPr>
      <w:r w:rsidRPr="003D2061">
        <w:rPr>
          <w:noProof/>
          <w:color w:val="auto"/>
          <w:szCs w:val="24"/>
        </w:rPr>
        <w:drawing>
          <wp:inline distT="0" distB="0" distL="0" distR="0" wp14:anchorId="3C90F08D" wp14:editId="0378DFEC">
            <wp:extent cx="4686954" cy="1638529"/>
            <wp:effectExtent l="152400" t="152400" r="361315" b="3619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38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2BB20" w14:textId="7E01961C" w:rsidR="00256A3A" w:rsidRDefault="00256A3A" w:rsidP="003D2061">
      <w:pPr>
        <w:pStyle w:val="a9"/>
        <w:ind w:left="0" w:firstLine="0"/>
        <w:rPr>
          <w:color w:val="auto"/>
          <w:szCs w:val="24"/>
        </w:rPr>
      </w:pPr>
    </w:p>
    <w:p w14:paraId="5F5F43C7" w14:textId="77777777" w:rsidR="00CD3EA7" w:rsidRPr="00CD3EA7" w:rsidRDefault="00CD3EA7" w:rsidP="00CD3EA7">
      <w:pPr>
        <w:pStyle w:val="a9"/>
        <w:ind w:left="0" w:firstLine="0"/>
        <w:rPr>
          <w:color w:val="auto"/>
          <w:szCs w:val="24"/>
        </w:rPr>
      </w:pPr>
      <w:r w:rsidRPr="00CD3EA7">
        <w:rPr>
          <w:color w:val="auto"/>
          <w:szCs w:val="24"/>
        </w:rPr>
        <w:t>Доступ к ячейке и ее значению.</w:t>
      </w:r>
    </w:p>
    <w:p w14:paraId="1DE8A80F" w14:textId="02E13B14" w:rsidR="00256A3A" w:rsidRDefault="00CD3EA7" w:rsidP="00CD3EA7">
      <w:pPr>
        <w:pStyle w:val="a9"/>
        <w:ind w:left="0" w:firstLine="0"/>
        <w:rPr>
          <w:color w:val="auto"/>
          <w:szCs w:val="24"/>
        </w:rPr>
      </w:pPr>
      <w:r w:rsidRPr="00CD3EA7">
        <w:rPr>
          <w:color w:val="auto"/>
          <w:szCs w:val="24"/>
        </w:rPr>
        <w:t xml:space="preserve">После того как выбран рабочий лист, можно начинать изменять содержимое ячеек. К ячейкам можно обращаться непосредственно как к ключам рабочего листа, например </w:t>
      </w:r>
      <w:proofErr w:type="spellStart"/>
      <w:r w:rsidRPr="00CD3EA7">
        <w:rPr>
          <w:color w:val="auto"/>
          <w:szCs w:val="24"/>
        </w:rPr>
        <w:t>ws</w:t>
      </w:r>
      <w:proofErr w:type="spellEnd"/>
      <w:r w:rsidRPr="00CD3EA7">
        <w:rPr>
          <w:color w:val="auto"/>
          <w:szCs w:val="24"/>
        </w:rPr>
        <w:t>['A4']. Это вернет ячейку на A4 или создаст ее, если она еще не существует. Значения могут быть присвоены напрямую:</w:t>
      </w:r>
    </w:p>
    <w:p w14:paraId="15A4238B" w14:textId="54F44498" w:rsidR="00CD3EA7" w:rsidRDefault="00CD3EA7" w:rsidP="00CD3EA7">
      <w:pPr>
        <w:pStyle w:val="a9"/>
        <w:ind w:left="0" w:firstLine="0"/>
        <w:rPr>
          <w:color w:val="auto"/>
          <w:szCs w:val="24"/>
        </w:rPr>
      </w:pPr>
    </w:p>
    <w:p w14:paraId="39F8556F" w14:textId="4BC9ED45" w:rsidR="00CD3EA7" w:rsidRDefault="00CD3EA7" w:rsidP="00CD3EA7">
      <w:pPr>
        <w:pStyle w:val="a9"/>
        <w:ind w:left="0" w:firstLine="0"/>
        <w:rPr>
          <w:color w:val="auto"/>
          <w:szCs w:val="24"/>
        </w:rPr>
      </w:pPr>
      <w:r w:rsidRPr="00CD3EA7">
        <w:rPr>
          <w:noProof/>
          <w:color w:val="auto"/>
          <w:szCs w:val="24"/>
        </w:rPr>
        <w:drawing>
          <wp:inline distT="0" distB="0" distL="0" distR="0" wp14:anchorId="489D9729" wp14:editId="718A1B37">
            <wp:extent cx="2810267" cy="2333951"/>
            <wp:effectExtent l="152400" t="152400" r="352425" b="3714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33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A05A9E" w14:textId="4EC11E1D" w:rsidR="001836CB" w:rsidRDefault="001836CB" w:rsidP="00CD3EA7">
      <w:pPr>
        <w:pStyle w:val="a9"/>
        <w:ind w:left="0" w:firstLine="0"/>
        <w:rPr>
          <w:color w:val="auto"/>
          <w:szCs w:val="24"/>
        </w:rPr>
      </w:pPr>
    </w:p>
    <w:p w14:paraId="61AD19A5" w14:textId="2A32F77C" w:rsidR="001836CB" w:rsidRDefault="000B4DF3" w:rsidP="00CD3EA7">
      <w:pPr>
        <w:pStyle w:val="a9"/>
        <w:ind w:left="0" w:firstLine="0"/>
        <w:rPr>
          <w:color w:val="auto"/>
          <w:szCs w:val="24"/>
        </w:rPr>
      </w:pPr>
      <w:r w:rsidRPr="000B4DF3">
        <w:rPr>
          <w:color w:val="auto"/>
          <w:szCs w:val="24"/>
        </w:rPr>
        <w:t>Если объект ячейки присвоить переменной, то этой переменной, также можно присваивать значение:</w:t>
      </w:r>
    </w:p>
    <w:p w14:paraId="004D06E6" w14:textId="260E5789" w:rsidR="000B4DF3" w:rsidRDefault="000B4DF3" w:rsidP="00CD3EA7">
      <w:pPr>
        <w:pStyle w:val="a9"/>
        <w:ind w:left="0" w:firstLine="0"/>
        <w:rPr>
          <w:color w:val="auto"/>
          <w:szCs w:val="24"/>
        </w:rPr>
      </w:pPr>
    </w:p>
    <w:p w14:paraId="0F40DC2B" w14:textId="7DE8DEE3" w:rsidR="000B4DF3" w:rsidRDefault="00834399" w:rsidP="00CD3EA7">
      <w:pPr>
        <w:pStyle w:val="a9"/>
        <w:ind w:left="0" w:firstLine="0"/>
        <w:rPr>
          <w:color w:val="auto"/>
          <w:szCs w:val="24"/>
        </w:rPr>
      </w:pPr>
      <w:r w:rsidRPr="00834399">
        <w:rPr>
          <w:noProof/>
          <w:color w:val="auto"/>
          <w:szCs w:val="24"/>
        </w:rPr>
        <w:drawing>
          <wp:inline distT="0" distB="0" distL="0" distR="0" wp14:anchorId="4D908951" wp14:editId="1A972F4C">
            <wp:extent cx="2581635" cy="1228896"/>
            <wp:effectExtent l="152400" t="152400" r="371475" b="3714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28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BB9755" w14:textId="5CA9953C" w:rsidR="00834399" w:rsidRDefault="00834399" w:rsidP="00CD3EA7">
      <w:pPr>
        <w:pStyle w:val="a9"/>
        <w:ind w:left="0" w:firstLine="0"/>
        <w:rPr>
          <w:color w:val="auto"/>
          <w:szCs w:val="24"/>
        </w:rPr>
      </w:pPr>
    </w:p>
    <w:p w14:paraId="6D960D39" w14:textId="77777777" w:rsidR="009229BB" w:rsidRPr="009229BB" w:rsidRDefault="009229BB" w:rsidP="009229BB">
      <w:pPr>
        <w:pStyle w:val="a9"/>
        <w:ind w:left="0" w:firstLine="0"/>
        <w:rPr>
          <w:color w:val="auto"/>
          <w:szCs w:val="24"/>
        </w:rPr>
      </w:pPr>
      <w:r w:rsidRPr="009229BB">
        <w:rPr>
          <w:color w:val="auto"/>
          <w:szCs w:val="24"/>
        </w:rPr>
        <w:t>Доступ к диапазону ячеек листа электронной таблицы.</w:t>
      </w:r>
    </w:p>
    <w:p w14:paraId="70CEF436" w14:textId="26F6F547" w:rsidR="00834399" w:rsidRDefault="009229BB" w:rsidP="009229BB">
      <w:pPr>
        <w:pStyle w:val="a9"/>
        <w:ind w:left="0" w:firstLine="0"/>
        <w:rPr>
          <w:color w:val="auto"/>
          <w:szCs w:val="24"/>
        </w:rPr>
      </w:pPr>
      <w:r w:rsidRPr="009229BB">
        <w:rPr>
          <w:color w:val="auto"/>
          <w:szCs w:val="24"/>
        </w:rPr>
        <w:t>Диапазон с ячейками активного листа электронной таблицы можно получить с помощью простых срезов. Эти срезы будут возвращать итераторы объектов ячеек.</w:t>
      </w:r>
    </w:p>
    <w:p w14:paraId="6B2C6454" w14:textId="2111EBEB" w:rsidR="009229BB" w:rsidRDefault="009229BB" w:rsidP="009229BB">
      <w:pPr>
        <w:pStyle w:val="a9"/>
        <w:ind w:left="0" w:firstLine="0"/>
        <w:rPr>
          <w:color w:val="auto"/>
          <w:szCs w:val="24"/>
        </w:rPr>
      </w:pPr>
    </w:p>
    <w:p w14:paraId="47946485" w14:textId="10EBC182" w:rsidR="009229BB" w:rsidRDefault="009229BB" w:rsidP="009229BB">
      <w:pPr>
        <w:pStyle w:val="a9"/>
        <w:ind w:left="0" w:firstLine="0"/>
        <w:rPr>
          <w:color w:val="auto"/>
          <w:szCs w:val="24"/>
        </w:rPr>
      </w:pPr>
      <w:r w:rsidRPr="009229BB">
        <w:rPr>
          <w:noProof/>
          <w:color w:val="auto"/>
          <w:szCs w:val="24"/>
        </w:rPr>
        <w:drawing>
          <wp:inline distT="0" distB="0" distL="0" distR="0" wp14:anchorId="41C9BD35" wp14:editId="2F528208">
            <wp:extent cx="5992061" cy="1209844"/>
            <wp:effectExtent l="152400" t="152400" r="351790" b="3714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209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2DB8E" w14:textId="77777777" w:rsidR="00E626EE" w:rsidRPr="00E626EE" w:rsidRDefault="00E626EE" w:rsidP="00E626EE">
      <w:pPr>
        <w:pStyle w:val="a9"/>
        <w:ind w:left="0" w:firstLine="0"/>
        <w:rPr>
          <w:color w:val="auto"/>
          <w:szCs w:val="24"/>
        </w:rPr>
      </w:pPr>
      <w:r w:rsidRPr="00E626EE">
        <w:rPr>
          <w:color w:val="auto"/>
          <w:szCs w:val="24"/>
        </w:rPr>
        <w:t>Сохранение созданной книги в файл Excel.</w:t>
      </w:r>
    </w:p>
    <w:p w14:paraId="3F6B4A81" w14:textId="2E34872E" w:rsidR="001C76A3" w:rsidRDefault="00E626EE" w:rsidP="00E626EE">
      <w:pPr>
        <w:pStyle w:val="a9"/>
        <w:ind w:left="0" w:firstLine="0"/>
        <w:rPr>
          <w:color w:val="auto"/>
          <w:szCs w:val="24"/>
        </w:rPr>
      </w:pPr>
      <w:r w:rsidRPr="00E626EE">
        <w:rPr>
          <w:color w:val="auto"/>
          <w:szCs w:val="24"/>
        </w:rPr>
        <w:t xml:space="preserve">Самый простой и безопасный способ сохранить книгу, это использовать метод </w:t>
      </w:r>
      <w:proofErr w:type="spellStart"/>
      <w:r w:rsidRPr="00E626EE">
        <w:rPr>
          <w:color w:val="auto"/>
          <w:szCs w:val="24"/>
        </w:rPr>
        <w:t>Workbook.save</w:t>
      </w:r>
      <w:proofErr w:type="spellEnd"/>
      <w:r w:rsidRPr="00E626EE">
        <w:rPr>
          <w:color w:val="auto"/>
          <w:szCs w:val="24"/>
        </w:rPr>
        <w:t xml:space="preserve">() объекта </w:t>
      </w:r>
      <w:proofErr w:type="spellStart"/>
      <w:r w:rsidRPr="00E626EE">
        <w:rPr>
          <w:color w:val="auto"/>
          <w:szCs w:val="24"/>
        </w:rPr>
        <w:t>Workbook</w:t>
      </w:r>
      <w:proofErr w:type="spellEnd"/>
      <w:r w:rsidRPr="00E626EE">
        <w:rPr>
          <w:color w:val="auto"/>
          <w:szCs w:val="24"/>
        </w:rPr>
        <w:t>:</w:t>
      </w:r>
    </w:p>
    <w:p w14:paraId="3032AAFB" w14:textId="22D62CA9" w:rsidR="00E626EE" w:rsidRDefault="00E626EE" w:rsidP="00E626EE">
      <w:pPr>
        <w:pStyle w:val="a9"/>
        <w:ind w:left="0" w:firstLine="0"/>
        <w:rPr>
          <w:color w:val="auto"/>
          <w:szCs w:val="24"/>
        </w:rPr>
      </w:pPr>
    </w:p>
    <w:p w14:paraId="0D7C2232" w14:textId="1C113526" w:rsidR="00E626EE" w:rsidRDefault="00E626EE" w:rsidP="00E626EE">
      <w:pPr>
        <w:pStyle w:val="a9"/>
        <w:ind w:left="0" w:firstLine="0"/>
        <w:rPr>
          <w:color w:val="auto"/>
          <w:szCs w:val="24"/>
        </w:rPr>
      </w:pPr>
      <w:r w:rsidRPr="00E626EE">
        <w:rPr>
          <w:noProof/>
          <w:color w:val="auto"/>
          <w:szCs w:val="24"/>
        </w:rPr>
        <w:drawing>
          <wp:inline distT="0" distB="0" distL="0" distR="0" wp14:anchorId="5B30A262" wp14:editId="397024A3">
            <wp:extent cx="3667637" cy="752580"/>
            <wp:effectExtent l="152400" t="152400" r="371475" b="3714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5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C42F3" w14:textId="6B34C117" w:rsidR="001C76A3" w:rsidRDefault="001C76A3" w:rsidP="009229BB">
      <w:pPr>
        <w:pStyle w:val="a9"/>
        <w:ind w:left="0" w:firstLine="0"/>
        <w:rPr>
          <w:color w:val="auto"/>
          <w:szCs w:val="24"/>
        </w:rPr>
      </w:pPr>
    </w:p>
    <w:p w14:paraId="7C8151C4" w14:textId="77777777" w:rsidR="00E626EE" w:rsidRPr="00E626EE" w:rsidRDefault="00E626EE" w:rsidP="00E626EE">
      <w:pPr>
        <w:pStyle w:val="a9"/>
        <w:ind w:left="0" w:firstLine="0"/>
        <w:rPr>
          <w:color w:val="auto"/>
          <w:szCs w:val="24"/>
        </w:rPr>
      </w:pPr>
      <w:r w:rsidRPr="00E626EE">
        <w:rPr>
          <w:color w:val="auto"/>
          <w:szCs w:val="24"/>
        </w:rPr>
        <w:t>Внимание. Эта операция перезапишет существующий файл без предупреждения!!!</w:t>
      </w:r>
    </w:p>
    <w:p w14:paraId="082AC84A" w14:textId="77777777" w:rsidR="00E626EE" w:rsidRPr="00E626EE" w:rsidRDefault="00E626EE" w:rsidP="00E626EE">
      <w:pPr>
        <w:pStyle w:val="a9"/>
        <w:ind w:left="0" w:firstLine="0"/>
        <w:rPr>
          <w:color w:val="auto"/>
          <w:szCs w:val="24"/>
        </w:rPr>
      </w:pPr>
      <w:r w:rsidRPr="00E626EE">
        <w:rPr>
          <w:color w:val="auto"/>
          <w:szCs w:val="24"/>
        </w:rPr>
        <w:t xml:space="preserve">После сохранения, можно открыть полученный файл в Excel и посмотреть данные, выбрав лист с именем </w:t>
      </w:r>
      <w:proofErr w:type="spellStart"/>
      <w:r w:rsidRPr="00E626EE">
        <w:rPr>
          <w:color w:val="auto"/>
          <w:szCs w:val="24"/>
        </w:rPr>
        <w:t>NewPage</w:t>
      </w:r>
      <w:proofErr w:type="spellEnd"/>
      <w:r w:rsidRPr="00E626EE">
        <w:rPr>
          <w:color w:val="auto"/>
          <w:szCs w:val="24"/>
        </w:rPr>
        <w:t>.</w:t>
      </w:r>
    </w:p>
    <w:p w14:paraId="61E07089" w14:textId="30CF128B" w:rsidR="00E626EE" w:rsidRDefault="00E626EE" w:rsidP="00E626EE">
      <w:pPr>
        <w:pStyle w:val="a9"/>
        <w:ind w:left="0" w:firstLine="0"/>
        <w:rPr>
          <w:color w:val="auto"/>
          <w:szCs w:val="24"/>
        </w:rPr>
      </w:pPr>
      <w:r w:rsidRPr="00E626EE">
        <w:rPr>
          <w:color w:val="auto"/>
          <w:szCs w:val="24"/>
        </w:rPr>
        <w:t xml:space="preserve">Примечание. Расширение имени файла не обязательно должно быть </w:t>
      </w:r>
      <w:proofErr w:type="spellStart"/>
      <w:r w:rsidRPr="00E626EE">
        <w:rPr>
          <w:color w:val="auto"/>
          <w:szCs w:val="24"/>
        </w:rPr>
        <w:t>xlsx</w:t>
      </w:r>
      <w:proofErr w:type="spellEnd"/>
      <w:r w:rsidRPr="00E626EE">
        <w:rPr>
          <w:color w:val="auto"/>
          <w:szCs w:val="24"/>
        </w:rPr>
        <w:t xml:space="preserve"> или </w:t>
      </w:r>
      <w:proofErr w:type="spellStart"/>
      <w:r w:rsidRPr="00E626EE">
        <w:rPr>
          <w:color w:val="auto"/>
          <w:szCs w:val="24"/>
        </w:rPr>
        <w:t>xlsm</w:t>
      </w:r>
      <w:proofErr w:type="spellEnd"/>
      <w:r w:rsidRPr="00E626EE">
        <w:rPr>
          <w:color w:val="auto"/>
          <w:szCs w:val="24"/>
        </w:rPr>
        <w:t>, хотя могут возникнуть проблемы с его открытием непосредственно в другом приложении. Поскольку файлы OOXML в основном представляют собой ZIP-файлы, их также можете открыть с помощью своего любимого менеджера ZIP-архивов.</w:t>
      </w:r>
    </w:p>
    <w:p w14:paraId="005C0538" w14:textId="74740C0D" w:rsidR="00E626EE" w:rsidRDefault="00E626EE" w:rsidP="00E626EE">
      <w:pPr>
        <w:pStyle w:val="a9"/>
        <w:ind w:left="0" w:firstLine="0"/>
        <w:rPr>
          <w:color w:val="auto"/>
          <w:szCs w:val="24"/>
        </w:rPr>
      </w:pPr>
    </w:p>
    <w:p w14:paraId="3DA56AC1" w14:textId="77777777" w:rsidR="00224D44" w:rsidRPr="00224D44" w:rsidRDefault="00224D44" w:rsidP="00224D44">
      <w:pPr>
        <w:pStyle w:val="a9"/>
        <w:ind w:left="0" w:firstLine="0"/>
        <w:rPr>
          <w:color w:val="auto"/>
          <w:szCs w:val="24"/>
        </w:rPr>
      </w:pPr>
      <w:r w:rsidRPr="00224D44">
        <w:rPr>
          <w:color w:val="auto"/>
          <w:szCs w:val="24"/>
        </w:rPr>
        <w:t>Загрузка документа XLSX из файла.</w:t>
      </w:r>
    </w:p>
    <w:p w14:paraId="22FF4722" w14:textId="4848529D" w:rsidR="00224D44" w:rsidRDefault="00224D44" w:rsidP="00224D44">
      <w:pPr>
        <w:pStyle w:val="a9"/>
        <w:ind w:left="0" w:firstLine="0"/>
        <w:rPr>
          <w:color w:val="auto"/>
          <w:szCs w:val="24"/>
        </w:rPr>
      </w:pPr>
      <w:r w:rsidRPr="00224D44">
        <w:rPr>
          <w:color w:val="auto"/>
          <w:szCs w:val="24"/>
        </w:rPr>
        <w:t xml:space="preserve">Чтобы открыть существующую книгу Excel необходимо использовать функцию </w:t>
      </w:r>
      <w:proofErr w:type="spellStart"/>
      <w:proofErr w:type="gramStart"/>
      <w:r w:rsidRPr="00224D44">
        <w:rPr>
          <w:color w:val="auto"/>
          <w:szCs w:val="24"/>
        </w:rPr>
        <w:t>openpyxl.load</w:t>
      </w:r>
      <w:proofErr w:type="gramEnd"/>
      <w:r w:rsidRPr="00224D44">
        <w:rPr>
          <w:color w:val="auto"/>
          <w:szCs w:val="24"/>
        </w:rPr>
        <w:t>_workbook</w:t>
      </w:r>
      <w:proofErr w:type="spellEnd"/>
      <w:r w:rsidRPr="00224D44">
        <w:rPr>
          <w:color w:val="auto"/>
          <w:szCs w:val="24"/>
        </w:rPr>
        <w:t>():</w:t>
      </w:r>
    </w:p>
    <w:p w14:paraId="199639F0" w14:textId="33396B0E" w:rsidR="00224D44" w:rsidRDefault="00224D44" w:rsidP="00224D44">
      <w:pPr>
        <w:pStyle w:val="a9"/>
        <w:ind w:left="0" w:firstLine="0"/>
        <w:rPr>
          <w:color w:val="auto"/>
          <w:szCs w:val="24"/>
        </w:rPr>
      </w:pPr>
    </w:p>
    <w:p w14:paraId="3CCCBAC6" w14:textId="60661FCF" w:rsidR="00224D44" w:rsidRPr="00D94C23" w:rsidRDefault="00224D44" w:rsidP="00224D44">
      <w:pPr>
        <w:pStyle w:val="a9"/>
        <w:ind w:left="0" w:firstLine="0"/>
        <w:rPr>
          <w:color w:val="auto"/>
          <w:szCs w:val="24"/>
        </w:rPr>
      </w:pPr>
      <w:r w:rsidRPr="00224D44">
        <w:rPr>
          <w:noProof/>
          <w:color w:val="auto"/>
          <w:szCs w:val="24"/>
        </w:rPr>
        <w:drawing>
          <wp:inline distT="0" distB="0" distL="0" distR="0" wp14:anchorId="48DF3A51" wp14:editId="4E43CEE4">
            <wp:extent cx="4744112" cy="1219370"/>
            <wp:effectExtent l="152400" t="152400" r="361315" b="3619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19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24D44" w:rsidRPr="00D94C23" w:rsidSect="009E116D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33461" w14:textId="77777777" w:rsidR="00B21C48" w:rsidRDefault="00B21C48" w:rsidP="0034712C">
      <w:pPr>
        <w:spacing w:after="0" w:line="240" w:lineRule="auto"/>
      </w:pPr>
      <w:r>
        <w:separator/>
      </w:r>
    </w:p>
  </w:endnote>
  <w:endnote w:type="continuationSeparator" w:id="0">
    <w:p w14:paraId="2593F640" w14:textId="77777777" w:rsidR="00B21C48" w:rsidRDefault="00B21C4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19B72" w14:textId="77777777" w:rsidR="00B21C48" w:rsidRDefault="00B21C48" w:rsidP="0034712C">
      <w:pPr>
        <w:spacing w:after="0" w:line="240" w:lineRule="auto"/>
      </w:pPr>
      <w:r>
        <w:separator/>
      </w:r>
    </w:p>
  </w:footnote>
  <w:footnote w:type="continuationSeparator" w:id="0">
    <w:p w14:paraId="4516196C" w14:textId="77777777" w:rsidR="00B21C48" w:rsidRDefault="00B21C4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37471">
    <w:abstractNumId w:val="8"/>
  </w:num>
  <w:num w:numId="2" w16cid:durableId="1842357865">
    <w:abstractNumId w:val="4"/>
  </w:num>
  <w:num w:numId="3" w16cid:durableId="730857656">
    <w:abstractNumId w:val="3"/>
  </w:num>
  <w:num w:numId="4" w16cid:durableId="986738146">
    <w:abstractNumId w:val="5"/>
  </w:num>
  <w:num w:numId="5" w16cid:durableId="1224371775">
    <w:abstractNumId w:val="7"/>
  </w:num>
  <w:num w:numId="6" w16cid:durableId="1536848351">
    <w:abstractNumId w:val="2"/>
  </w:num>
  <w:num w:numId="7" w16cid:durableId="1865823561">
    <w:abstractNumId w:val="1"/>
  </w:num>
  <w:num w:numId="8" w16cid:durableId="15078946">
    <w:abstractNumId w:val="6"/>
  </w:num>
  <w:num w:numId="9" w16cid:durableId="144226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971ED"/>
    <w:rsid w:val="000B4DF3"/>
    <w:rsid w:val="000B7143"/>
    <w:rsid w:val="000C0E93"/>
    <w:rsid w:val="000C405D"/>
    <w:rsid w:val="000C62F8"/>
    <w:rsid w:val="000C6DC1"/>
    <w:rsid w:val="000D522B"/>
    <w:rsid w:val="000E1960"/>
    <w:rsid w:val="000E7B7B"/>
    <w:rsid w:val="001823BD"/>
    <w:rsid w:val="001836CB"/>
    <w:rsid w:val="001C76A3"/>
    <w:rsid w:val="001E2586"/>
    <w:rsid w:val="00224D44"/>
    <w:rsid w:val="00247756"/>
    <w:rsid w:val="00253D27"/>
    <w:rsid w:val="00256A3A"/>
    <w:rsid w:val="00261154"/>
    <w:rsid w:val="00273612"/>
    <w:rsid w:val="002915EC"/>
    <w:rsid w:val="002937FA"/>
    <w:rsid w:val="002A015E"/>
    <w:rsid w:val="002D189C"/>
    <w:rsid w:val="002D3957"/>
    <w:rsid w:val="002E1745"/>
    <w:rsid w:val="002F1E53"/>
    <w:rsid w:val="003007B2"/>
    <w:rsid w:val="003423E3"/>
    <w:rsid w:val="0034712C"/>
    <w:rsid w:val="003659FB"/>
    <w:rsid w:val="003D2061"/>
    <w:rsid w:val="003E5A2E"/>
    <w:rsid w:val="003F59F9"/>
    <w:rsid w:val="004007AA"/>
    <w:rsid w:val="00403F1B"/>
    <w:rsid w:val="00420EFF"/>
    <w:rsid w:val="004440C5"/>
    <w:rsid w:val="00445B31"/>
    <w:rsid w:val="0045355B"/>
    <w:rsid w:val="004E3161"/>
    <w:rsid w:val="00535F92"/>
    <w:rsid w:val="0058565B"/>
    <w:rsid w:val="005A5072"/>
    <w:rsid w:val="005B142B"/>
    <w:rsid w:val="005C04F6"/>
    <w:rsid w:val="005C38DA"/>
    <w:rsid w:val="00611BEA"/>
    <w:rsid w:val="00633121"/>
    <w:rsid w:val="006410F3"/>
    <w:rsid w:val="006711CB"/>
    <w:rsid w:val="0067514F"/>
    <w:rsid w:val="00705E01"/>
    <w:rsid w:val="00727B70"/>
    <w:rsid w:val="00730096"/>
    <w:rsid w:val="00733383"/>
    <w:rsid w:val="007433AA"/>
    <w:rsid w:val="00757E28"/>
    <w:rsid w:val="0079298A"/>
    <w:rsid w:val="007A7B63"/>
    <w:rsid w:val="007D112B"/>
    <w:rsid w:val="007D6121"/>
    <w:rsid w:val="007E1792"/>
    <w:rsid w:val="007E2F44"/>
    <w:rsid w:val="00806251"/>
    <w:rsid w:val="00834399"/>
    <w:rsid w:val="00847F38"/>
    <w:rsid w:val="00882E4B"/>
    <w:rsid w:val="008A01E0"/>
    <w:rsid w:val="008A3891"/>
    <w:rsid w:val="008E0473"/>
    <w:rsid w:val="008F1D70"/>
    <w:rsid w:val="009229BB"/>
    <w:rsid w:val="00924A58"/>
    <w:rsid w:val="00935E1D"/>
    <w:rsid w:val="00950FCB"/>
    <w:rsid w:val="00985930"/>
    <w:rsid w:val="009941B4"/>
    <w:rsid w:val="009D532A"/>
    <w:rsid w:val="009E116D"/>
    <w:rsid w:val="00A04716"/>
    <w:rsid w:val="00A2102A"/>
    <w:rsid w:val="00A71426"/>
    <w:rsid w:val="00A8782A"/>
    <w:rsid w:val="00A94CB1"/>
    <w:rsid w:val="00B21C48"/>
    <w:rsid w:val="00B23490"/>
    <w:rsid w:val="00B4000C"/>
    <w:rsid w:val="00B42D7C"/>
    <w:rsid w:val="00BD2616"/>
    <w:rsid w:val="00BD48B7"/>
    <w:rsid w:val="00C05A2F"/>
    <w:rsid w:val="00C27770"/>
    <w:rsid w:val="00C36459"/>
    <w:rsid w:val="00C8547C"/>
    <w:rsid w:val="00C942B5"/>
    <w:rsid w:val="00CB1FB6"/>
    <w:rsid w:val="00CD3EA7"/>
    <w:rsid w:val="00CE172A"/>
    <w:rsid w:val="00CE582D"/>
    <w:rsid w:val="00D036A0"/>
    <w:rsid w:val="00D16420"/>
    <w:rsid w:val="00D610C6"/>
    <w:rsid w:val="00D905B7"/>
    <w:rsid w:val="00D91447"/>
    <w:rsid w:val="00D91F4B"/>
    <w:rsid w:val="00D94C23"/>
    <w:rsid w:val="00DA4780"/>
    <w:rsid w:val="00DB73FD"/>
    <w:rsid w:val="00E302D9"/>
    <w:rsid w:val="00E50C14"/>
    <w:rsid w:val="00E626EE"/>
    <w:rsid w:val="00E965F9"/>
    <w:rsid w:val="00EE1036"/>
    <w:rsid w:val="00EF1C1C"/>
    <w:rsid w:val="00F13C60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2022-08-10T13:03:00Z</dcterms:created>
  <dcterms:modified xsi:type="dcterms:W3CDTF">2023-01-17T08:03:00Z</dcterms:modified>
</cp:coreProperties>
</file>