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F64" w14:textId="77777777" w:rsidR="00986549" w:rsidRPr="00C82436" w:rsidRDefault="00986549" w:rsidP="00821C88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C82436">
        <w:rPr>
          <w:b/>
          <w:sz w:val="32"/>
          <w:szCs w:val="24"/>
        </w:rPr>
        <w:t>Практическая работа №</w:t>
      </w:r>
      <w:r w:rsidRPr="00C14408">
        <w:rPr>
          <w:b/>
          <w:sz w:val="32"/>
          <w:szCs w:val="24"/>
        </w:rPr>
        <w:t>18</w:t>
      </w:r>
      <w:r w:rsidRPr="00C82436">
        <w:rPr>
          <w:b/>
          <w:sz w:val="32"/>
          <w:szCs w:val="24"/>
        </w:rPr>
        <w:t xml:space="preserve">: ООП. </w:t>
      </w:r>
      <w:r w:rsidRPr="00C8243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14:paraId="6F153790" w14:textId="77777777" w:rsidR="00986549" w:rsidRPr="00A76DF1" w:rsidRDefault="00986549" w:rsidP="00986549">
      <w:pPr>
        <w:pStyle w:val="ab"/>
        <w:ind w:left="0" w:firstLine="567"/>
      </w:pPr>
    </w:p>
    <w:bookmarkEnd w:id="0"/>
    <w:p w14:paraId="1C017DE9" w14:textId="77777777" w:rsidR="00986549" w:rsidRPr="009C7740" w:rsidRDefault="00986549" w:rsidP="00986549">
      <w:pPr>
        <w:pStyle w:val="ab"/>
        <w:ind w:left="0" w:firstLine="567"/>
        <w:rPr>
          <w:sz w:val="28"/>
          <w:szCs w:val="24"/>
        </w:rPr>
      </w:pPr>
      <w:r w:rsidRPr="009C7740">
        <w:rPr>
          <w:sz w:val="28"/>
          <w:szCs w:val="24"/>
        </w:rPr>
        <w:t>Выполните следующие задания:</w:t>
      </w:r>
    </w:p>
    <w:p w14:paraId="00480B05" w14:textId="77777777" w:rsidR="00986549" w:rsidRPr="009C7740" w:rsidRDefault="00986549" w:rsidP="00986549">
      <w:pPr>
        <w:pStyle w:val="ab"/>
        <w:ind w:left="0" w:firstLine="567"/>
        <w:rPr>
          <w:sz w:val="28"/>
          <w:szCs w:val="24"/>
        </w:rPr>
      </w:pPr>
    </w:p>
    <w:p w14:paraId="66DB7B35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№1</w:t>
      </w:r>
    </w:p>
    <w:p w14:paraId="0D128988" w14:textId="77777777" w:rsidR="00986549" w:rsidRPr="00665666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В качестве практической работы попробуйте самостоятельно перегрузить оператор сложения. Для его перегрузки используется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 Он вызывается, когда объекты класса, имеющего данный метод, фигурируют в операции сложения, причем с левой стороны. Это значит, что в выражении a + b у объекта a должен быть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 Объект b может быть чем угодно, но чаще всего он бывает объектом того же класса. Объект b будет автоматически передаваться в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 xml:space="preserve">) в качестве второго аргумента (первый – </w:t>
      </w:r>
      <w:proofErr w:type="spellStart"/>
      <w:r w:rsidRPr="00665666">
        <w:rPr>
          <w:color w:val="auto"/>
        </w:rPr>
        <w:t>self</w:t>
      </w:r>
      <w:proofErr w:type="spellEnd"/>
      <w:r w:rsidRPr="00665666">
        <w:rPr>
          <w:color w:val="auto"/>
        </w:rPr>
        <w:t>).</w:t>
      </w:r>
    </w:p>
    <w:p w14:paraId="1B32F023" w14:textId="77777777" w:rsidR="00986549" w:rsidRPr="00665666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Отметим, в Python также есть правосторонний метод перегрузки сложения - __</w:t>
      </w:r>
      <w:proofErr w:type="spellStart"/>
      <w:r w:rsidRPr="00665666">
        <w:rPr>
          <w:color w:val="auto"/>
        </w:rPr>
        <w:t>radd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).</w:t>
      </w:r>
    </w:p>
    <w:p w14:paraId="0C333E5E" w14:textId="77777777" w:rsidR="00986549" w:rsidRDefault="00986549" w:rsidP="00986549">
      <w:pPr>
        <w:pStyle w:val="ab"/>
        <w:ind w:left="0" w:firstLine="567"/>
        <w:rPr>
          <w:color w:val="auto"/>
        </w:rPr>
      </w:pPr>
      <w:r w:rsidRPr="00665666">
        <w:rPr>
          <w:color w:val="auto"/>
        </w:rPr>
        <w:t>Согласно полиморфизму ООП, возвращать метод __</w:t>
      </w:r>
      <w:proofErr w:type="spellStart"/>
      <w:r w:rsidRPr="00665666">
        <w:rPr>
          <w:color w:val="auto"/>
        </w:rPr>
        <w:t>add</w:t>
      </w:r>
      <w:proofErr w:type="spellEnd"/>
      <w:r w:rsidRPr="00665666">
        <w:rPr>
          <w:color w:val="auto"/>
        </w:rPr>
        <w:t>_</w:t>
      </w:r>
      <w:proofErr w:type="gramStart"/>
      <w:r w:rsidRPr="00665666">
        <w:rPr>
          <w:color w:val="auto"/>
        </w:rPr>
        <w:t>_(</w:t>
      </w:r>
      <w:proofErr w:type="gramEnd"/>
      <w:r w:rsidRPr="00665666">
        <w:rPr>
          <w:color w:val="auto"/>
        </w:rPr>
        <w:t>) может что угодно. Может вообще ничего не возвращать, а "молча" вносить изменения в какие-то уже существующие объекты. Допустим, в вашей программе метод перегрузки сложения будет возвращать новый объект того же класса.</w:t>
      </w:r>
    </w:p>
    <w:p w14:paraId="24EC52D9" w14:textId="77777777" w:rsidR="00986549" w:rsidRDefault="00986549" w:rsidP="00986549">
      <w:pPr>
        <w:pStyle w:val="ab"/>
        <w:ind w:left="0" w:firstLine="567"/>
        <w:rPr>
          <w:color w:val="auto"/>
        </w:rPr>
      </w:pPr>
    </w:p>
    <w:p w14:paraId="1933193D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№2</w:t>
      </w:r>
    </w:p>
    <w:p w14:paraId="585BFACC" w14:textId="77777777" w:rsidR="00986549" w:rsidRPr="001C1B63" w:rsidRDefault="00986549" w:rsidP="00986549">
      <w:pPr>
        <w:pStyle w:val="ab"/>
        <w:ind w:left="0" w:firstLine="567"/>
        <w:rPr>
          <w:color w:val="auto"/>
        </w:rPr>
      </w:pPr>
      <w:r w:rsidRPr="001C1B63"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5BB14271" w14:textId="77777777" w:rsidR="00986549" w:rsidRDefault="00986549" w:rsidP="00986549">
      <w:pPr>
        <w:pStyle w:val="ab"/>
        <w:ind w:left="0" w:firstLine="567"/>
      </w:pPr>
    </w:p>
    <w:p w14:paraId="3A4EDD31" w14:textId="77777777" w:rsidR="00986549" w:rsidRDefault="00986549" w:rsidP="00986549">
      <w:pPr>
        <w:pStyle w:val="ab"/>
        <w:ind w:left="0" w:firstLine="567"/>
      </w:pPr>
      <w:r>
        <w:t xml:space="preserve">Написать программу, в которой есть главный класс Games со статическим полем Year, опишите конструктор присваивающий значение полю Year, также опишите метод </w:t>
      </w:r>
      <w:proofErr w:type="spellStart"/>
      <w:r>
        <w:t>getName</w:t>
      </w:r>
      <w:proofErr w:type="spellEnd"/>
      <w:r>
        <w:t xml:space="preserve">, который возвращает имя игры. На основе главного класса путем наследования опишите четыре класса </w:t>
      </w:r>
      <w:proofErr w:type="spellStart"/>
      <w:r>
        <w:t>PCGames</w:t>
      </w:r>
      <w:proofErr w:type="spellEnd"/>
      <w:r>
        <w:t xml:space="preserve">, PS4Games, </w:t>
      </w:r>
      <w:proofErr w:type="spellStart"/>
      <w:r>
        <w:t>XboxGames</w:t>
      </w:r>
      <w:proofErr w:type="spellEnd"/>
      <w:r>
        <w:t xml:space="preserve">, </w:t>
      </w:r>
      <w:proofErr w:type="spellStart"/>
      <w:r>
        <w:t>MobileGames</w:t>
      </w:r>
      <w:proofErr w:type="spellEnd"/>
      <w:r>
        <w:t xml:space="preserve">. Добавьте каждому классу дополнительные поля и переопределите у всех классов метод </w:t>
      </w:r>
      <w:proofErr w:type="spellStart"/>
      <w:r>
        <w:t>getName</w:t>
      </w:r>
      <w:proofErr w:type="spellEnd"/>
      <w:r>
        <w:t>.</w:t>
      </w:r>
    </w:p>
    <w:p w14:paraId="7E88691A" w14:textId="77777777" w:rsidR="00986549" w:rsidRDefault="00986549" w:rsidP="00986549">
      <w:pPr>
        <w:pStyle w:val="ab"/>
        <w:ind w:left="0" w:firstLine="567"/>
      </w:pPr>
    </w:p>
    <w:p w14:paraId="52351583" w14:textId="77777777" w:rsidR="00986549" w:rsidRPr="009C7740" w:rsidRDefault="00986549" w:rsidP="0098654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9C7740">
        <w:rPr>
          <w:b/>
          <w:i/>
          <w:iCs/>
          <w:color w:val="1F3864" w:themeColor="accent1" w:themeShade="80"/>
          <w:sz w:val="28"/>
        </w:rPr>
        <w:t>Задания №3</w:t>
      </w:r>
    </w:p>
    <w:p w14:paraId="59872139" w14:textId="77777777" w:rsidR="00986549" w:rsidRDefault="00986549" w:rsidP="00986549">
      <w:pPr>
        <w:pStyle w:val="ab"/>
        <w:ind w:left="0" w:firstLine="567"/>
        <w:rPr>
          <w:color w:val="auto"/>
        </w:rPr>
      </w:pPr>
      <w:r w:rsidRPr="001C1B63"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3012715B" w14:textId="77777777" w:rsidR="00986549" w:rsidRPr="001C1B63" w:rsidRDefault="00986549" w:rsidP="00986549">
      <w:pPr>
        <w:pStyle w:val="ab"/>
        <w:ind w:left="0" w:firstLine="567"/>
        <w:rPr>
          <w:color w:val="auto"/>
        </w:rPr>
      </w:pPr>
    </w:p>
    <w:p w14:paraId="4E938E3E" w14:textId="77777777" w:rsidR="00986549" w:rsidRDefault="00986549" w:rsidP="00986549">
      <w:pPr>
        <w:pStyle w:val="ab"/>
        <w:ind w:left="0" w:firstLine="567"/>
      </w:pPr>
      <w:r>
        <w:t xml:space="preserve">Напишите программу с пустым классом Country. Опишите наследуемые от класса Country классы Russia, Canada, </w:t>
      </w:r>
      <w:proofErr w:type="spellStart"/>
      <w:r>
        <w:t>Germany</w:t>
      </w:r>
      <w:proofErr w:type="spellEnd"/>
      <w:r>
        <w:t xml:space="preserve">. Добавьте каждому классу поле </w:t>
      </w:r>
      <w:proofErr w:type="spellStart"/>
      <w:r>
        <w:t>population</w:t>
      </w:r>
      <w:proofErr w:type="spellEnd"/>
      <w:r>
        <w:t xml:space="preserve"> и опишите метод </w:t>
      </w:r>
      <w:proofErr w:type="spellStart"/>
      <w:r>
        <w:t>setPopulation</w:t>
      </w:r>
      <w:proofErr w:type="spellEnd"/>
      <w:r>
        <w:t xml:space="preserve"> и </w:t>
      </w:r>
      <w:proofErr w:type="spellStart"/>
      <w:r>
        <w:t>getPopulation</w:t>
      </w:r>
      <w:proofErr w:type="spellEnd"/>
      <w:r>
        <w:t>.</w:t>
      </w:r>
    </w:p>
    <w:p w14:paraId="0DC4C6BB" w14:textId="77777777" w:rsidR="00986549" w:rsidRPr="00A76DF1" w:rsidRDefault="00986549" w:rsidP="00986549">
      <w:pPr>
        <w:pStyle w:val="ab"/>
        <w:ind w:left="0" w:firstLine="567"/>
      </w:pPr>
    </w:p>
    <w:p w14:paraId="20E6FF00" w14:textId="77777777" w:rsidR="00362797" w:rsidRPr="00986549" w:rsidRDefault="00362797" w:rsidP="00986549"/>
    <w:sectPr w:rsidR="00362797" w:rsidRPr="0098654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74D4" w14:textId="77777777" w:rsidR="00FB32D7" w:rsidRDefault="00FB32D7" w:rsidP="0034712C">
      <w:pPr>
        <w:spacing w:after="0" w:line="240" w:lineRule="auto"/>
      </w:pPr>
      <w:r>
        <w:separator/>
      </w:r>
    </w:p>
  </w:endnote>
  <w:endnote w:type="continuationSeparator" w:id="0">
    <w:p w14:paraId="2B9E0FFD" w14:textId="77777777" w:rsidR="00FB32D7" w:rsidRDefault="00FB32D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F48C" w14:textId="77777777" w:rsidR="00FB32D7" w:rsidRDefault="00FB32D7" w:rsidP="0034712C">
      <w:pPr>
        <w:spacing w:after="0" w:line="240" w:lineRule="auto"/>
      </w:pPr>
      <w:r>
        <w:separator/>
      </w:r>
    </w:p>
  </w:footnote>
  <w:footnote w:type="continuationSeparator" w:id="0">
    <w:p w14:paraId="7CF64C29" w14:textId="77777777" w:rsidR="00FB32D7" w:rsidRDefault="00FB32D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17668878">
    <w:abstractNumId w:val="7"/>
  </w:num>
  <w:num w:numId="2" w16cid:durableId="667485069">
    <w:abstractNumId w:val="5"/>
  </w:num>
  <w:num w:numId="3" w16cid:durableId="113985047">
    <w:abstractNumId w:val="2"/>
  </w:num>
  <w:num w:numId="4" w16cid:durableId="1396926485">
    <w:abstractNumId w:val="1"/>
  </w:num>
  <w:num w:numId="5" w16cid:durableId="1153066277">
    <w:abstractNumId w:val="3"/>
  </w:num>
  <w:num w:numId="6" w16cid:durableId="1285964609">
    <w:abstractNumId w:val="6"/>
  </w:num>
  <w:num w:numId="7" w16cid:durableId="1638103625">
    <w:abstractNumId w:val="8"/>
  </w:num>
  <w:num w:numId="8" w16cid:durableId="213473204">
    <w:abstractNumId w:val="4"/>
  </w:num>
  <w:num w:numId="9" w16cid:durableId="27402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3437D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21C88"/>
    <w:rsid w:val="00877CF0"/>
    <w:rsid w:val="008D5533"/>
    <w:rsid w:val="00912DFA"/>
    <w:rsid w:val="009241A8"/>
    <w:rsid w:val="0096745C"/>
    <w:rsid w:val="00967E62"/>
    <w:rsid w:val="00977EDA"/>
    <w:rsid w:val="0098089F"/>
    <w:rsid w:val="00986549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  <w:rsid w:val="00F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2023-03-31T17:42:00Z</dcterms:modified>
</cp:coreProperties>
</file>