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E23 · Date personale: ce dai și ce nu dai</w:t>
      </w:r>
    </w:p>
    <w:p>
      <w:pPr>
        <w:spacing w:after="80"/>
      </w:pPr>
      <w:r>
        <w:rPr>
          <w:b w:val="0"/>
          <w:sz w:val="24"/>
        </w:rPr>
        <w:t>Situațiile, numele și firmele sunt inventate.</w:t>
      </w:r>
    </w:p>
    <w:p>
      <w:pPr>
        <w:spacing w:after="80"/>
      </w:pPr>
      <w:r>
        <w:rPr>
          <w:b/>
          <w:sz w:val="28"/>
        </w:rPr>
        <w:t>Partea 1 – Opt situații</w:t>
      </w:r>
    </w:p>
    <w:p>
      <w:pPr>
        <w:spacing w:after="80"/>
      </w:pPr>
      <w:r>
        <w:rPr>
          <w:b w:val="0"/>
          <w:sz w:val="24"/>
        </w:rPr>
        <w:t>La fiecare situație scrie: DA / NU / DOAR O PARTE, apoi motivul, într-o propoziție.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536"/>
        <w:gridCol w:w="1701"/>
        <w:gridCol w:w="2721"/>
      </w:tblGrid>
      <w:tr>
        <w:tc>
          <w:tcPr>
            <w:tcW w:type="dxa" w:w="680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Situația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Dau? (da / nu / doar o parte)</w:t>
            </w:r>
          </w:p>
        </w:tc>
        <w:tc>
          <w:tcPr>
            <w:tcW w:type="dxa" w:w="2721"/>
          </w:tcPr>
          <w:p>
            <w:r/>
            <w:r>
              <w:rPr>
                <w:b/>
              </w:rPr>
              <w:t>De ce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Curierul îți cere adresa și numărul de telefon, ca să-ți aducă coletul comandat.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721"/>
          </w:tcPr>
          <w:p>
            <w:r/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Un magazin online îți cere CNP-ul „ca să poată livra coletul”.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721"/>
          </w:tcPr>
          <w:p>
            <w:r/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Un concurs pe Facebook („Câștigi o vacanță!”) îți cere o poză cu buletinul, „ca dovadă că ai peste 18 ani”.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721"/>
          </w:tcPr>
          <w:p>
            <w:r/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La ghișeul băncii, funcționara îți cere actul de identitate, ca să-ți deschidă un cont.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721"/>
          </w:tcPr>
          <w:p>
            <w:r/>
          </w:p>
        </w:tc>
      </w:tr>
      <w:tr>
        <w:tc>
          <w:tcPr>
            <w:tcW w:type="dxa" w:w="680"/>
          </w:tcPr>
          <w:p>
            <w:r>
              <w:t>5</w:t>
            </w:r>
          </w:p>
        </w:tc>
        <w:tc>
          <w:tcPr>
            <w:tcW w:type="dxa" w:w="4535"/>
          </w:tcPr>
          <w:p>
            <w:r>
              <w:t>O aplicație de lanternă, abia instalată, cere acces la contacte și la locație.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721"/>
          </w:tcPr>
          <w:p>
            <w:r/>
          </w:p>
        </w:tc>
      </w:tr>
      <w:tr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4535"/>
          </w:tcPr>
          <w:p>
            <w:r>
              <w:t>Serviciul de personal (HR) de la locul de muncă îți cere CNP-ul și o copie a actului pentru contractul de muncă, prin canalul oficial al firmei.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721"/>
          </w:tcPr>
          <w:p>
            <w:r/>
          </w:p>
        </w:tc>
      </w:tr>
      <w:tr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4535"/>
          </w:tcPr>
          <w:p>
            <w:r>
              <w:t>Un „recrutor” necunoscut îți scrie pe WhatsApp și îți cere CNP-ul și o poză cu buletinul „pentru dosar”, înainte de orice interviu.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721"/>
          </w:tcPr>
          <w:p>
            <w:r/>
          </w:p>
        </w:tc>
      </w:tr>
      <w:tr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4535"/>
          </w:tcPr>
          <w:p>
            <w:r>
              <w:t>Un site de cumpărături necunoscut, la care comanzi prima dată, îți propune să-ți salvezi cardul „pentru data viitoare”.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721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Partea 2 – Studiu de caz: lista de pasageri, trimisă în grupul general</w:t>
      </w:r>
    </w:p>
    <w:p>
      <w:pPr>
        <w:spacing w:after="80"/>
      </w:pPr>
      <w:r>
        <w:rPr>
          <w:b w:val="0"/>
          <w:sz w:val="24"/>
        </w:rPr>
        <w:t>Un coleg vrea să anunțe echipa despre o modificare de traseu. Ca să fie clar despre cine e vorba, trimite în grupul general de lucru (40 de membri) un tabel cu numele și numărul de telefon al câtorva călători care au sunat să întrebe.</w:t>
      </w:r>
    </w:p>
    <w:p>
      <w:pPr>
        <w:spacing w:after="80"/>
      </w:pPr>
      <w:r>
        <w:rPr>
          <w:b w:val="0"/>
          <w:sz w:val="24"/>
        </w:rPr>
        <w:t>a) Ce reguli de protecție a datelor personale au fost încălcate?</w:t>
      </w:r>
    </w:p>
    <w:p/>
    <w:p/>
    <w:p>
      <w:pPr>
        <w:spacing w:after="80"/>
      </w:pPr>
      <w:r>
        <w:rPr>
          <w:b w:val="0"/>
          <w:sz w:val="24"/>
        </w:rPr>
        <w:t>b) Cum ar fi putut colegul să transmită aceeași informație, fără acest risc?</w:t>
      </w:r>
    </w:p>
    <w:p/>
    <w:p/>
    <w:p>
      <w:pPr>
        <w:spacing w:after="80"/>
      </w:pPr>
      <w:r>
        <w:rPr>
          <w:b w:val="0"/>
          <w:sz w:val="24"/>
        </w:rPr>
        <w:t>c) Ce ar trebui să facă echipa acum, după ce mesajul a fost deja trimis? (3 pași)</w:t>
      </w:r>
    </w:p>
    <w:p/>
    <w:p/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