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val="0"/>
          <w:color w:val="595959"/>
          <w:sz w:val="20"/>
        </w:rPr>
        <w:t>Competențe digitale · Practică · Grupa 4 · CFR Călători</w:t>
      </w:r>
    </w:p>
    <w:p>
      <w:pPr>
        <w:spacing w:after="40" w:before="0"/>
      </w:pPr>
      <w:r>
        <w:rPr>
          <w:b/>
          <w:color w:val="1F3A5F"/>
          <w:sz w:val="36"/>
        </w:rPr>
        <w:t>E20 · Autentificare în doi pași + Securitate Windows</w:t>
      </w:r>
    </w:p>
    <w:p>
      <w:pPr>
        <w:spacing w:after="40" w:before="0"/>
      </w:pPr>
      <w:r>
        <w:rPr>
          <w:b/>
          <w:color w:val="595959"/>
          <w:sz w:val="24"/>
        </w:rPr>
        <w:t>Recomandat (nu se notează)</w:t>
      </w:r>
    </w:p>
    <w:p>
      <w:pPr>
        <w:spacing w:after="160" w:before="0"/>
      </w:pPr>
      <w:r>
        <w:rPr>
          <w:b w:val="0"/>
          <w:color w:val="595959"/>
          <w:sz w:val="21"/>
        </w:rPr>
        <w:t>Ziua 10 de practică · 19:00–21:00 · SG1: Jo 15.10 · SG2: Lu 09.11</w:t>
      </w:r>
    </w:p>
    <w:p>
      <w:pPr>
        <w:keepNext/>
        <w:spacing w:after="80" w:before="160"/>
      </w:pPr>
      <w:r>
        <w:rPr>
          <w:b/>
          <w:color w:val="1F3A5F"/>
          <w:sz w:val="28"/>
        </w:rPr>
        <w:t>Pe scurt</w:t>
      </w:r>
    </w:p>
    <w:p>
      <w:pPr>
        <w:spacing w:after="80" w:before="0"/>
      </w:pPr>
      <w:r>
        <w:rPr>
          <w:b w:val="0"/>
          <w:sz w:val="24"/>
        </w:rPr>
        <w:t xml:space="preserve">Verifici, pe calculatorul tău, </w:t>
      </w:r>
      <w:r>
        <w:rPr>
          <w:b/>
          <w:sz w:val="24"/>
        </w:rPr>
        <w:t>Securitatea Windows</w:t>
      </w:r>
      <w:r>
        <w:rPr>
          <w:b w:val="0"/>
          <w:sz w:val="24"/>
        </w:rPr>
        <w:t xml:space="preserve">: antivirusul, firewallul și actualizările au bifă verde? Apoi răspunzi la </w:t>
      </w:r>
      <w:r>
        <w:rPr>
          <w:b/>
          <w:sz w:val="24"/>
        </w:rPr>
        <w:t>5 situații</w:t>
      </w:r>
      <w:r>
        <w:rPr>
          <w:b w:val="0"/>
          <w:sz w:val="24"/>
        </w:rPr>
        <w:t xml:space="preserve"> despre </w:t>
      </w:r>
      <w:r>
        <w:rPr>
          <w:b/>
          <w:sz w:val="24"/>
        </w:rPr>
        <w:t>autentificarea în doi pași</w:t>
      </w:r>
      <w:r>
        <w:rPr>
          <w:b w:val="0"/>
          <w:sz w:val="24"/>
        </w:rPr>
        <w:t xml:space="preserve"> și despre </w:t>
      </w:r>
      <w:r>
        <w:rPr>
          <w:b/>
          <w:sz w:val="24"/>
        </w:rPr>
        <w:t>Wi-Fi-ul public</w:t>
      </w:r>
      <w:r>
        <w:rPr>
          <w:b w:val="0"/>
          <w:sz w:val="24"/>
        </w:rPr>
        <w:t xml:space="preserve">. Miezul: </w:t>
      </w:r>
      <w:r>
        <w:rPr>
          <w:b/>
          <w:sz w:val="24"/>
        </w:rPr>
        <w:t>cam 35 de minute</w:t>
      </w:r>
      <w:r>
        <w:rPr>
          <w:b w:val="0"/>
          <w:sz w:val="24"/>
        </w:rPr>
        <w:t>.</w:t>
      </w:r>
    </w:p>
    <w:p>
      <w:pPr>
        <w:keepNext/>
        <w:spacing w:after="80" w:before="160"/>
      </w:pPr>
      <w:r>
        <w:rPr>
          <w:b/>
          <w:color w:val="1F3A5F"/>
          <w:sz w:val="28"/>
        </w:rPr>
        <w:t>Legătura cu teoria</w:t>
      </w:r>
    </w:p>
    <w:p>
      <w:pPr>
        <w:spacing w:after="40" w:before="0"/>
        <w:ind w:left="454" w:hanging="283"/>
      </w:pPr>
      <w:r>
        <w:rPr>
          <w:b w:val="0"/>
          <w:sz w:val="24"/>
        </w:rPr>
        <w:t>• Ziua 6 · Ora 23 — Parole, antivirus, firewall, conexiuni sigure</w:t>
      </w:r>
    </w:p>
    <w:p>
      <w:pPr>
        <w:spacing w:after="40" w:before="0"/>
        <w:ind w:left="454" w:hanging="283"/>
      </w:pPr>
      <w:r>
        <w:rPr>
          <w:b w:val="0"/>
          <w:sz w:val="24"/>
        </w:rPr>
        <w:t>• Suportul de curs: 4.2-4.3, pg. 45-48</w:t>
      </w:r>
    </w:p>
    <w:p>
      <w:pPr>
        <w:spacing w:after="40" w:before="0"/>
        <w:ind w:left="454" w:hanging="283"/>
      </w:pPr>
      <w:r>
        <w:rPr>
          <w:b w:val="0"/>
          <w:sz w:val="24"/>
        </w:rPr>
        <w:t>• Material al organizatorului: Studii securitate cibernetică</w:t>
      </w:r>
    </w:p>
    <w:p>
      <w:pPr>
        <w:keepNext/>
        <w:spacing w:after="80" w:before="160"/>
      </w:pPr>
      <w:r>
        <w:rPr>
          <w:b/>
          <w:color w:val="1F3A5F"/>
          <w:sz w:val="24"/>
        </w:rPr>
        <w:t>Ce ai învățat la teorie și îți folosește aici</w:t>
      </w:r>
    </w:p>
    <w:p>
      <w:pPr>
        <w:spacing w:after="40" w:before="0"/>
        <w:ind w:left="454" w:hanging="283"/>
      </w:pPr>
      <w:r>
        <w:rPr>
          <w:b w:val="0"/>
          <w:sz w:val="24"/>
        </w:rPr>
        <w:t xml:space="preserve">• </w:t>
      </w:r>
      <w:r>
        <w:rPr>
          <w:b/>
          <w:sz w:val="24"/>
        </w:rPr>
        <w:t>Antivirusul</w:t>
      </w:r>
      <w:r>
        <w:rPr>
          <w:b w:val="0"/>
          <w:sz w:val="24"/>
        </w:rPr>
        <w:t xml:space="preserve"> (în Windows: Microsoft Defender) prinde programele rău-intenționate. </w:t>
      </w:r>
      <w:r>
        <w:rPr>
          <w:b/>
          <w:sz w:val="24"/>
        </w:rPr>
        <w:t>Firewallul</w:t>
      </w:r>
      <w:r>
        <w:rPr>
          <w:b w:val="0"/>
          <w:sz w:val="24"/>
        </w:rPr>
        <w:t xml:space="preserve"> e „portarul” care oprește conexiunile nepoftite.</w:t>
      </w:r>
    </w:p>
    <w:p>
      <w:pPr>
        <w:spacing w:after="40" w:before="0"/>
        <w:ind w:left="454" w:hanging="283"/>
      </w:pPr>
      <w:r>
        <w:rPr>
          <w:b w:val="0"/>
          <w:sz w:val="24"/>
        </w:rPr>
        <w:t xml:space="preserve">• </w:t>
      </w:r>
      <w:r>
        <w:rPr>
          <w:b/>
          <w:sz w:val="24"/>
        </w:rPr>
        <w:t>Autentificarea în doi pași (2FA):</w:t>
      </w:r>
      <w:r>
        <w:rPr>
          <w:b w:val="0"/>
          <w:sz w:val="24"/>
        </w:rPr>
        <w:t xml:space="preserve"> pe lângă parolă, un al doilea lucru pe care doar tu îl ai (cod prin SMS, aplicație de autentificare). Codul </w:t>
      </w:r>
      <w:r>
        <w:rPr>
          <w:b/>
          <w:sz w:val="24"/>
        </w:rPr>
        <w:t>nu se dă nimănui, niciodată</w:t>
      </w:r>
      <w:r>
        <w:rPr>
          <w:b w:val="0"/>
          <w:sz w:val="24"/>
        </w:rPr>
        <w:t>.</w:t>
      </w:r>
    </w:p>
    <w:p>
      <w:pPr>
        <w:spacing w:after="40" w:before="0"/>
        <w:ind w:left="454" w:hanging="283"/>
      </w:pPr>
      <w:r>
        <w:rPr>
          <w:b w:val="0"/>
          <w:sz w:val="24"/>
        </w:rPr>
        <w:t xml:space="preserve">• </w:t>
      </w:r>
      <w:r>
        <w:rPr>
          <w:b/>
          <w:sz w:val="24"/>
        </w:rPr>
        <w:t>Wi-Fi public</w:t>
      </w:r>
      <w:r>
        <w:rPr>
          <w:b w:val="0"/>
          <w:sz w:val="24"/>
        </w:rPr>
        <w:t xml:space="preserve"> (gară, cafenea): fără bancă și fără parole importante. Folosește datele mobile sau hotspotul telefonului.</w:t>
      </w:r>
    </w:p>
    <w:p>
      <w:pPr>
        <w:keepNext/>
        <w:spacing w:after="80" w:before="160"/>
      </w:pPr>
      <w:r>
        <w:rPr>
          <w:b/>
          <w:color w:val="1F3A5F"/>
          <w:sz w:val="28"/>
        </w:rPr>
        <w:t>Fișierul de pornire</w:t>
      </w:r>
    </w:p>
    <w:p>
      <w:pPr>
        <w:spacing w:after="80" w:before="0"/>
      </w:pPr>
      <w:r>
        <w:rPr>
          <w:rFonts w:ascii="Consolas" w:hAnsi="Consolas" w:eastAsia="Consolas"/>
          <w:sz w:val="24"/>
        </w:rPr>
        <w:t>E20_Securitate_PORNIRE.docx</w:t>
      </w:r>
      <w:r>
        <w:rPr>
          <w:b w:val="0"/>
          <w:sz w:val="24"/>
        </w:rPr>
        <w:t>: Tabelul pentru verificarea Securității Windows și cele 5 situații, de completat. Îl descarci de pe site, de pe pagina exercițiului.</w:t>
      </w:r>
    </w:p>
    <w:p>
      <w:pPr>
        <w:keepNext/>
        <w:spacing w:after="80" w:before="160"/>
      </w:pPr>
      <w:r>
        <w:rPr>
          <w:b/>
          <w:color w:val="1F3A5F"/>
          <w:sz w:val="28"/>
        </w:rPr>
        <w:t>Cerința 1 – Verifică Securitatea Windows (cam 15 de minute)</w:t>
      </w:r>
    </w:p>
    <w:p>
      <w:pPr>
        <w:spacing w:after="60" w:before="0"/>
        <w:ind w:left="454" w:hanging="283"/>
      </w:pPr>
      <w:r>
        <w:rPr>
          <w:b w:val="0"/>
          <w:sz w:val="24"/>
        </w:rPr>
        <w:t xml:space="preserve">1. Descarcă </w:t>
      </w:r>
      <w:r>
        <w:rPr>
          <w:b/>
          <w:sz w:val="24"/>
        </w:rPr>
        <w:t>fișierul de pornire</w:t>
      </w:r>
      <w:r>
        <w:rPr>
          <w:b w:val="0"/>
          <w:sz w:val="24"/>
        </w:rPr>
        <w:t xml:space="preserve">, apasă </w:t>
      </w:r>
      <w:r>
        <w:rPr>
          <w:b/>
          <w:sz w:val="24"/>
        </w:rPr>
        <w:t>Activare editare</w:t>
      </w:r>
      <w:r>
        <w:rPr>
          <w:b w:val="0"/>
          <w:sz w:val="24"/>
        </w:rPr>
        <w:t xml:space="preserve"> și salvează-l ca </w:t>
      </w:r>
      <w:r>
        <w:rPr>
          <w:rFonts w:ascii="Consolas" w:hAnsi="Consolas" w:eastAsia="Consolas"/>
          <w:sz w:val="24"/>
        </w:rPr>
        <w:t>E20_Securitate_Nume_Prenume.docx</w:t>
      </w:r>
      <w:r>
        <w:rPr>
          <w:b w:val="0"/>
          <w:sz w:val="24"/>
        </w:rPr>
        <w:t xml:space="preserve"> (ghidul </w:t>
      </w:r>
      <w:r>
        <w:rPr>
          <w:b/>
          <w:sz w:val="24"/>
        </w:rPr>
        <w:t>G3</w:t>
      </w:r>
      <w:r>
        <w:rPr>
          <w:b w:val="0"/>
          <w:sz w:val="24"/>
        </w:rPr>
        <w:t>).</w:t>
      </w:r>
    </w:p>
    <w:p>
      <w:pPr>
        <w:spacing w:after="60" w:before="0"/>
        <w:ind w:left="454" w:hanging="283"/>
      </w:pPr>
      <w:r>
        <w:rPr>
          <w:b w:val="0"/>
          <w:sz w:val="24"/>
        </w:rPr>
        <w:t xml:space="preserve">2. Apasă tasta </w:t>
      </w:r>
      <w:r>
        <w:rPr>
          <w:rFonts w:ascii="Consolas" w:hAnsi="Consolas" w:eastAsia="Consolas"/>
          <w:sz w:val="24"/>
        </w:rPr>
        <w:t>Windows</w:t>
      </w:r>
      <w:r>
        <w:rPr>
          <w:b w:val="0"/>
          <w:sz w:val="24"/>
        </w:rPr>
        <w:t xml:space="preserve">, scrie </w:t>
      </w:r>
      <w:r>
        <w:rPr>
          <w:b/>
          <w:sz w:val="24"/>
        </w:rPr>
        <w:t>Securitate Windows</w:t>
      </w:r>
      <w:r>
        <w:rPr>
          <w:b w:val="0"/>
          <w:sz w:val="24"/>
        </w:rPr>
        <w:t xml:space="preserve"> (Windows Security) și apasă </w:t>
      </w:r>
      <w:r>
        <w:rPr>
          <w:rFonts w:ascii="Consolas" w:hAnsi="Consolas" w:eastAsia="Consolas"/>
          <w:sz w:val="24"/>
        </w:rPr>
        <w:t>Enter</w:t>
      </w:r>
      <w:r>
        <w:rPr>
          <w:b w:val="0"/>
          <w:sz w:val="24"/>
        </w:rPr>
        <w:t>. Se deschide un ecran cu mai multe pictograme.</w:t>
      </w:r>
    </w:p>
    <w:p>
      <w:pPr>
        <w:spacing w:after="60" w:before="0"/>
        <w:ind w:left="454" w:hanging="283"/>
      </w:pPr>
      <w:r>
        <w:rPr>
          <w:b w:val="0"/>
          <w:sz w:val="24"/>
        </w:rPr>
        <w:t xml:space="preserve">3. Uită-te la </w:t>
      </w:r>
      <w:r>
        <w:rPr>
          <w:b/>
          <w:sz w:val="24"/>
        </w:rPr>
        <w:t>Protecție împotriva virușilor și amenințărilor</w:t>
      </w:r>
      <w:r>
        <w:rPr>
          <w:b w:val="0"/>
          <w:sz w:val="24"/>
        </w:rPr>
        <w:t xml:space="preserve"> și la </w:t>
      </w:r>
      <w:r>
        <w:rPr>
          <w:b/>
          <w:sz w:val="24"/>
        </w:rPr>
        <w:t>Firewall și protecție rețea</w:t>
      </w:r>
      <w:r>
        <w:rPr>
          <w:b w:val="0"/>
          <w:sz w:val="24"/>
        </w:rPr>
        <w:t xml:space="preserve">. O </w:t>
      </w:r>
      <w:r>
        <w:rPr>
          <w:b/>
          <w:sz w:val="24"/>
        </w:rPr>
        <w:t>bifă verde</w:t>
      </w:r>
      <w:r>
        <w:rPr>
          <w:b w:val="0"/>
          <w:sz w:val="24"/>
        </w:rPr>
        <w:t xml:space="preserve"> = totul e în regulă. Un </w:t>
      </w:r>
      <w:r>
        <w:rPr>
          <w:b/>
          <w:sz w:val="24"/>
        </w:rPr>
        <w:t>semn galben sau roșu</w:t>
      </w:r>
      <w:r>
        <w:rPr>
          <w:b w:val="0"/>
          <w:sz w:val="24"/>
        </w:rPr>
        <w:t xml:space="preserve"> = ceva are nevoie de atenție: dă click și urmează butonul propus (de exemplu </w:t>
      </w:r>
      <w:r>
        <w:rPr>
          <w:b/>
          <w:sz w:val="24"/>
        </w:rPr>
        <w:t>Activare</w:t>
      </w:r>
      <w:r>
        <w:rPr>
          <w:b w:val="0"/>
          <w:sz w:val="24"/>
        </w:rPr>
        <w:t>).</w:t>
      </w:r>
    </w:p>
    <w:p>
      <w:pPr>
        <w:spacing w:after="60" w:before="0"/>
        <w:ind w:left="454" w:hanging="283"/>
      </w:pPr>
      <w:r>
        <w:rPr>
          <w:b w:val="0"/>
          <w:sz w:val="24"/>
        </w:rPr>
        <w:t xml:space="preserve">4. Pentru actualizări: </w:t>
      </w:r>
      <w:r>
        <w:rPr>
          <w:rFonts w:ascii="Consolas" w:hAnsi="Consolas" w:eastAsia="Consolas"/>
          <w:sz w:val="24"/>
        </w:rPr>
        <w:t>Windows</w:t>
      </w:r>
      <w:r>
        <w:rPr>
          <w:b w:val="0"/>
          <w:sz w:val="24"/>
        </w:rPr>
        <w:t xml:space="preserve"> → scrie </w:t>
      </w:r>
      <w:r>
        <w:rPr>
          <w:b/>
          <w:sz w:val="24"/>
        </w:rPr>
        <w:t>Windows Update</w:t>
      </w:r>
      <w:r>
        <w:rPr>
          <w:b w:val="0"/>
          <w:sz w:val="24"/>
        </w:rPr>
        <w:t xml:space="preserve"> → </w:t>
      </w:r>
      <w:r>
        <w:rPr>
          <w:rFonts w:ascii="Consolas" w:hAnsi="Consolas" w:eastAsia="Consolas"/>
          <w:sz w:val="24"/>
        </w:rPr>
        <w:t>Enter</w:t>
      </w:r>
      <w:r>
        <w:rPr>
          <w:b w:val="0"/>
          <w:sz w:val="24"/>
        </w:rPr>
        <w:t>. Vezi dacă scrie „</w:t>
      </w:r>
      <w:r>
        <w:rPr>
          <w:b/>
          <w:sz w:val="24"/>
        </w:rPr>
        <w:t>Sunteți la zi</w:t>
      </w:r>
      <w:r>
        <w:rPr>
          <w:b w:val="0"/>
          <w:sz w:val="24"/>
        </w:rPr>
        <w:t>” (You're up to date) sau dacă așteaptă ceva.</w:t>
      </w:r>
    </w:p>
    <w:p>
      <w:pPr>
        <w:spacing w:after="60" w:before="0"/>
        <w:ind w:left="454" w:hanging="283"/>
      </w:pPr>
      <w:r>
        <w:rPr>
          <w:b w:val="0"/>
          <w:sz w:val="24"/>
        </w:rPr>
        <w:t xml:space="preserve">5. Completează tabelul. Fă o </w:t>
      </w:r>
      <w:r>
        <w:rPr>
          <w:b/>
          <w:sz w:val="24"/>
        </w:rPr>
        <w:t>captură</w:t>
      </w:r>
      <w:r>
        <w:rPr>
          <w:b w:val="0"/>
          <w:sz w:val="24"/>
        </w:rPr>
        <w:t xml:space="preserve"> cu ecranul principal din Securitate Windows (ghidul </w:t>
      </w:r>
      <w:r>
        <w:rPr>
          <w:b/>
          <w:sz w:val="24"/>
        </w:rPr>
        <w:t>G1</w:t>
      </w:r>
      <w:r>
        <w:rPr>
          <w:b w:val="0"/>
          <w:sz w:val="24"/>
        </w:rPr>
        <w:t xml:space="preserve">) și lipește-o în document (ghidul </w:t>
      </w:r>
      <w:r>
        <w:rPr>
          <w:b/>
          <w:sz w:val="24"/>
        </w:rPr>
        <w:t>G2</w:t>
      </w:r>
      <w:r>
        <w:rPr>
          <w:b w:val="0"/>
          <w:sz w:val="24"/>
        </w:rPr>
        <w:t>).</w:t>
      </w:r>
    </w:p>
    <w:p>
      <w:pPr>
        <w:spacing w:after="60" w:before="0"/>
        <w:ind w:left="454" w:hanging="283"/>
      </w:pPr>
      <w:r>
        <w:rPr>
          <w:b w:val="0"/>
          <w:sz w:val="24"/>
        </w:rPr>
        <w:t xml:space="preserve">6. </w:t>
      </w:r>
      <w:r>
        <w:rPr>
          <w:b/>
          <w:sz w:val="24"/>
        </w:rPr>
        <w:t>Pe calculatorul de serviciu</w:t>
      </w:r>
      <w:r>
        <w:rPr>
          <w:b w:val="0"/>
          <w:sz w:val="24"/>
        </w:rPr>
        <w:t xml:space="preserve"> poate scrie „</w:t>
      </w:r>
      <w:r>
        <w:rPr>
          <w:b/>
          <w:sz w:val="24"/>
        </w:rPr>
        <w:t>Gestionat de organizația dvs.</w:t>
      </w:r>
      <w:r>
        <w:rPr>
          <w:b w:val="0"/>
          <w:sz w:val="24"/>
        </w:rPr>
        <w:t>” (managed by your organization). E normal: setările le face IT-ul. Scrie asta în tabel și nu schimba nimic.</w:t>
      </w:r>
    </w:p>
    <w:p>
      <w:pPr>
        <w:spacing w:after="80" w:before="0"/>
      </w:pPr>
      <w:r>
        <w:rPr>
          <w:b w:val="0"/>
          <w:color w:val="595959"/>
          <w:sz w:val="21"/>
        </w:rPr>
        <w:t>📎 Ajutor: G1 – Cum fac o captură de ecran, G2 – Cum lipesc o captură într-un document Word (pe site, la Ghiduri).</w:t>
      </w:r>
    </w:p>
    <w:p>
      <w:pPr>
        <w:keepNext/>
        <w:spacing w:after="80" w:before="160"/>
      </w:pPr>
      <w:r>
        <w:rPr>
          <w:b/>
          <w:color w:val="1F3A5F"/>
          <w:sz w:val="28"/>
        </w:rPr>
        <w:t>Cerința 2 – Cinci situații despre 2FA și Wi-Fi (cam 20 de minute)</w:t>
      </w:r>
    </w:p>
    <w:p>
      <w:pPr>
        <w:spacing w:after="60" w:before="0"/>
        <w:ind w:left="454" w:hanging="283"/>
      </w:pPr>
      <w:r>
        <w:rPr>
          <w:b w:val="0"/>
          <w:sz w:val="24"/>
        </w:rPr>
        <w:t xml:space="preserve">1. Citește fiecare situație și scrie, în </w:t>
      </w:r>
      <w:r>
        <w:rPr>
          <w:b/>
          <w:sz w:val="24"/>
        </w:rPr>
        <w:t>2–3 pași scurți</w:t>
      </w:r>
      <w:r>
        <w:rPr>
          <w:b w:val="0"/>
          <w:sz w:val="24"/>
        </w:rPr>
        <w:t>, ce faci.</w:t>
      </w:r>
    </w:p>
    <w:p>
      <w:pPr>
        <w:spacing w:after="60" w:before="0"/>
        <w:ind w:left="454" w:hanging="283"/>
      </w:pPr>
      <w:r>
        <w:rPr>
          <w:b w:val="0"/>
          <w:sz w:val="24"/>
        </w:rPr>
        <w:t xml:space="preserve">2. Întreabă-te mereu: </w:t>
      </w:r>
      <w:r>
        <w:rPr>
          <w:b/>
          <w:sz w:val="24"/>
        </w:rPr>
        <w:t>cine a cerut</w:t>
      </w:r>
      <w:r>
        <w:rPr>
          <w:b w:val="0"/>
          <w:sz w:val="24"/>
        </w:rPr>
        <w:t xml:space="preserve"> codul sau acțiunea, eu sau altcineva? Dacă nu tu ai pornit acțiunea, e un semn de pericol.</w:t>
      </w:r>
    </w:p>
    <w:p>
      <w:pPr>
        <w:spacing w:after="60" w:before="0"/>
        <w:ind w:left="454" w:hanging="283"/>
      </w:pPr>
      <w:r>
        <w:rPr>
          <w:b w:val="0"/>
          <w:sz w:val="24"/>
        </w:rPr>
        <w:t>3. Salvează (</w:t>
      </w:r>
      <w:r>
        <w:rPr>
          <w:rFonts w:ascii="Consolas" w:hAnsi="Consolas" w:eastAsia="Consolas"/>
          <w:sz w:val="24"/>
        </w:rPr>
        <w:t>Ctrl</w:t>
      </w:r>
      <w:r>
        <w:rPr>
          <w:b w:val="0"/>
          <w:sz w:val="24"/>
        </w:rPr>
        <w:t xml:space="preserve"> + </w:t>
      </w:r>
      <w:r>
        <w:rPr>
          <w:rFonts w:ascii="Consolas" w:hAnsi="Consolas" w:eastAsia="Consolas"/>
          <w:sz w:val="24"/>
        </w:rPr>
        <w:t>S</w:t>
      </w:r>
      <w:r>
        <w:rPr>
          <w:b w:val="0"/>
          <w:sz w:val="24"/>
        </w:rPr>
        <w:t>).</w:t>
      </w:r>
    </w:p>
    <w:p>
      <w:pPr>
        <w:keepNext/>
        <w:spacing w:after="80" w:before="160"/>
      </w:pPr>
      <w:r>
        <w:rPr>
          <w:b/>
          <w:color w:val="1F3A5F"/>
          <w:sz w:val="28"/>
        </w:rPr>
        <w:t>Pas în plus (opțional) – Activează autentificarea în doi pași pe e-mailul personal</w:t>
      </w:r>
    </w:p>
    <w:p>
      <w:pPr>
        <w:spacing w:after="60" w:before="0"/>
        <w:ind w:left="454" w:hanging="283"/>
      </w:pPr>
      <w:r>
        <w:rPr>
          <w:b w:val="0"/>
          <w:sz w:val="24"/>
        </w:rPr>
        <w:t xml:space="preserve">1. </w:t>
      </w:r>
      <w:r>
        <w:rPr>
          <w:b/>
          <w:sz w:val="24"/>
        </w:rPr>
        <w:t>Gmail:</w:t>
      </w:r>
      <w:r>
        <w:rPr>
          <w:b w:val="0"/>
          <w:sz w:val="24"/>
        </w:rPr>
        <w:t xml:space="preserve"> intră în </w:t>
      </w:r>
      <w:r>
        <w:rPr>
          <w:b/>
          <w:sz w:val="24"/>
        </w:rPr>
        <w:t>Contul Google</w:t>
      </w:r>
      <w:r>
        <w:rPr>
          <w:b w:val="0"/>
          <w:sz w:val="24"/>
        </w:rPr>
        <w:t xml:space="preserve"> (poza ta din dreapta sus → </w:t>
      </w:r>
      <w:r>
        <w:rPr>
          <w:b/>
          <w:sz w:val="24"/>
        </w:rPr>
        <w:t>Gestionați Contul Google</w:t>
      </w:r>
      <w:r>
        <w:rPr>
          <w:b w:val="0"/>
          <w:sz w:val="24"/>
        </w:rPr>
        <w:t xml:space="preserve">) → </w:t>
      </w:r>
      <w:r>
        <w:rPr>
          <w:b/>
          <w:sz w:val="24"/>
        </w:rPr>
        <w:t>Securitate</w:t>
      </w:r>
      <w:r>
        <w:rPr>
          <w:b w:val="0"/>
          <w:sz w:val="24"/>
        </w:rPr>
        <w:t xml:space="preserve"> → </w:t>
      </w:r>
      <w:r>
        <w:rPr>
          <w:b/>
          <w:sz w:val="24"/>
        </w:rPr>
        <w:t>Verificare în doi pași</w:t>
      </w:r>
      <w:r>
        <w:rPr>
          <w:b w:val="0"/>
          <w:sz w:val="24"/>
        </w:rPr>
        <w:t xml:space="preserve"> → urmezi pașii.</w:t>
      </w:r>
    </w:p>
    <w:p>
      <w:pPr>
        <w:spacing w:after="60" w:before="0"/>
        <w:ind w:left="454" w:hanging="283"/>
      </w:pPr>
      <w:r>
        <w:rPr>
          <w:b w:val="0"/>
          <w:sz w:val="24"/>
        </w:rPr>
        <w:t xml:space="preserve">2. </w:t>
      </w:r>
      <w:r>
        <w:rPr>
          <w:b/>
          <w:sz w:val="24"/>
        </w:rPr>
        <w:t>Outlook / Hotmail:</w:t>
      </w:r>
      <w:r>
        <w:rPr>
          <w:b w:val="0"/>
          <w:sz w:val="24"/>
        </w:rPr>
        <w:t xml:space="preserve"> account.microsoft.com → </w:t>
      </w:r>
      <w:r>
        <w:rPr>
          <w:b/>
          <w:sz w:val="24"/>
        </w:rPr>
        <w:t>Securitate</w:t>
      </w:r>
      <w:r>
        <w:rPr>
          <w:b w:val="0"/>
          <w:sz w:val="24"/>
        </w:rPr>
        <w:t xml:space="preserve"> (Security) → </w:t>
      </w:r>
      <w:r>
        <w:rPr>
          <w:b/>
          <w:sz w:val="24"/>
        </w:rPr>
        <w:t>Opțiuni de conectare</w:t>
      </w:r>
      <w:r>
        <w:rPr>
          <w:b w:val="0"/>
          <w:sz w:val="24"/>
        </w:rPr>
        <w:t xml:space="preserve"> sau </w:t>
      </w:r>
      <w:r>
        <w:rPr>
          <w:b/>
          <w:sz w:val="24"/>
        </w:rPr>
        <w:t>Opțiuni avansate de securitate</w:t>
      </w:r>
      <w:r>
        <w:rPr>
          <w:b w:val="0"/>
          <w:sz w:val="24"/>
        </w:rPr>
        <w:t xml:space="preserve"> → </w:t>
      </w:r>
      <w:r>
        <w:rPr>
          <w:b/>
          <w:sz w:val="24"/>
        </w:rPr>
        <w:t>Verificare în doi pași</w:t>
      </w:r>
      <w:r>
        <w:rPr>
          <w:b w:val="0"/>
          <w:sz w:val="24"/>
        </w:rPr>
        <w:t>.</w:t>
      </w:r>
    </w:p>
    <w:p>
      <w:pPr>
        <w:spacing w:after="60" w:before="0"/>
        <w:ind w:left="454" w:hanging="283"/>
      </w:pPr>
      <w:r>
        <w:rPr>
          <w:b w:val="0"/>
          <w:sz w:val="24"/>
        </w:rPr>
        <w:t xml:space="preserve">3. Salvează </w:t>
      </w:r>
      <w:r>
        <w:rPr>
          <w:b/>
          <w:sz w:val="24"/>
        </w:rPr>
        <w:t>codurile de rezervă</w:t>
      </w:r>
      <w:r>
        <w:rPr>
          <w:b w:val="0"/>
          <w:sz w:val="24"/>
        </w:rPr>
        <w:t xml:space="preserve"> pe care ți le dă (le scrii pe hârtie și le pui la loc sigur, acasă). Fără ele, dacă pierzi telefonul, intri foarte greu în cont. Nu scrie nimic din acestea în document.</w:t>
      </w:r>
    </w:p>
    <w:p>
      <w:pPr>
        <w:keepNext/>
        <w:spacing w:after="80" w:before="160"/>
      </w:pPr>
      <w:r>
        <w:rPr>
          <w:b/>
          <w:color w:val="1F3A5F"/>
          <w:sz w:val="28"/>
        </w:rPr>
        <w:t>Verifică înainte să spui că ai terminat</w:t>
      </w:r>
    </w:p>
    <w:p>
      <w:pPr>
        <w:spacing w:after="40" w:before="0"/>
        <w:ind w:left="454" w:hanging="283"/>
      </w:pPr>
      <w:r>
        <w:rPr>
          <w:b w:val="0"/>
          <w:sz w:val="24"/>
        </w:rPr>
        <w:t>☐ Tabelul are cele 3 rânduri completate și ai lipit captura.</w:t>
      </w:r>
    </w:p>
    <w:p>
      <w:pPr>
        <w:spacing w:after="40" w:before="0"/>
        <w:ind w:left="454" w:hanging="283"/>
      </w:pPr>
      <w:r>
        <w:rPr>
          <w:b w:val="0"/>
          <w:sz w:val="24"/>
        </w:rPr>
        <w:t>☐ La fiecare dintre cele 5 situații ai 2–3 pași.</w:t>
      </w:r>
    </w:p>
    <w:p>
      <w:pPr>
        <w:spacing w:after="40" w:before="0"/>
        <w:ind w:left="454" w:hanging="283"/>
      </w:pPr>
      <w:r>
        <w:rPr>
          <w:b w:val="0"/>
          <w:sz w:val="24"/>
        </w:rPr>
        <w:t>☐ Niciun răspuns nu spune „dau codul” sau „aprob”.</w:t>
      </w:r>
    </w:p>
    <w:p>
      <w:pPr>
        <w:keepNext/>
        <w:spacing w:after="80" w:before="160"/>
      </w:pPr>
      <w:r>
        <w:rPr>
          <w:b/>
          <w:color w:val="1F3A5F"/>
          <w:sz w:val="28"/>
        </w:rPr>
        <w:t>Cum închei</w:t>
      </w:r>
    </w:p>
    <w:p>
      <w:pPr>
        <w:spacing w:after="80" w:before="0"/>
      </w:pPr>
      <w:r>
        <w:rPr>
          <w:b w:val="0"/>
          <w:sz w:val="24"/>
        </w:rPr>
        <w:t xml:space="preserve">Nu e obligatoriu să trimiți. Dacă vrei părerea formatorului, trimite </w:t>
      </w:r>
      <w:r>
        <w:rPr>
          <w:rFonts w:ascii="Consolas" w:hAnsi="Consolas" w:eastAsia="Consolas"/>
          <w:sz w:val="24"/>
        </w:rPr>
        <w:t>E20_Securitate_Nume_Prenume.docx</w:t>
      </w:r>
      <w:r>
        <w:rPr>
          <w:b w:val="0"/>
          <w:sz w:val="24"/>
        </w:rPr>
        <w:t xml:space="preserve"> la </w:t>
      </w:r>
      <w:r>
        <w:rPr>
          <w:rFonts w:ascii="Consolas" w:hAnsi="Consolas" w:eastAsia="Consolas"/>
          <w:sz w:val="24"/>
        </w:rPr>
        <w:t>bogdan@pandapc.ro</w:t>
      </w:r>
      <w:r>
        <w:rPr>
          <w:b w:val="0"/>
          <w:sz w:val="24"/>
        </w:rPr>
        <w:t xml:space="preserve">, cu subiectul </w:t>
      </w:r>
      <w:r>
        <w:rPr>
          <w:b/>
          <w:sz w:val="24"/>
        </w:rPr>
        <w:t>E20 – Securitate – Nume Prenume</w:t>
      </w:r>
      <w:r>
        <w:rPr>
          <w:b w:val="0"/>
          <w:sz w:val="24"/>
        </w:rPr>
        <w:t xml:space="preserve"> (ghidul G6).</w:t>
      </w:r>
    </w:p>
    <w:p>
      <w:pPr>
        <w:spacing w:after="80" w:before="0"/>
      </w:pPr>
      <w:r>
        <w:rPr>
          <w:b w:val="0"/>
          <w:color w:val="595959"/>
          <w:sz w:val="22"/>
        </w:rPr>
        <w:t xml:space="preserve">Nu există termen-limită: lucrezi în ritmul tău. </w:t>
      </w:r>
      <w:r>
        <w:rPr>
          <w:b/>
          <w:color w:val="595959"/>
          <w:sz w:val="22"/>
        </w:rPr>
        <w:t>Rezolvarea</w:t>
      </w:r>
      <w:r>
        <w:rPr>
          <w:b w:val="0"/>
          <w:color w:val="595959"/>
          <w:sz w:val="22"/>
        </w:rPr>
        <w:t xml:space="preserve"> apare pe site </w:t>
      </w:r>
      <w:r>
        <w:rPr>
          <w:b/>
          <w:color w:val="595959"/>
          <w:sz w:val="22"/>
        </w:rPr>
        <w:t>a doua zi</w:t>
      </w:r>
      <w:r>
        <w:rPr>
          <w:b w:val="0"/>
          <w:color w:val="595959"/>
          <w:sz w:val="22"/>
        </w:rPr>
        <w:t xml:space="preserve"> după ziua exercițiului, de la ora 17:00.</w:t>
      </w:r>
    </w:p>
    <w:sectPr w:rsidR="00FC693F" w:rsidRPr="0006063C" w:rsidSect="00034616">
      <w:footerReference w:type="default" r:id="rId9"/>
      <w:pgSz w:w="11906" w:h="16838"/>
      <w:pgMar w:top="850" w:right="850" w:bottom="850" w:left="850" w:header="720" w:footer="720" w:gutter="28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Fișă de lucru E20 · Competențe digitale, inclusiv de siguran… · pagina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4"/>
      <w:lang w:val="ro-RO" w:eastAsia="ro-R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