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E15 · PowerPoint: 5 diapozitive pe temă dată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Prezentarea-model e în fișierul </w:t>
      </w:r>
      <w:r>
        <w:rPr>
          <w:rFonts w:ascii="Consolas" w:hAnsi="Consolas" w:eastAsia="Consolas"/>
          <w:sz w:val="24"/>
        </w:rPr>
        <w:t>Model_E15_Prezentare.pptx</w:t>
      </w:r>
      <w:r>
        <w:rPr>
          <w:b w:val="0"/>
          <w:sz w:val="24"/>
        </w:rPr>
        <w:t xml:space="preserve">. Deschide-l, apasă </w:t>
      </w:r>
      <w:r>
        <w:rPr>
          <w:rFonts w:ascii="Consolas" w:hAnsi="Consolas" w:eastAsia="Consolas"/>
          <w:sz w:val="24"/>
        </w:rPr>
        <w:t>F5</w:t>
      </w:r>
      <w:r>
        <w:rPr>
          <w:b w:val="0"/>
          <w:sz w:val="24"/>
        </w:rPr>
        <w:t xml:space="preserve"> și compară. Tema de design poate fi alta la tine. Contează </w:t>
      </w:r>
      <w:r>
        <w:rPr>
          <w:b/>
          <w:sz w:val="24"/>
        </w:rPr>
        <w:t>structura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mărimea textului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contrastul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textul alternativ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notele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Structura corectă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07"/>
        <w:gridCol w:w="1883"/>
        <w:gridCol w:w="6647"/>
      </w:tblGrid>
      <w:tr>
        <w:trPr>
          <w:tblHeader w:val="true"/>
        </w:trPr>
        <w:tc>
          <w:tcPr>
            <w:tcW w:type="dxa" w:w="1108"/>
            <w:shd w:val="clear" w:color="auto" w:fill="DCE6F1"/>
          </w:tcPr>
          <w:p>
            <w:r/>
            <w:r>
              <w:rPr>
                <w:b/>
                <w:sz w:val="21"/>
              </w:rPr>
              <w:t>Diapozitiv</w:t>
            </w:r>
          </w:p>
        </w:tc>
        <w:tc>
          <w:tcPr>
            <w:tcW w:type="dxa" w:w="1883"/>
            <w:shd w:val="clear" w:color="auto" w:fill="DCE6F1"/>
          </w:tcPr>
          <w:p>
            <w:r/>
            <w:r>
              <w:rPr>
                <w:b/>
                <w:sz w:val="21"/>
              </w:rPr>
              <w:t>Aspect (layout)</w:t>
            </w:r>
          </w:p>
        </w:tc>
        <w:tc>
          <w:tcPr>
            <w:tcW w:type="dxa" w:w="6647"/>
            <w:shd w:val="clear" w:color="auto" w:fill="DCE6F1"/>
          </w:tcPr>
          <w:p>
            <w:r/>
            <w:r>
              <w:rPr>
                <w:b/>
                <w:sz w:val="21"/>
              </w:rPr>
              <w:t>Ce conține</w:t>
            </w:r>
          </w:p>
        </w:tc>
      </w:tr>
      <w:tr>
        <w:tc>
          <w:tcPr>
            <w:tcW w:type="dxa" w:w="1108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883"/>
          </w:tcPr>
          <w:p>
            <w:r>
              <w:rPr>
                <w:b w:val="0"/>
                <w:sz w:val="21"/>
              </w:rPr>
              <w:t>Diapozitiv titlu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„O zi fără hârtie la birou” + numele tău</w:t>
            </w:r>
          </w:p>
        </w:tc>
      </w:tr>
      <w:tr>
        <w:tc>
          <w:tcPr>
            <w:tcW w:type="dxa" w:w="1108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883"/>
          </w:tcPr>
          <w:p>
            <w:r>
              <w:rPr>
                <w:b w:val="0"/>
                <w:sz w:val="21"/>
              </w:rPr>
              <w:t>Titlu și conținut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„De ce?” + 3 marcatori + pictogramă cu text alternativ</w:t>
            </w:r>
          </w:p>
        </w:tc>
      </w:tr>
      <w:tr>
        <w:tc>
          <w:tcPr>
            <w:tcW w:type="dxa" w:w="1108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883"/>
          </w:tcPr>
          <w:p>
            <w:r>
              <w:rPr>
                <w:b w:val="0"/>
                <w:sz w:val="21"/>
              </w:rPr>
              <w:t>Titlu și conținut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„Ce facem în loc de tipărit” + 3 marcatori + note pentru vorbitor</w:t>
            </w:r>
          </w:p>
        </w:tc>
      </w:tr>
      <w:tr>
        <w:tc>
          <w:tcPr>
            <w:tcW w:type="dxa" w:w="1108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883"/>
          </w:tcPr>
          <w:p>
            <w:r>
              <w:rPr>
                <w:b w:val="0"/>
                <w:sz w:val="21"/>
              </w:rPr>
              <w:t>Titlu și conținut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„Ce tipărim totuși” + 3 marcatori</w:t>
            </w:r>
          </w:p>
        </w:tc>
      </w:tr>
      <w:tr>
        <w:tc>
          <w:tcPr>
            <w:tcW w:type="dxa" w:w="1108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883"/>
          </w:tcPr>
          <w:p>
            <w:r>
              <w:rPr>
                <w:b w:val="0"/>
                <w:sz w:val="21"/>
              </w:rPr>
              <w:t>Titlu și conținut</w:t>
            </w:r>
          </w:p>
        </w:tc>
        <w:tc>
          <w:tcPr>
            <w:tcW w:type="dxa" w:w="6647"/>
          </w:tcPr>
          <w:p>
            <w:r>
              <w:rPr>
                <w:b w:val="0"/>
                <w:sz w:val="21"/>
              </w:rPr>
              <w:t>„Încercăm o zi?” + 3 marcatori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De ce așa</w:t>
      </w:r>
    </w:p>
    <w:p>
      <w:pPr>
        <w:spacing w:after="80" w:before="0"/>
      </w:pPr>
      <w:r>
        <w:rPr>
          <w:b/>
          <w:sz w:val="24"/>
        </w:rPr>
        <w:t>Layout-ul „Titlu și conținut”</w:t>
      </w:r>
      <w:r>
        <w:rPr>
          <w:b w:val="0"/>
          <w:sz w:val="24"/>
        </w:rPr>
        <w:t xml:space="preserve"> pune titlul într-o casetă de titlu adevărată. Cititoarele de ecran și cuprinsul prezentării o recunosc. Dacă scrii titlul într-o casetă text oarecare, prezentarea „nu are titlu” pentru ele.</w:t>
      </w:r>
    </w:p>
    <w:p>
      <w:pPr>
        <w:spacing w:after="80" w:before="0"/>
      </w:pPr>
      <w:r>
        <w:rPr>
          <w:b/>
          <w:sz w:val="24"/>
        </w:rPr>
        <w:t>Text alternativ bun</w:t>
      </w:r>
      <w:r>
        <w:rPr>
          <w:b w:val="0"/>
          <w:sz w:val="24"/>
        </w:rPr>
        <w:t xml:space="preserve"> = ce arată imaginea, pe scurt: „Pictogramă: o frunză verde”. 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„imagine” sau „poza1.png”.</w:t>
      </w:r>
    </w:p>
    <w:p>
      <w:pPr>
        <w:spacing w:after="80" w:before="0"/>
      </w:pPr>
      <w:r>
        <w:rPr>
          <w:b/>
          <w:sz w:val="24"/>
        </w:rPr>
        <w:t>Note bune</w:t>
      </w:r>
      <w:r>
        <w:rPr>
          <w:b w:val="0"/>
          <w:sz w:val="24"/>
        </w:rPr>
        <w:t xml:space="preserve"> = ce spui tu, nu ce e deja scris pe diapozitiv. Exemplu: „Un PDF se deschide pe orice calculator și păstrează aspectul. O foaie scanată e doar o poză: nu se poate căuta în ea.”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Greșeli frecvente</w:t>
      </w:r>
    </w:p>
    <w:p>
      <w:pPr>
        <w:spacing w:after="80" w:before="0"/>
      </w:pPr>
      <w:r>
        <w:rPr>
          <w:b/>
          <w:sz w:val="24"/>
        </w:rPr>
        <w:t>Toate cele 3 idei pe un singur rând, cu virgule.</w:t>
      </w:r>
      <w:r>
        <w:rPr>
          <w:b w:val="0"/>
          <w:sz w:val="24"/>
        </w:rPr>
        <w:t xml:space="preserve"> Apasă </w:t>
      </w:r>
      <w:r>
        <w:rPr>
          <w:rFonts w:ascii="Consolas" w:hAnsi="Consolas" w:eastAsia="Consolas"/>
          <w:sz w:val="24"/>
        </w:rPr>
        <w:t>Enter</w:t>
      </w:r>
      <w:r>
        <w:rPr>
          <w:b w:val="0"/>
          <w:sz w:val="24"/>
        </w:rPr>
        <w:t xml:space="preserve"> după fiecare idee, ca să ai 3 marcatori.</w:t>
      </w:r>
    </w:p>
    <w:p>
      <w:pPr>
        <w:spacing w:after="80" w:before="0"/>
      </w:pPr>
      <w:r>
        <w:rPr>
          <w:b/>
          <w:sz w:val="24"/>
        </w:rPr>
        <w:t>Textul s-a micșorat singur la 14–16.</w:t>
      </w:r>
      <w:r>
        <w:rPr>
          <w:b w:val="0"/>
          <w:sz w:val="24"/>
        </w:rPr>
        <w:t xml:space="preserve"> PowerPoint micșorează textul când nu încape. Șterge cuvintele în plus sau mărește caseta.</w:t>
      </w:r>
    </w:p>
    <w:p>
      <w:pPr>
        <w:spacing w:after="80" w:before="0"/>
      </w:pPr>
      <w:r>
        <w:rPr>
          <w:b/>
          <w:sz w:val="24"/>
        </w:rPr>
        <w:t>Nu găsesc Pictograme.</w:t>
      </w:r>
      <w:r>
        <w:rPr>
          <w:b w:val="0"/>
          <w:sz w:val="24"/>
        </w:rPr>
        <w:t xml:space="preserve"> Unele versiuni de Office nu le au. Folosește </w:t>
      </w:r>
      <w:r>
        <w:rPr>
          <w:b/>
          <w:sz w:val="24"/>
        </w:rPr>
        <w:t>Forme</w:t>
      </w:r>
      <w:r>
        <w:rPr>
          <w:b w:val="0"/>
          <w:sz w:val="24"/>
        </w:rPr>
        <w:t>: și o formă are nevoie de text alternativ, dacă poartă un înțeles.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E15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