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E08 · Nediscriminare: material digital (afiș / 3 diapozitive / postare)</w:t>
      </w:r>
    </w:p>
    <w:p>
      <w:pPr>
        <w:spacing w:after="40" w:before="0"/>
      </w:pPr>
      <w:r>
        <w:rPr>
          <w:b/>
          <w:color w:val="0B6B3A"/>
          <w:sz w:val="24"/>
        </w:rPr>
        <w:t>OBLIGATORIU · N2 (se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4 de practică · 19:00–21:00 · SG1: Mi 07.10 · SG2: Vi 30.10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/>
          <w:sz w:val="24"/>
        </w:rPr>
        <w:t>Exercițiul se notează (Nota 2).</w:t>
      </w:r>
      <w:r>
        <w:rPr>
          <w:b w:val="0"/>
          <w:sz w:val="24"/>
        </w:rPr>
        <w:t xml:space="preserve"> Ca în fișa de evaluare: creezi un </w:t>
      </w:r>
      <w:r>
        <w:rPr>
          <w:b/>
          <w:sz w:val="24"/>
        </w:rPr>
        <w:t>material digital despre nediscriminarea în mediile digitale</w:t>
      </w:r>
      <w:r>
        <w:rPr>
          <w:b w:val="0"/>
          <w:sz w:val="24"/>
        </w:rPr>
        <w:t xml:space="preserve">, la alegere: </w:t>
      </w:r>
      <w:r>
        <w:rPr>
          <w:b/>
          <w:sz w:val="24"/>
        </w:rPr>
        <w:t>afiș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prezentare de 3 diapozitive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postare</w:t>
      </w:r>
      <w:r>
        <w:rPr>
          <w:b w:val="0"/>
          <w:sz w:val="24"/>
        </w:rPr>
        <w:t>. Alegi subiectul din listă și scopul (</w:t>
      </w:r>
      <w:r>
        <w:rPr>
          <w:b/>
          <w:sz w:val="24"/>
        </w:rPr>
        <w:t>informare, promovare sau instruire</w:t>
      </w:r>
      <w:r>
        <w:rPr>
          <w:b w:val="0"/>
          <w:sz w:val="24"/>
        </w:rPr>
        <w:t xml:space="preserve">), pentru colegii tăi. Întâi îți faci un plan scurt, apoi materialul, pe care îl salvezi ca PDF. Materialul e al tău, deci nu seamănă cu al nimănui. Miezul: </w:t>
      </w:r>
      <w:r>
        <w:rPr>
          <w:b/>
          <w:sz w:val="24"/>
        </w:rPr>
        <w:t>cam 45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15 — Egalitate de șanse și nediscriminare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2, pg. 25-32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Fișa evaluare – Nota 2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Discriminarea</w:t>
      </w:r>
      <w:r>
        <w:rPr>
          <w:b w:val="0"/>
          <w:sz w:val="24"/>
        </w:rPr>
        <w:t xml:space="preserve"> înseamnă că o persoană e tratată defavorabil sau exclusă din cauza genului, vârstei, originii, dizabilității sau a altor caracteristici. </w:t>
      </w:r>
      <w:r>
        <w:rPr>
          <w:b/>
          <w:sz w:val="24"/>
        </w:rPr>
        <w:t>Directă</w:t>
      </w:r>
      <w:r>
        <w:rPr>
          <w:b w:val="0"/>
          <w:sz w:val="24"/>
        </w:rPr>
        <w:t xml:space="preserve">: pe față („căutăm un băiat tânăr”). </w:t>
      </w:r>
      <w:r>
        <w:rPr>
          <w:b/>
          <w:sz w:val="24"/>
        </w:rPr>
        <w:t>Indirectă</w:t>
      </w:r>
      <w:r>
        <w:rPr>
          <w:b w:val="0"/>
          <w:sz w:val="24"/>
        </w:rPr>
        <w:t>: o regulă care pare neutră, dar dezavantajează pe unii (anunțul pus doar pe WhatsApp).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Accesibilitatea</w:t>
      </w:r>
      <w:r>
        <w:rPr>
          <w:b w:val="0"/>
          <w:sz w:val="24"/>
        </w:rPr>
        <w:t xml:space="preserve"> (suport, pg. 30): text lizibil, </w:t>
      </w:r>
      <w:r>
        <w:rPr>
          <w:b/>
          <w:sz w:val="24"/>
        </w:rPr>
        <w:t>contrast</w:t>
      </w:r>
      <w:r>
        <w:rPr>
          <w:b w:val="0"/>
          <w:sz w:val="24"/>
        </w:rPr>
        <w:t xml:space="preserve"> bun, litere mari, </w:t>
      </w:r>
      <w:r>
        <w:rPr>
          <w:b/>
          <w:sz w:val="24"/>
        </w:rPr>
        <w:t>text alternativ</w:t>
      </w:r>
      <w:r>
        <w:rPr>
          <w:b w:val="0"/>
          <w:sz w:val="24"/>
        </w:rPr>
        <w:t xml:space="preserve"> la imagini, subtitrări. </w:t>
      </w:r>
      <w:r>
        <w:rPr>
          <w:b/>
          <w:sz w:val="24"/>
        </w:rPr>
        <w:t>Incluziunea</w:t>
      </w:r>
      <w:r>
        <w:rPr>
          <w:b w:val="0"/>
          <w:sz w:val="24"/>
        </w:rPr>
        <w:t>: fiecare are acces și poate participa, fără rușine și fără teamă că e judecat.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material bun are: </w:t>
      </w:r>
      <w:r>
        <w:rPr>
          <w:b/>
          <w:sz w:val="24"/>
        </w:rPr>
        <w:t>titlu</w:t>
      </w:r>
      <w:r>
        <w:rPr>
          <w:b w:val="0"/>
          <w:sz w:val="24"/>
        </w:rPr>
        <w:t xml:space="preserve"> care spune tot, </w:t>
      </w:r>
      <w:r>
        <w:rPr>
          <w:b/>
          <w:sz w:val="24"/>
        </w:rPr>
        <w:t>3 mesaje-cheie</w:t>
      </w:r>
      <w:r>
        <w:rPr>
          <w:b w:val="0"/>
          <w:sz w:val="24"/>
        </w:rPr>
        <w:t xml:space="preserve"> scurte, </w:t>
      </w:r>
      <w:r>
        <w:rPr>
          <w:b/>
          <w:sz w:val="24"/>
        </w:rPr>
        <w:t>un exemplu</w:t>
      </w:r>
      <w:r>
        <w:rPr>
          <w:b w:val="0"/>
          <w:sz w:val="24"/>
        </w:rPr>
        <w:t xml:space="preserve"> „așa da / așa nu”, </w:t>
      </w:r>
      <w:r>
        <w:rPr>
          <w:b/>
          <w:sz w:val="24"/>
        </w:rPr>
        <w:t>un îndemn</w:t>
      </w:r>
      <w:r>
        <w:rPr>
          <w:b w:val="0"/>
          <w:sz w:val="24"/>
        </w:rPr>
        <w:t xml:space="preserve"> (ce face cititorul de mâine) și </w:t>
      </w:r>
      <w:r>
        <w:rPr>
          <w:b/>
          <w:sz w:val="24"/>
        </w:rPr>
        <w:t>sursa</w:t>
      </w:r>
      <w:r>
        <w:rPr>
          <w:b w:val="0"/>
          <w:sz w:val="24"/>
        </w:rPr>
        <w:t>. În România: Legea 202/2002 (egalitatea de șanse între femei și bărbați), OG 137/2000 (combaterea discriminării), CNCD.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E08_Plan_PORNIRE.docx</w:t>
      </w:r>
      <w:r>
        <w:rPr>
          <w:b w:val="0"/>
          <w:sz w:val="24"/>
        </w:rPr>
        <w:t>: Planul materialului tău, pe o pagină: subiectul, scopul, publicul, formatul, titlul, cele 3 mesaje-cheie, exemplul, îndemnul, imaginea și sursele.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Subiectul (alegi unul)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Limbaj care îi include pe toți, în grupurile de lucru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Documente pe care le poate citi oricine (text alternativ, contrast, titluri)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Femei și bărbați: aceleași șanse la instruire și la promovare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Vârsta nu e un criteriu: cum îi ajutăm pe colegii mai puțin obișnuiți cu tehnologia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Ce faci când vezi o glumă discriminatorie într-un grup online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Anunțuri de angajare fără discriminare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Călătorii cu dizabilități și serviciile digitale (bilete online, informare)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26"/>
        <w:gridCol w:w="5560"/>
        <w:gridCol w:w="3151"/>
      </w:tblGrid>
      <w:tr>
        <w:trPr>
          <w:tblHeader w:val="true"/>
        </w:trPr>
        <w:tc>
          <w:tcPr>
            <w:tcW w:type="dxa" w:w="927"/>
            <w:shd w:val="clear" w:color="auto" w:fill="DCE6F1"/>
          </w:tcPr>
          <w:p>
            <w:r/>
            <w:r>
              <w:rPr>
                <w:b/>
                <w:sz w:val="21"/>
              </w:rPr>
              <w:t>Formatul</w:t>
            </w:r>
          </w:p>
        </w:tc>
        <w:tc>
          <w:tcPr>
            <w:tcW w:type="dxa" w:w="5560"/>
            <w:shd w:val="clear" w:color="auto" w:fill="DCE6F1"/>
          </w:tcPr>
          <w:p>
            <w:r/>
            <w:r>
              <w:rPr>
                <w:b/>
                <w:sz w:val="21"/>
              </w:rPr>
              <w:t>Cum arată</w:t>
            </w:r>
          </w:p>
        </w:tc>
        <w:tc>
          <w:tcPr>
            <w:tcW w:type="dxa" w:w="3151"/>
            <w:shd w:val="clear" w:color="auto" w:fill="DCE6F1"/>
          </w:tcPr>
          <w:p>
            <w:r/>
            <w:r>
              <w:rPr>
                <w:b/>
                <w:sz w:val="21"/>
              </w:rPr>
              <w:t>Cum îl predai</w:t>
            </w:r>
          </w:p>
        </w:tc>
      </w:tr>
      <w:tr>
        <w:tc>
          <w:tcPr>
            <w:tcW w:type="dxa" w:w="927"/>
          </w:tcPr>
          <w:p>
            <w:r>
              <w:rPr>
                <w:b w:val="0"/>
                <w:sz w:val="21"/>
              </w:rPr>
              <w:t>Afiș</w:t>
            </w:r>
          </w:p>
        </w:tc>
        <w:tc>
          <w:tcPr>
            <w:tcW w:type="dxa" w:w="5560"/>
          </w:tcPr>
          <w:p>
            <w:r>
              <w:rPr>
                <w:b w:val="0"/>
                <w:sz w:val="21"/>
              </w:rPr>
              <w:t>o pagină în Word (orientare tip Portret), litere de cel puțin 24 pt la text și 40 pt la titlu</w:t>
            </w:r>
          </w:p>
        </w:tc>
        <w:tc>
          <w:tcPr>
            <w:tcW w:type="dxa" w:w="3151"/>
          </w:tcPr>
          <w:p>
            <w:r>
              <w:rPr>
                <w:b w:val="0"/>
                <w:sz w:val="21"/>
              </w:rPr>
              <w:t xml:space="preserve">PDF (ghidul </w:t>
            </w:r>
            <w:r>
              <w:rPr>
                <w:b/>
                <w:sz w:val="21"/>
              </w:rPr>
              <w:t>G4</w:t>
            </w:r>
            <w:r>
              <w:rPr>
                <w:b w:val="0"/>
                <w:sz w:val="21"/>
              </w:rPr>
              <w:t>)</w:t>
            </w:r>
          </w:p>
        </w:tc>
      </w:tr>
      <w:tr>
        <w:tc>
          <w:tcPr>
            <w:tcW w:type="dxa" w:w="927"/>
          </w:tcPr>
          <w:p>
            <w:r>
              <w:rPr>
                <w:b w:val="0"/>
                <w:sz w:val="21"/>
              </w:rPr>
              <w:t>Prezentare</w:t>
            </w:r>
          </w:p>
        </w:tc>
        <w:tc>
          <w:tcPr>
            <w:tcW w:type="dxa" w:w="5560"/>
          </w:tcPr>
          <w:p>
            <w:r>
              <w:rPr>
                <w:b w:val="0"/>
                <w:sz w:val="21"/>
              </w:rPr>
              <w:t>3 diapozitive în PowerPoint: titlu + 2 diapozitive de conținut, litere de cel puțin 28 pt</w:t>
            </w:r>
          </w:p>
        </w:tc>
        <w:tc>
          <w:tcPr>
            <w:tcW w:type="dxa" w:w="3151"/>
          </w:tcPr>
          <w:p>
            <w:r>
              <w:rPr>
                <w:b w:val="0"/>
                <w:sz w:val="21"/>
              </w:rPr>
              <w:t>PDF sau .pptx</w:t>
            </w:r>
          </w:p>
        </w:tc>
      </w:tr>
      <w:tr>
        <w:tc>
          <w:tcPr>
            <w:tcW w:type="dxa" w:w="927"/>
          </w:tcPr>
          <w:p>
            <w:r>
              <w:rPr>
                <w:b w:val="0"/>
                <w:sz w:val="21"/>
              </w:rPr>
              <w:t>Postare</w:t>
            </w:r>
          </w:p>
        </w:tc>
        <w:tc>
          <w:tcPr>
            <w:tcW w:type="dxa" w:w="5560"/>
          </w:tcPr>
          <w:p>
            <w:r>
              <w:rPr>
                <w:b w:val="0"/>
                <w:sz w:val="21"/>
              </w:rPr>
              <w:t>o postare pentru o pagină sau un grup: cel mult 120 de cuvinte, o imagine, 2–3 etichete (#)</w:t>
            </w:r>
          </w:p>
        </w:tc>
        <w:tc>
          <w:tcPr>
            <w:tcW w:type="dxa" w:w="3151"/>
          </w:tcPr>
          <w:p>
            <w:r>
              <w:rPr>
                <w:b w:val="0"/>
                <w:sz w:val="21"/>
              </w:rPr>
              <w:t>PDF (o scrii în Word, cu imaginea)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Planul materialului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E08_Plan_Nume_Prenume.docx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Alege </w:t>
      </w:r>
      <w:r>
        <w:rPr>
          <w:b/>
          <w:sz w:val="24"/>
        </w:rPr>
        <w:t>subiectul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formatul</w:t>
      </w:r>
      <w:r>
        <w:rPr>
          <w:b w:val="0"/>
          <w:sz w:val="24"/>
        </w:rPr>
        <w:t xml:space="preserve"> din tabelele „</w:t>
      </w:r>
      <w:r>
        <w:rPr>
          <w:b/>
          <w:sz w:val="24"/>
        </w:rPr>
        <w:t>Textul pe care îl folosești</w:t>
      </w:r>
      <w:r>
        <w:rPr>
          <w:b w:val="0"/>
          <w:sz w:val="24"/>
        </w:rPr>
        <w:t xml:space="preserve">”. Hotărăște </w:t>
      </w:r>
      <w:r>
        <w:rPr>
          <w:b/>
          <w:sz w:val="24"/>
        </w:rPr>
        <w:t>scopul</w:t>
      </w:r>
      <w:r>
        <w:rPr>
          <w:b w:val="0"/>
          <w:sz w:val="24"/>
        </w:rPr>
        <w:t xml:space="preserve">: vrei să-i </w:t>
      </w:r>
      <w:r>
        <w:rPr>
          <w:b/>
          <w:sz w:val="24"/>
        </w:rPr>
        <w:t>informezi</w:t>
      </w:r>
      <w:r>
        <w:rPr>
          <w:b w:val="0"/>
          <w:sz w:val="24"/>
        </w:rPr>
        <w:t xml:space="preserve"> pe colegi, să </w:t>
      </w:r>
      <w:r>
        <w:rPr>
          <w:b/>
          <w:sz w:val="24"/>
        </w:rPr>
        <w:t>promovezi</w:t>
      </w:r>
      <w:r>
        <w:rPr>
          <w:b w:val="0"/>
          <w:sz w:val="24"/>
        </w:rPr>
        <w:t xml:space="preserve"> un comportament sau să-i </w:t>
      </w:r>
      <w:r>
        <w:rPr>
          <w:b/>
          <w:sz w:val="24"/>
        </w:rPr>
        <w:t>înveți</w:t>
      </w:r>
      <w:r>
        <w:rPr>
          <w:b w:val="0"/>
          <w:sz w:val="24"/>
        </w:rPr>
        <w:t xml:space="preserve"> să facă ceva?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Scrie </w:t>
      </w:r>
      <w:r>
        <w:rPr>
          <w:b/>
          <w:sz w:val="24"/>
        </w:rPr>
        <w:t>titlul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3 mesaje-cheie</w:t>
      </w:r>
      <w:r>
        <w:rPr>
          <w:b w:val="0"/>
          <w:sz w:val="24"/>
        </w:rPr>
        <w:t>: propoziții scurte, de cel mult 12 cuvinte fiecare, pe înțelesul oricui.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Scrie </w:t>
      </w:r>
      <w:r>
        <w:rPr>
          <w:b/>
          <w:sz w:val="24"/>
        </w:rPr>
        <w:t>un exemplu</w:t>
      </w:r>
      <w:r>
        <w:rPr>
          <w:b w:val="0"/>
          <w:sz w:val="24"/>
        </w:rPr>
        <w:t xml:space="preserve"> concret „Așa nu → Așa da” (de exemplu un mesaj sau un anunț rescris) și </w:t>
      </w:r>
      <w:r>
        <w:rPr>
          <w:b/>
          <w:sz w:val="24"/>
        </w:rPr>
        <w:t>îndemnul</w:t>
      </w:r>
      <w:r>
        <w:rPr>
          <w:b w:val="0"/>
          <w:sz w:val="24"/>
        </w:rPr>
        <w:t>: ce face cititorul de mâine.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Alege </w:t>
      </w:r>
      <w:r>
        <w:rPr>
          <w:b/>
          <w:sz w:val="24"/>
        </w:rPr>
        <w:t>imaginea</w:t>
      </w:r>
      <w:r>
        <w:rPr>
          <w:b w:val="0"/>
          <w:sz w:val="24"/>
        </w:rPr>
        <w:t xml:space="preserve"> (o pictogramă din Word sau PowerPoint: </w:t>
      </w:r>
      <w:r>
        <w:rPr>
          <w:b/>
          <w:sz w:val="24"/>
        </w:rPr>
        <w:t>Inserare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Pictograme</w:t>
      </w:r>
      <w:r>
        <w:rPr>
          <w:b w:val="0"/>
          <w:sz w:val="24"/>
        </w:rPr>
        <w:t xml:space="preserve">) și scrie-i textul alternativ. Notează </w:t>
      </w:r>
      <w:r>
        <w:rPr>
          <w:b/>
          <w:sz w:val="24"/>
        </w:rPr>
        <w:t>sursele</w:t>
      </w:r>
      <w:r>
        <w:rPr>
          <w:b w:val="0"/>
          <w:sz w:val="24"/>
        </w:rPr>
        <w:t>: secțiunea 2 din suportul de curs și, dacă vrei, o lege sau un site (cncd.ro).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Materialul, verificat și salvat ca PDF (cam 30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Deschide un fișier nou în programul potrivit formatului (Word pentru afiș și postare, PowerPoint pentru diapozitive) și salvează-l ca </w:t>
      </w:r>
      <w:r>
        <w:rPr>
          <w:rFonts w:ascii="Consolas" w:hAnsi="Consolas" w:eastAsia="Consolas"/>
          <w:sz w:val="24"/>
        </w:rPr>
        <w:t>E08_Nediscriminare_Nume_Prenume</w:t>
      </w:r>
      <w:r>
        <w:rPr>
          <w:b w:val="0"/>
          <w:sz w:val="24"/>
        </w:rPr>
        <w:t xml:space="preserve"> (.docx sau .pptx).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Pune în material ce ai planificat: </w:t>
      </w:r>
      <w:r>
        <w:rPr>
          <w:b/>
          <w:sz w:val="24"/>
        </w:rPr>
        <w:t>titlul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cele 3 mesaje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exemplul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îndemnul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imaginea</w:t>
      </w:r>
      <w:r>
        <w:rPr>
          <w:b w:val="0"/>
          <w:sz w:val="24"/>
        </w:rPr>
        <w:t xml:space="preserve">, iar jos, mic, </w:t>
      </w:r>
      <w:r>
        <w:rPr>
          <w:b/>
          <w:sz w:val="24"/>
        </w:rPr>
        <w:t>sursele</w:t>
      </w:r>
      <w:r>
        <w:rPr>
          <w:b w:val="0"/>
          <w:sz w:val="24"/>
        </w:rPr>
        <w:t xml:space="preserve"> și numele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Designul: un singur font clar (de exemplu Calibri sau Arial), cel mult 2–3 culori, text închis pe fundal deschis, litere mari (vezi tabelul cu formatele). Mai puțin text = mai bine.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Click dreapta pe imagine → </w:t>
      </w:r>
      <w:r>
        <w:rPr>
          <w:b/>
          <w:sz w:val="24"/>
        </w:rPr>
        <w:t>Vizualizare text alternativ</w:t>
      </w:r>
      <w:r>
        <w:rPr>
          <w:b w:val="0"/>
          <w:sz w:val="24"/>
        </w:rPr>
        <w:t xml:space="preserve"> (View Alt Text) și scrie descrierea. Apoi </w:t>
      </w:r>
      <w:r>
        <w:rPr>
          <w:b/>
          <w:sz w:val="24"/>
        </w:rPr>
        <w:t>Revizuire</w:t>
      </w:r>
      <w:r>
        <w:rPr>
          <w:b w:val="0"/>
          <w:sz w:val="24"/>
        </w:rPr>
        <w:t xml:space="preserve"> → </w:t>
      </w:r>
      <w:r>
        <w:rPr>
          <w:b/>
          <w:sz w:val="24"/>
        </w:rPr>
        <w:t>Verificare accesibilitate</w:t>
      </w:r>
      <w:r>
        <w:rPr>
          <w:b w:val="0"/>
          <w:sz w:val="24"/>
        </w:rPr>
        <w:t xml:space="preserve"> și repară erorile (ghidul </w:t>
      </w:r>
      <w:r>
        <w:rPr>
          <w:b/>
          <w:sz w:val="24"/>
        </w:rPr>
        <w:t>G7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5. Salvează ca </w:t>
      </w:r>
      <w:r>
        <w:rPr>
          <w:b/>
          <w:sz w:val="24"/>
        </w:rPr>
        <w:t>PDF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G4</w:t>
      </w:r>
      <w:r>
        <w:rPr>
          <w:b w:val="0"/>
          <w:sz w:val="24"/>
        </w:rPr>
        <w:t>) și deschide PDF-ul să vezi că arată bine. Completează „Verificarea de la final” din plan.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6. Trimite </w:t>
      </w:r>
      <w:r>
        <w:rPr>
          <w:b/>
          <w:sz w:val="24"/>
        </w:rPr>
        <w:t>PDF-ul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planul</w:t>
      </w:r>
      <w:r>
        <w:rPr>
          <w:b w:val="0"/>
          <w:sz w:val="24"/>
        </w:rPr>
        <w:t xml:space="preserve">, atașate la același e-mail, cu subiectul cerut (ghidurile </w:t>
      </w:r>
      <w:r>
        <w:rPr>
          <w:b/>
          <w:sz w:val="24"/>
        </w:rPr>
        <w:t>G5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G6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G7 – Cum folosesc „Verificare accesibilitate” (Word, PowerPoint), G4 – Cum salvez un document ca PDF, G5 – Cum atașez un fișier la un e-mail, G6 – Cum trimit tema pe e-mail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Testul de 10 secunde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Arată materialul unui coleg sau unui membru al familiei </w:t>
      </w:r>
      <w:r>
        <w:rPr>
          <w:b/>
          <w:sz w:val="24"/>
        </w:rPr>
        <w:t>10 secunde</w:t>
      </w:r>
      <w:r>
        <w:rPr>
          <w:b w:val="0"/>
          <w:sz w:val="24"/>
        </w:rPr>
        <w:t>, apoi ascunde-l. Întreabă: „Despre ce era? Ce trebuie să faci?”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Dacă nu poate răspunde, titlul sau îndemnul nu sunt destul de clare. Scurtează-le și salvează din nou PDF-ul.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Opțional: fă același material și în alt format (afișul ca postare sau invers).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Planul are toate cele 12 rânduri completate.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Materialul e pe subiectul ales, are titlu, 3 mesaje-cheie, un exemplu „așa nu / așa da”, un îndemn și sursele.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Imaginea are text alternativ, iar Verificarea accesibilității nu arată erori.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Literele sunt destul de mari, contrastul e bun, folosești cel mult 2–3 culori.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salvat ca PDF, ai verificat PDF-ul și l-ai trimis împreună cu planul.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Trimite fișierul </w:t>
      </w:r>
      <w:r>
        <w:rPr>
          <w:rFonts w:ascii="Consolas" w:hAnsi="Consolas" w:eastAsia="Consolas"/>
          <w:sz w:val="24"/>
        </w:rPr>
        <w:t>E08_Nediscriminare_Nume_Prenume.pdf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subiectul: </w:t>
      </w:r>
      <w:r>
        <w:rPr>
          <w:b/>
          <w:sz w:val="24"/>
        </w:rPr>
        <w:t>E08 – Nediscriminare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28"/>
        <w:gridCol w:w="4428"/>
        <w:gridCol w:w="781"/>
      </w:tblGrid>
      <w:tr>
        <w:trPr>
          <w:tblHeader w:val="true"/>
        </w:trPr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4428"/>
            <w:shd w:val="clear" w:color="auto" w:fill="DCE6F1"/>
          </w:tcPr>
          <w:p>
            <w:r/>
            <w:r>
              <w:rPr>
                <w:b/>
                <w:sz w:val="21"/>
              </w:rPr>
              <w:t>Ce urmărim</w:t>
            </w:r>
          </w:p>
        </w:tc>
        <w:tc>
          <w:tcPr>
            <w:tcW w:type="dxa" w:w="781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structurare logică,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corectitudine, relevanță, coerență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aspect vizual, atractivitate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folosirea corectă a aplicațiilor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surse menționate, conținut legal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limbaj adecvat, claritate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15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ortografie, gramatică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4428"/>
          </w:tcPr>
          <w:p>
            <w:r>
              <w:rPr>
                <w:b w:val="0"/>
                <w:sz w:val="21"/>
              </w:rPr>
              <w:t>organizare, livrare finală</w:t>
            </w:r>
          </w:p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</w:t>
            </w:r>
          </w:p>
        </w:tc>
      </w:tr>
      <w:tr>
        <w:tc>
          <w:tcPr>
            <w:tcW w:type="dxa" w:w="4428"/>
          </w:tcPr>
          <w:p>
            <w:r>
              <w:rPr>
                <w:b w:val="0"/>
                <w:sz w:val="21"/>
              </w:rPr>
              <w:t>Total</w:t>
            </w:r>
          </w:p>
        </w:tc>
        <w:tc>
          <w:tcPr>
            <w:tcW w:type="dxa" w:w="4428"/>
          </w:tcPr>
          <w:p/>
        </w:tc>
        <w:tc>
          <w:tcPr>
            <w:tcW w:type="dxa" w:w="781"/>
          </w:tcPr>
          <w:p>
            <w:r>
              <w:rPr>
                <w:b w:val="0"/>
                <w:sz w:val="21"/>
              </w:rPr>
              <w:t>100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E08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