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cs="Cambria" w:eastAsia="Cambria"/>
          <w:b/>
          <w:color w:val="1F3864"/>
          <w:sz w:val="36"/>
        </w:rPr>
        <w:t>Rezolvare model – Tema 2: Misterul fișierelor FINAL_v7_copie</w:t>
      </w:r>
    </w:p>
    <w:p>
      <w:pPr>
        <w:spacing w:before="0" w:after="80"/>
      </w:pPr>
      <w:r>
        <w:rPr>
          <w:rFonts w:ascii="Cambria" w:hAnsi="Cambria" w:cs="Cambria" w:eastAsia="Cambria"/>
          <w:color w:val="595959"/>
          <w:sz w:val="22"/>
        </w:rPr>
        <w:t>Competențe digitale · Practică · Modulul 1 · temă de exersare, fără notă</w:t>
      </w:r>
    </w:p>
    <w:p>
      <w:pPr>
        <w:spacing w:before="0" w:after="160"/>
      </w:pPr>
      <w:r>
        <w:rPr>
          <w:rFonts w:ascii="Cambria" w:hAnsi="Cambria" w:cs="Cambria" w:eastAsia="Cambria"/>
          <w:color w:val="595959"/>
          <w:sz w:val="22"/>
        </w:rPr>
        <w:t>Document de verificare: îl folosești după ce ți-ai terminat tema, ca să-ți compari răspunsurile. Formulările tale pot fi diferite; contează ca motivul să fie corect și ca textul să fie scris de tine, cu cuvintele tale. Nu copia de aici în tema ta.</w:t>
      </w:r>
    </w:p>
    <w:p>
      <w:pPr>
        <w:spacing w:before="0" w:after="100"/>
      </w:pPr>
      <w:r>
        <w:rPr>
          <w:rFonts w:ascii="Cambria" w:hAnsi="Cambria" w:cs="Cambria" w:eastAsia="Cambria"/>
          <w:color w:val="595959"/>
          <w:sz w:val="22"/>
        </w:rPr>
        <w:t>Datele (an, lună) din numele noi sunt de exemplu: la un fișier real le iei din conținut sau din proprietățile fișierului.</w:t>
      </w:r>
    </w:p>
    <w:p>
      <w:pPr>
        <w:keepNext/>
        <w:spacing w:before="160" w:after="80"/>
      </w:pPr>
      <w:r>
        <w:rPr>
          <w:rFonts w:ascii="Cambria" w:hAnsi="Cambria" w:cs="Cambria" w:eastAsia="Cambria"/>
          <w:b/>
          <w:color w:val="1F3864"/>
          <w:sz w:val="28"/>
        </w:rPr>
        <w:t>Tabelul „Înainte / După” (model, 12 rânduri)</w:t>
      </w:r>
    </w:p>
    <w:p>
      <w:pPr>
        <w:spacing w:before="0" w:after="100"/>
      </w:pPr>
      <w:r>
        <w:rPr>
          <w:rFonts w:ascii="Cambria" w:hAnsi="Cambria" w:cs="Cambria" w:eastAsia="Cambria"/>
          <w:sz w:val="23"/>
        </w:rPr>
        <w:t xml:space="preserve">Folderele alese: </w:t>
      </w:r>
      <w:r>
        <w:rPr>
          <w:rFonts w:ascii="Cambria" w:hAnsi="Cambria" w:cs="Cambria" w:eastAsia="Cambria"/>
          <w:b/>
          <w:sz w:val="23"/>
        </w:rPr>
        <w:t>01_Munca · 02_Acte · 03_Bani · 04_Personal</w:t>
      </w:r>
      <w:r>
        <w:rPr>
          <w:rFonts w:ascii="Cambria" w:hAnsi="Cambria" w:cs="Cambria" w:eastAsia="Cambria"/>
          <w:sz w:val="23"/>
        </w:rPr>
        <w:t xml:space="preserve"> (poze și rețete). Regula: </w:t>
      </w:r>
      <w:r>
        <w:rPr>
          <w:rFonts w:ascii="Cambria" w:hAnsi="Cambria" w:cs="Cambria" w:eastAsia="Cambria"/>
          <w:b/>
          <w:sz w:val="23"/>
        </w:rPr>
        <w:t>AAAA-LL_Subiect_vN</w:t>
      </w:r>
      <w:r>
        <w:rPr>
          <w:rFonts w:ascii="Cambria" w:hAnsi="Cambria" w:cs="Cambria" w:eastAsia="Cambria"/>
          <w:sz w:val="23"/>
        </w:rPr>
        <w:t>, fără «final», «copie», «nou», fără spații.</w:t>
      </w:r>
    </w:p>
    <w:tbl>
      <w:tblPr>
        <w:tblW w:type="auto" w:w="0"/>
        <w:jc w:val="center"/>
        <w:tblLayout w:type="fixed"/>
        <w:tblLook w:firstColumn="1" w:firstRow="1" w:lastColumn="0" w:lastRow="0" w:noHBand="0" w:noVBand="1" w:val="04A0"/>
      </w:tblPr>
      <w:tblGrid>
        <w:gridCol w:w="567"/>
        <w:gridCol w:w="3175"/>
        <w:gridCol w:w="4365"/>
        <w:gridCol w:w="1814"/>
      </w:tblGrid>
      <w:tr>
        <w:trPr>
          <w:tblHeader/>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0"/>
              </w:rPr>
              <w:t>Nr.</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0"/>
              </w:rPr>
              <w:t>Nume vechi</w:t>
            </w:r>
          </w:p>
        </w:tc>
        <w:tc>
          <w:tcPr>
            <w:tcW w:type="dxa" w:w="436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0"/>
              </w:rPr>
              <w:t>Nume nou</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0"/>
              </w:rPr>
              <w:t>Folder</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1</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document nou (7).docx</w:t>
            </w:r>
          </w:p>
        </w:tc>
        <w:tc>
          <w:tcPr>
            <w:tcW w:type="dxa" w:w="436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2026-09_Cerere_concediu_v1.docx</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01_Munca</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2</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FINAL_FINAL_ACUM.docx</w:t>
            </w:r>
          </w:p>
        </w:tc>
        <w:tc>
          <w:tcPr>
            <w:tcW w:type="dxa" w:w="436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2026-09_Raport_lunar_v1.docx</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01_Munca</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3</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buget aprilie FINAL_v7_copie.xlsx</w:t>
            </w:r>
          </w:p>
        </w:tc>
        <w:tc>
          <w:tcPr>
            <w:tcW w:type="dxa" w:w="436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2026-04_Buget_v1.xlsx</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03_Bani</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4</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scan0012.pdf</w:t>
            </w:r>
          </w:p>
        </w:tc>
        <w:tc>
          <w:tcPr>
            <w:tcW w:type="dxa" w:w="436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2026-09_Adeverinta_salariat_v1.pdf</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02_Acte</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5</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IMG_20250914_103455.jpg</w:t>
            </w:r>
          </w:p>
        </w:tc>
        <w:tc>
          <w:tcPr>
            <w:tcW w:type="dxa" w:w="436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2025-09_Nunta_verisoara_v1.jpg</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04_Personal</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6</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Cerere concediu - Copy.docx</w:t>
            </w:r>
          </w:p>
        </w:tc>
        <w:tc>
          <w:tcPr>
            <w:tcW w:type="dxa" w:w="436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2026-09_Cerere_concediu_v2.docx (propun să rămână doar nr. 1 – vezi mai jos)</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01_Munca</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7</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adeverinta (1).pdf</w:t>
            </w:r>
          </w:p>
        </w:tc>
        <w:tc>
          <w:tcPr>
            <w:tcW w:type="dxa" w:w="436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2026-09_Adeverinta_medicala_v1.pdf</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02_Acte</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8</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Prezentare1.pptx</w:t>
            </w:r>
          </w:p>
        </w:tc>
        <w:tc>
          <w:tcPr>
            <w:tcW w:type="dxa" w:w="436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2026-10_Prezentare_sedinta_luni_v1.pptx</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01_Munca</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9</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NU STERGE!!!.docx</w:t>
            </w:r>
          </w:p>
        </w:tc>
        <w:tc>
          <w:tcPr>
            <w:tcW w:type="dxa" w:w="436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2026-10_Adrese_email_furnizori_v1.docx</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01_Munca</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10</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factura gaz sept IMPORTANTA_.pdf</w:t>
            </w:r>
          </w:p>
        </w:tc>
        <w:tc>
          <w:tcPr>
            <w:tcW w:type="dxa" w:w="436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2026-09_Factura_gaze_v1.pdf</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03_Bani</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11</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reteta sarmale bunica v3 BUNA.docx</w:t>
            </w:r>
          </w:p>
        </w:tc>
        <w:tc>
          <w:tcPr>
            <w:tcW w:type="dxa" w:w="436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2026-10_Reteta_sarmale_v3.docx</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04_Personal</w:t>
            </w:r>
          </w:p>
        </w:tc>
      </w:tr>
      <w:tr>
        <w:trPr>
          <w:cantSplit/>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12</w:t>
            </w:r>
          </w:p>
        </w:tc>
        <w:tc>
          <w:tcPr>
            <w:tcW w:type="dxa" w:w="317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poza2_copie_copie.jpg</w:t>
            </w:r>
          </w:p>
        </w:tc>
        <w:tc>
          <w:tcPr>
            <w:tcW w:type="dxa" w:w="436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2026-09_Pisica_Mitu_tastatura_v1.jpg</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04_Personal</w:t>
            </w:r>
          </w:p>
        </w:tc>
      </w:tr>
    </w:tbl>
    <w:p>
      <w:pPr>
        <w:spacing w:after="40"/>
      </w:pPr>
    </w:p>
    <w:p>
      <w:pPr>
        <w:spacing w:before="0" w:after="100"/>
      </w:pPr>
      <w:r>
        <w:rPr>
          <w:rFonts w:ascii="Cambria" w:hAnsi="Cambria" w:cs="Cambria" w:eastAsia="Cambria"/>
          <w:color w:val="595959"/>
          <w:sz w:val="21"/>
        </w:rPr>
        <w:t>Dacă ai ales 04_Poze ca în exemplul din fișă, rețeta de sarmale are nevoie de alt loc (de ex. un folder 04_Personal); de aceea am pus aici o categorie mai largă.</w:t>
      </w:r>
    </w:p>
    <w:p>
      <w:pPr>
        <w:keepNext/>
        <w:spacing w:before="160" w:after="80"/>
      </w:pPr>
      <w:r>
        <w:rPr>
          <w:rFonts w:ascii="Cambria" w:hAnsi="Cambria" w:cs="Cambria" w:eastAsia="Cambria"/>
          <w:b/>
          <w:color w:val="1F3864"/>
          <w:sz w:val="28"/>
        </w:rPr>
        <w:t>Regulile mele de denumire (model, 3–4 propoziții)</w:t>
      </w:r>
    </w:p>
    <w:p>
      <w:pPr>
        <w:spacing w:before="0" w:after="100"/>
      </w:pPr>
      <w:r>
        <w:rPr>
          <w:rFonts w:ascii="Cambria" w:hAnsi="Cambria" w:cs="Cambria" w:eastAsia="Cambria"/>
          <w:sz w:val="23"/>
        </w:rPr>
        <w:t>Încep numele cu data, an-lună (de exemplu 2026-09), ca fișierele să se ordoneze singure cronologic. După dată scriu subiectul scurt, cu liniuță de subliniere în loc de spațiu, și versiunea (v1, v2). Nu mai scriu «final», «copie» sau «nou», pentru că nu spun nimic despre conținut sau despre cât de recent e fișierul. Așa găsesc un document în câteva secunde, iar o colegă care îmi deschide folderul înțelege și ea ce e în el.</w:t>
      </w:r>
    </w:p>
    <w:p>
      <w:pPr>
        <w:keepNext/>
        <w:spacing w:before="160" w:after="80"/>
      </w:pPr>
      <w:r>
        <w:rPr>
          <w:rFonts w:ascii="Cambria" w:hAnsi="Cambria" w:cs="Cambria" w:eastAsia="Cambria"/>
          <w:b/>
          <w:color w:val="1F3864"/>
          <w:sz w:val="28"/>
        </w:rPr>
        <w:t>Duplicatul (model)</w:t>
      </w:r>
    </w:p>
    <w:p>
      <w:pPr>
        <w:spacing w:before="0" w:after="100"/>
      </w:pPr>
      <w:r>
        <w:rPr>
          <w:rFonts w:ascii="Cambria" w:hAnsi="Cambria" w:cs="Cambria" w:eastAsia="Cambria"/>
          <w:sz w:val="23"/>
        </w:rPr>
        <w:t>Cererea de concediu (nr. 1) și «Cerere concediu - Copy» (nr. 6) sunt aceeași lucrare. Propun să se păstreze nr. 1, originalul, iar nr. 6 să fie șters după ce compar cele două fișiere și văd că nu are modificări în plus. Până atunci nu șterg nimic: îl las în folder cu un nume care arată că e o variantă (v2).</w:t>
      </w:r>
    </w:p>
    <w:p>
      <w:pPr>
        <w:keepNext/>
        <w:spacing w:before="160" w:after="80"/>
      </w:pPr>
      <w:r>
        <w:rPr>
          <w:rFonts w:ascii="Cambria" w:hAnsi="Cambria" w:cs="Cambria" w:eastAsia="Cambria"/>
          <w:b/>
          <w:color w:val="1F3864"/>
          <w:sz w:val="28"/>
        </w:rPr>
        <w:t>OneDrive</w:t>
      </w:r>
    </w:p>
    <w:p>
      <w:pPr>
        <w:spacing w:before="0" w:after="60"/>
        <w:ind w:left="397" w:hanging="283"/>
      </w:pPr>
      <w:r>
        <w:rPr>
          <w:rFonts w:ascii="Cambria" w:hAnsi="Cambria" w:cs="Cambria" w:eastAsia="Cambria"/>
          <w:sz w:val="23"/>
        </w:rPr>
        <w:t>1. Creezi cele 4 foldere în OneDrive, cu aceleași nume ca în tabel.</w:t>
      </w:r>
    </w:p>
    <w:p>
      <w:pPr>
        <w:spacing w:before="0" w:after="60"/>
        <w:ind w:left="397" w:hanging="283"/>
      </w:pPr>
      <w:r>
        <w:rPr>
          <w:rFonts w:ascii="Cambria" w:hAnsi="Cambria" w:cs="Cambria" w:eastAsia="Cambria"/>
          <w:sz w:val="23"/>
        </w:rPr>
        <w:t>2. Încarci documentul Word (T02_Fisiere_Nume_Prenume.docx) în unul dintre ele, de exemplu în 02_Acte.</w:t>
      </w:r>
    </w:p>
    <w:p>
      <w:pPr>
        <w:spacing w:before="0" w:after="60"/>
        <w:ind w:left="397" w:hanging="283"/>
      </w:pPr>
      <w:r>
        <w:rPr>
          <w:rFonts w:ascii="Cambria" w:hAnsi="Cambria" w:cs="Cambria" w:eastAsia="Cambria"/>
          <w:sz w:val="23"/>
        </w:rPr>
        <w:t>3. Partajare → «Oricine are linkul poate vizualiza» → copiezi linkul și îl pui în chat sau la finalul documentului.</w:t>
      </w:r>
    </w:p>
    <w:p>
      <w:pPr>
        <w:spacing w:before="0" w:after="60"/>
        <w:ind w:left="397" w:hanging="283"/>
      </w:pPr>
      <w:r>
        <w:rPr>
          <w:rFonts w:ascii="Cambria" w:hAnsi="Cambria" w:cs="Cambria" w:eastAsia="Cambria"/>
          <w:sz w:val="23"/>
        </w:rPr>
        <w:t>4. Dacă organizația ta blochează partajarea externă: captură de ecran cu structura de foldere, pe care o arăți în Zoom.</w:t>
      </w:r>
    </w:p>
    <w:sectPr w:rsidR="00FC693F" w:rsidRPr="0006063C" w:rsidSect="00034616">
      <w:footerReference w:type="default" r:id="rId9"/>
      <w:pgSz w:w="11906" w:h="16838"/>
      <w:pgMar w:top="850" w:right="850" w:bottom="850" w:left="850" w:header="720" w:footer="720" w:gutter="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s="Cambria" w:eastAsia="Cambria"/>
        <w:color w:val="595959"/>
        <w:sz w:val="20"/>
      </w:rPr>
      <w:t xml:space="preserve">Rezolvare model · Tema 2 · pagina </w:t>
    </w:r>
    <w:r>
      <w:rPr>
        <w:rFonts w:ascii="Cambria" w:hAnsi="Cambria" w:cs="Cambria" w:eastAsia="Cambria"/>
        <w:color w:val="595959"/>
        <w:sz w:val="20"/>
      </w:rPr>
      <w:fldChar w:fldCharType="begin"/>
    </w:r>
    <w:r>
      <w:rPr>
        <w:rFonts w:ascii="Cambria" w:hAnsi="Cambria" w:cs="Cambria" w:eastAsia="Cambria"/>
        <w:color w:val="595959"/>
        <w:sz w:val="20"/>
      </w:rPr>
      <w:instrText xml:space="preserve">PAGE</w:instrText>
    </w:r>
    <w:r>
      <w:rPr>
        <w:rFonts w:ascii="Cambria" w:hAnsi="Cambria" w:cs="Cambria" w:eastAsia="Cambria"/>
        <w:color w:val="595959"/>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