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11: Word în PDF și partajare pe OneDrive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3 · exercițiu recomandat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Ce e cu adevărat PDF?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417"/>
        <w:gridCol w:w="4536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Nume afișat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E ce pare?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Raport_septembrie.pdf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extensia finală este .pdf: e un PDF real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Factura_septembrie.pdf.exe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extensia finală este .exe: e un program cu iconiță de PDF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Orar_sarbatori.pdf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extensia finală este .pdf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Oferta_furnizor.pdf.scr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extensia finală este .scr (program executabil, de tip screensaver), nu PDF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Procedura_birou.docx</w:t>
            </w:r>
          </w:p>
        </w:tc>
        <w:tc>
          <w:tcPr>
            <w:tcW w:type="dxa" w:w="141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 un document Word și nu pretinde că e altceva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Regula: te uiți la ce e după ultimul punct din nume. Dacă nu vezi extensiile: Explorer → Vizualizare → Afișare → Extensii de nume de fișier.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Exportul paginii 1 (exemplu de completare)</w:t>
      </w: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Valorile depind de fișierul tău. Un exemplu realist: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38"/>
      </w:tblGrid>
      <w:tr>
        <w:trPr>
          <w:tblHeader/>
        </w:trPr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Mărime fișier Word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Mărime PDF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Pagini în PDF</w:t>
            </w:r>
          </w:p>
        </w:tc>
        <w:tc>
          <w:tcPr>
            <w:tcW w:type="dxa" w:w="24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S-a deschis în browser?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circa 40 KB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circa 60 KB</w:t>
            </w:r>
          </w:p>
        </w:tc>
        <w:tc>
          <w:tcPr>
            <w:tcW w:type="dxa" w:w="24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243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PDF-ul are o singură pagină, pentru că ai ales în Opțiuni «Pagina 1 până la pagina 1». Se deschide în browser, deci nu ai nevoie de Word ca să-l citești.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OneDrive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☒ Am creat folderul T11 ☒ Am încărcat PDF-ul ☒ Am încărcat documentul Word. Linkul nu se scrie în foaie.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Cine și ce poate face?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360"/>
        <w:gridCol w:w="1871"/>
        <w:gridCol w:w="2721"/>
      </w:tblGrid>
      <w:tr>
        <w:trPr>
          <w:tblHeader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Situația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Cine poate accesa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Ce poate face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Parolă / expirare?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De ce?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Raportul lunar (pagina 1), pentru toți colegii din birou, fără date personale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oricine are linkul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doar vizualizare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e nevoie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conține date personale și îl citesc mulți; nu are rost o listă de adrese. Dacă vrei control, alegi persoane specifice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Un document completat împreună cu doi colegi numiți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persoane specifice (cei doi)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editare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e nevoie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lucrează toți trei în același fișier; nu are voie să-l modifice altcineva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Lista cu numele și telefoanele personale ale celor 15 colegi, pentru șeful de birou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persoane specifice (adresa șefului)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doar vizualizare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da: parolă și dată de expirare (sau nu se partajează deloc prin link)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conține date personale; accesul trebuie limitat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Anunț public despre programul ghișeelor, fără date personale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oricine are linkul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doar vizualizare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e nevoie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e informație publică; nimeni nu trebuie să poată schimba programul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Link sau atașament?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984"/>
        <w:gridCol w:w="3969"/>
      </w:tblGrid>
      <w:tr>
        <w:trPr>
          <w:tblHeader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Cazul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Alegerea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Album de 60 MB, pentru 12 colegi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link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fișier mare; o singură copie pentru toți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Cerere de concediu de o pagină, către șeful tău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atașament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mică și pentru o singură persoană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Tabel la care lucrează 5 colegi în aceeași săptămână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link (cu drept de editare)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toți lucrează în aceeași copie; nu apar versiuni multiple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Verificăm accesul (model)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 xml:space="preserve">Deschizi linkul într-o fereastră privată (InPrivate sau incognito). Dacă se deschide </w:t>
      </w:r>
      <w:r>
        <w:rPr>
          <w:rFonts w:ascii="Cambria" w:hAnsi="Cambria" w:cs="Cambria" w:eastAsia="Cambria"/>
          <w:b/>
          <w:sz w:val="23"/>
        </w:rPr>
        <w:t>fără cont</w:t>
      </w:r>
      <w:r>
        <w:rPr>
          <w:rFonts w:ascii="Cambria" w:hAnsi="Cambria" w:cs="Cambria" w:eastAsia="Cambria"/>
          <w:sz w:val="23"/>
        </w:rPr>
        <w:t xml:space="preserve">, oricine primește linkul îl poate deschide (și oricine îl primește mai departe). Dacă </w:t>
      </w:r>
      <w:r>
        <w:rPr>
          <w:rFonts w:ascii="Cambria" w:hAnsi="Cambria" w:cs="Cambria" w:eastAsia="Cambria"/>
          <w:b/>
          <w:sz w:val="23"/>
        </w:rPr>
        <w:t>cere autentificare</w:t>
      </w:r>
      <w:r>
        <w:rPr>
          <w:rFonts w:ascii="Cambria" w:hAnsi="Cambria" w:cs="Cambria" w:eastAsia="Cambria"/>
          <w:sz w:val="23"/>
        </w:rPr>
        <w:t>, doar cei cu drept îl pot folosi. Pentru un link «oricine are linkul» e normal să se deschidă fără cont; pentru date personale ar fi o problemă.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11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