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Fișa de lucru nr. 6 – Comunicare digitală la locul de muncă</w:t>
      </w:r>
    </w:p>
    <w:p>
      <w:pPr>
        <w:spacing w:before="0" w:after="160"/>
      </w:pPr>
      <w:r>
        <w:rPr>
          <w:rFonts w:ascii="Cambria" w:hAnsi="Cambria" w:cs="Cambria" w:eastAsia="Cambria"/>
          <w:color w:val="595959"/>
          <w:sz w:val="26"/>
        </w:rPr>
        <w:t>Competențe digitale · Practică · Modulul 2 · Tema 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8164"/>
      </w:tblGrid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Cursant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Durată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4 ore, în două zile consecutive (3 ore + 1 oră), online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Se notează?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Nu – exercițiu recomandat (te pregătește pentru exercițiile notate)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Se predă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Nu e obligatoriu să trimiți nimic: arăți fișierul pe ecran (opțional îl poți trimite la bogdan@pandapc.ro)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Nume fișier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T06_Comunicare_Nume_Prenume.docx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Fișier de pornire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T06_Comunicare_PORNIRE.docx (îl descarci de pe site, din fișa temei)</w:t>
            </w:r>
          </w:p>
        </w:tc>
      </w:tr>
    </w:tbl>
    <w:p>
      <w:pPr>
        <w:spacing w:after="40"/>
      </w:pPr>
    </w:p>
    <w:p>
      <w:pPr>
        <w:keepNext/>
        <w:spacing w:before="120" w:after="80"/>
      </w:pPr>
      <w:r>
        <w:rPr>
          <w:rFonts w:ascii="Cambria" w:hAnsi="Cambria" w:cs="Cambria" w:eastAsia="Cambria"/>
          <w:b/>
          <w:color w:val="1F3864"/>
          <w:sz w:val="28"/>
        </w:rPr>
        <w:t>1. Scenariul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Ești de serviciu în biroul unei stații. În grupul biroului și pe e-mail apar mesaje scrise în fugă: unul spune doar «Sistemul nu merge», altul schimbă ora ședinței fără să spună la ce oră, iar un coleg a trimis în grupul general o listă cu nume și CNP-uri.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 xml:space="preserve">Misiunea ta: să </w:t>
      </w:r>
      <w:r>
        <w:rPr>
          <w:rFonts w:ascii="Cambria" w:hAnsi="Cambria" w:cs="Cambria" w:eastAsia="Cambria"/>
          <w:b/>
          <w:sz w:val="24"/>
        </w:rPr>
        <w:t>completezi mesajele</w:t>
      </w:r>
      <w:r>
        <w:rPr>
          <w:rFonts w:ascii="Cambria" w:hAnsi="Cambria" w:cs="Cambria" w:eastAsia="Cambria"/>
          <w:sz w:val="24"/>
        </w:rPr>
        <w:t xml:space="preserve">, să </w:t>
      </w:r>
      <w:r>
        <w:rPr>
          <w:rFonts w:ascii="Cambria" w:hAnsi="Cambria" w:cs="Cambria" w:eastAsia="Cambria"/>
          <w:b/>
          <w:sz w:val="24"/>
        </w:rPr>
        <w:t>alegi canalul potrivit</w:t>
      </w:r>
      <w:r>
        <w:rPr>
          <w:rFonts w:ascii="Cambria" w:hAnsi="Cambria" w:cs="Cambria" w:eastAsia="Cambria"/>
          <w:sz w:val="24"/>
        </w:rPr>
        <w:t xml:space="preserve"> pentru patru situații, să </w:t>
      </w:r>
      <w:r>
        <w:rPr>
          <w:rFonts w:ascii="Cambria" w:hAnsi="Cambria" w:cs="Cambria" w:eastAsia="Cambria"/>
          <w:b/>
          <w:sz w:val="24"/>
        </w:rPr>
        <w:t>reacționezi corect</w:t>
      </w:r>
      <w:r>
        <w:rPr>
          <w:rFonts w:ascii="Cambria" w:hAnsi="Cambria" w:cs="Cambria" w:eastAsia="Cambria"/>
          <w:sz w:val="24"/>
        </w:rPr>
        <w:t xml:space="preserve"> la datele personale trimise greșit și să </w:t>
      </w:r>
      <w:r>
        <w:rPr>
          <w:rFonts w:ascii="Cambria" w:hAnsi="Cambria" w:cs="Cambria" w:eastAsia="Cambria"/>
          <w:b/>
          <w:sz w:val="24"/>
        </w:rPr>
        <w:t>îndrepți tonul</w:t>
      </w:r>
      <w:r>
        <w:rPr>
          <w:rFonts w:ascii="Cambria" w:hAnsi="Cambria" w:cs="Cambria" w:eastAsia="Cambria"/>
          <w:sz w:val="24"/>
        </w:rPr>
        <w:t xml:space="preserve"> unor mesaje. Situațiile sunt inventate, dar apar în orice birou.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color w:val="1F3864"/>
          <w:sz w:val="24"/>
        </w:rPr>
        <w:t>Legătura cu teoria – Ziua 4, Ora 13: Comunicarea digitală la serviciu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sz w:val="23"/>
        </w:rPr>
        <w:t xml:space="preserve">Un mesaj bun spune </w:t>
      </w:r>
      <w:r>
        <w:rPr>
          <w:rFonts w:ascii="Cambria" w:hAnsi="Cambria" w:cs="Cambria" w:eastAsia="Cambria"/>
          <w:b/>
          <w:sz w:val="23"/>
        </w:rPr>
        <w:t>patru lucruri</w:t>
      </w:r>
      <w:r>
        <w:rPr>
          <w:rFonts w:ascii="Cambria" w:hAnsi="Cambria" w:cs="Cambria" w:eastAsia="Cambria"/>
          <w:sz w:val="23"/>
        </w:rPr>
        <w:t xml:space="preserve">: ce s-a întâmplat, cât de mare e problema, care e cauza (dacă o știm) și ce se așteaptă de la cel care citește. Cu </w:t>
      </w:r>
      <w:r>
        <w:rPr>
          <w:rFonts w:ascii="Cambria" w:hAnsi="Cambria" w:cs="Cambria" w:eastAsia="Cambria"/>
          <w:b/>
          <w:sz w:val="23"/>
        </w:rPr>
        <w:t>cifre</w:t>
      </w:r>
      <w:r>
        <w:rPr>
          <w:rFonts w:ascii="Cambria" w:hAnsi="Cambria" w:cs="Cambria" w:eastAsia="Cambria"/>
          <w:sz w:val="23"/>
        </w:rPr>
        <w:t>: ora, numărul trenului, locul.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Canalul potrivit:</w:t>
      </w:r>
      <w:r>
        <w:rPr>
          <w:rFonts w:ascii="Cambria" w:hAnsi="Cambria" w:cs="Cambria" w:eastAsia="Cambria"/>
          <w:sz w:val="23"/>
        </w:rPr>
        <w:t xml:space="preserve"> urgențele merg prin apel sau aplicația de alertare; e-mailul rămâne pentru ce trebuie să lase urme. Grupurile se separă pe scopuri, cu etichete (</w:t>
      </w:r>
      <w:r>
        <w:rPr>
          <w:rFonts w:ascii="Cambria" w:hAnsi="Cambria" w:cs="Cambria" w:eastAsia="Cambria"/>
          <w:b/>
          <w:sz w:val="23"/>
        </w:rPr>
        <w:t>URGENT</w:t>
      </w:r>
      <w:r>
        <w:rPr>
          <w:rFonts w:ascii="Cambria" w:hAnsi="Cambria" w:cs="Cambria" w:eastAsia="Cambria"/>
          <w:sz w:val="23"/>
        </w:rPr>
        <w:t xml:space="preserve"> / </w:t>
      </w:r>
      <w:r>
        <w:rPr>
          <w:rFonts w:ascii="Cambria" w:hAnsi="Cambria" w:cs="Cambria" w:eastAsia="Cambria"/>
          <w:b/>
          <w:sz w:val="23"/>
        </w:rPr>
        <w:t>INFORMARE</w:t>
      </w:r>
      <w:r>
        <w:rPr>
          <w:rFonts w:ascii="Cambria" w:hAnsi="Cambria" w:cs="Cambria" w:eastAsia="Cambria"/>
          <w:sz w:val="23"/>
        </w:rPr>
        <w:t>).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Datele personale în grupul general = risc.</w:t>
      </w:r>
      <w:r>
        <w:rPr>
          <w:rFonts w:ascii="Cambria" w:hAnsi="Cambria" w:cs="Cambria" w:eastAsia="Cambria"/>
          <w:sz w:val="23"/>
        </w:rPr>
        <w:t xml:space="preserve"> Doar celui care are nevoie, pe canalul aprobat, doar ce e strict necesar; dacă s-a întâmplat, anunți imediat persoana responsabilă.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Testul de trei secunde înainte de «Trimitere»:</w:t>
      </w:r>
      <w:r>
        <w:rPr>
          <w:rFonts w:ascii="Cambria" w:hAnsi="Cambria" w:cs="Cambria" w:eastAsia="Cambria"/>
          <w:sz w:val="23"/>
        </w:rPr>
        <w:t xml:space="preserve"> e necesar? e clar? e respectuos?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2. Ce ai de făcut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1.</w:t>
        <w:tab/>
      </w:r>
      <w:r>
        <w:rPr>
          <w:rFonts w:ascii="Cambria" w:hAnsi="Cambria" w:cs="Cambria" w:eastAsia="Cambria"/>
          <w:b/>
          <w:sz w:val="24"/>
        </w:rPr>
        <w:t>Descarcă fișierul de pornire</w:t>
      </w:r>
      <w:r>
        <w:rPr>
          <w:rFonts w:ascii="Cambria" w:hAnsi="Cambria" w:cs="Cambria" w:eastAsia="Cambria"/>
          <w:sz w:val="24"/>
        </w:rPr>
        <w:t xml:space="preserve"> de pe site și salvează-l ca </w:t>
      </w:r>
      <w:r>
        <w:rPr>
          <w:rFonts w:ascii="Consolas" w:hAnsi="Consolas" w:cs="Consolas" w:eastAsia="Consolas"/>
          <w:sz w:val="22"/>
        </w:rPr>
        <w:t>T06_Comunicare_Nume_Prenume.docx</w:t>
      </w:r>
      <w:r>
        <w:rPr>
          <w:rFonts w:ascii="Cambria" w:hAnsi="Cambria" w:cs="Cambria" w:eastAsia="Cambria"/>
          <w:sz w:val="24"/>
        </w:rPr>
        <w:t xml:space="preserve">. Conține 4 tabele gata făcute. Tema are </w:t>
      </w:r>
      <w:r>
        <w:rPr>
          <w:rFonts w:ascii="Cambria" w:hAnsi="Cambria" w:cs="Cambria" w:eastAsia="Cambria"/>
          <w:b/>
          <w:sz w:val="24"/>
        </w:rPr>
        <w:t>4 ore, în două zile</w:t>
      </w:r>
      <w:r>
        <w:rPr>
          <w:rFonts w:ascii="Cambria" w:hAnsi="Cambria" w:cs="Cambria" w:eastAsia="Cambria"/>
          <w:sz w:val="24"/>
        </w:rPr>
        <w:t>: pașii 1–5 în prima zi (3 ore), pașii 6–7 în a doua zi (1 oră).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2.</w:t>
        <w:tab/>
      </w:r>
      <w:r>
        <w:rPr>
          <w:rFonts w:ascii="Cambria" w:hAnsi="Cambria" w:cs="Cambria" w:eastAsia="Cambria"/>
          <w:b/>
          <w:sz w:val="24"/>
        </w:rPr>
        <w:t>Citește caseta „Ce ai învățat la teorie”</w:t>
      </w:r>
      <w:r>
        <w:rPr>
          <w:rFonts w:ascii="Cambria" w:hAnsi="Cambria" w:cs="Cambria" w:eastAsia="Cambria"/>
          <w:sz w:val="24"/>
        </w:rPr>
        <w:t xml:space="preserve"> (mai sus). Reține: un mesaj bun spune 4 lucruri (ce s-a întâmplat, cât de mare e problema, cauza, ce se așteaptă de la cel care citește).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3.</w:t>
        <w:tab/>
      </w:r>
      <w:r>
        <w:rPr>
          <w:rFonts w:ascii="Cambria" w:hAnsi="Cambria" w:cs="Cambria" w:eastAsia="Cambria"/>
          <w:b/>
          <w:sz w:val="24"/>
        </w:rPr>
        <w:t>Tabelul 1 – mesaje complete:</w:t>
      </w:r>
      <w:r>
        <w:rPr>
          <w:rFonts w:ascii="Cambria" w:hAnsi="Cambria" w:cs="Cambria" w:eastAsia="Cambria"/>
          <w:sz w:val="24"/>
        </w:rPr>
        <w:t xml:space="preserve"> pentru fiecare dintre cele 3 mesaje vagi scrie ce lipsește și rescrie-l complet, cu cifre (ora, numele, locul).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4.</w:t>
        <w:tab/>
      </w:r>
      <w:r>
        <w:rPr>
          <w:rFonts w:ascii="Cambria" w:hAnsi="Cambria" w:cs="Cambria" w:eastAsia="Cambria"/>
          <w:b/>
          <w:sz w:val="24"/>
        </w:rPr>
        <w:t>Tabelul 2 – canalul potrivit:</w:t>
      </w:r>
      <w:r>
        <w:rPr>
          <w:rFonts w:ascii="Cambria" w:hAnsi="Cambria" w:cs="Cambria" w:eastAsia="Cambria"/>
          <w:sz w:val="24"/>
        </w:rPr>
        <w:t xml:space="preserve"> pentru fiecare dintre cele 4 situații alege canalul (apel telefonic, e-mail, grup cu etichetă, față în față) și scrie de ce.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5.</w:t>
        <w:tab/>
      </w:r>
      <w:r>
        <w:rPr>
          <w:rFonts w:ascii="Cambria" w:hAnsi="Cambria" w:cs="Cambria" w:eastAsia="Cambria"/>
          <w:b/>
          <w:sz w:val="24"/>
        </w:rPr>
        <w:t>Datele personale:</w:t>
      </w:r>
      <w:r>
        <w:rPr>
          <w:rFonts w:ascii="Cambria" w:hAnsi="Cambria" w:cs="Cambria" w:eastAsia="Cambria"/>
          <w:sz w:val="24"/>
        </w:rPr>
        <w:t xml:space="preserve"> în scenariul cu lista de CNP-uri trimisă în grupul general scrie ce nu e în regulă și ce faci, în 4 pași.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6.</w:t>
        <w:tab/>
      </w:r>
      <w:r>
        <w:rPr>
          <w:rFonts w:ascii="Cambria" w:hAnsi="Cambria" w:cs="Cambria" w:eastAsia="Cambria"/>
          <w:b/>
          <w:sz w:val="24"/>
        </w:rPr>
        <w:t>A doua zi – tonul:</w:t>
      </w:r>
      <w:r>
        <w:rPr>
          <w:rFonts w:ascii="Cambria" w:hAnsi="Cambria" w:cs="Cambria" w:eastAsia="Cambria"/>
          <w:sz w:val="24"/>
        </w:rPr>
        <w:t xml:space="preserve"> rescrie cele 3 mesaje nepoliticoase, apoi aplică pe ele testul de trei secunde (e necesar? e clar? e respectuos?).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7.</w:t>
        <w:tab/>
      </w:r>
      <w:r>
        <w:rPr>
          <w:rFonts w:ascii="Cambria" w:hAnsi="Cambria" w:cs="Cambria" w:eastAsia="Cambria"/>
          <w:b/>
          <w:sz w:val="24"/>
        </w:rPr>
        <w:t>Salvează fișierul.</w:t>
      </w:r>
      <w:r>
        <w:rPr>
          <w:rFonts w:ascii="Cambria" w:hAnsi="Cambria" w:cs="Cambria" w:eastAsia="Cambria"/>
          <w:sz w:val="24"/>
        </w:rPr>
        <w:t xml:space="preserve"> Bonus: răspunde în 3 propoziții la întrebările despre planul B (ce facem dacă pică sistemul?).</w:t>
      </w:r>
    </w:p>
    <w:p>
      <w:pPr>
        <w:spacing w:before="40" w:after="120"/>
      </w:pPr>
      <w:r>
        <w:rPr>
          <w:rFonts w:ascii="Cambria" w:hAnsi="Cambria" w:cs="Cambria" w:eastAsia="Cambria"/>
          <w:sz w:val="24"/>
        </w:rPr>
        <w:t>💡 Bonus: scrie un mesaj de 4 rânduri pentru un coleg care a trimis o listă cu CNP-uri în grupul general: să-l ajuți fără să-l faci de râs.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3. Exemplu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Cele 4 lucruri pe care le spune un mesaj bun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Ce s-a întâmplat?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Cât de mare e problema?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Care e cauza?</w:t>
      </w:r>
      <w:r>
        <w:rPr>
          <w:rFonts w:ascii="Cambria" w:hAnsi="Cambria" w:cs="Cambria" w:eastAsia="Cambria"/>
          <w:sz w:val="24"/>
        </w:rPr>
        <w:t xml:space="preserve"> (dacă o știm)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Ce se așteaptă de la cel care citește?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Model de mesaj completat (altă situație decât cele din fișier)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Mesaj vag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 lipsește?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Mesaj complet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«Nu merge imprimanta.»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care imprimantă, de când, ce se așteaptă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Imprimanta de la ghișeul 2 nu mai tipărește din 14:10 (indică «hârtie blocată»). Vă rog să trimiteți cererile la ghișeul 1 până revine IT-ul.</w:t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Model pentru canalul potrivit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blHeader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Situația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Canal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De ce?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O urgență care nu poate aștepta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apel telefonic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e-mailul nu sună și nu vibrează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Ceri o aprobare care trebuie să rămână scrisă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e-mail</w:t>
            </w:r>
          </w:p>
        </w:tc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rămâne urma scrisă</w:t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Model de mesaj corectat ca ton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Înainte: «Nu ajung la ședință, scuze.»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După: «Nu pot participa la ședința de azi, de la 14:00, din cauza unei deplasări. Vă trimit notele mele mâine dimineață. Mulțumesc pentru înțelegere.»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mbria" w:hAnsi="Cambria" w:cs="Cambria" w:eastAsia="Cambria"/>
          <w:color w:val="595959"/>
          <w:sz w:val="22"/>
        </w:rPr>
        <w:t xml:space="preserve">Modelele arată doar </w:t>
      </w:r>
      <w:r>
        <w:rPr>
          <w:rFonts w:ascii="Cambria" w:hAnsi="Cambria" w:cs="Cambria" w:eastAsia="Cambria"/>
          <w:b/>
          <w:color w:val="595959"/>
          <w:sz w:val="22"/>
        </w:rPr>
        <w:t>cum se completează</w:t>
      </w:r>
      <w:r>
        <w:rPr>
          <w:rFonts w:ascii="Cambria" w:hAnsi="Cambria" w:cs="Cambria" w:eastAsia="Cambria"/>
          <w:color w:val="595959"/>
          <w:sz w:val="22"/>
        </w:rPr>
        <w:t>. Mesajele din fișier sunt altele.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4. Cum închei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Nu e obligatoriu să trimiți nimic.</w:t>
      </w:r>
      <w:r>
        <w:rPr>
          <w:rFonts w:ascii="Cambria" w:hAnsi="Cambria" w:cs="Cambria" w:eastAsia="Cambria"/>
          <w:sz w:val="24"/>
        </w:rPr>
        <w:t xml:space="preserve"> Când ai terminat, ridici mâna sau scrii în chat; poți arăta fișierul pe ecran.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sz w:val="24"/>
        </w:rPr>
        <w:t xml:space="preserve">Dacă vrei părerea formatorului, trimite </w:t>
      </w:r>
      <w:r>
        <w:rPr>
          <w:rFonts w:ascii="Consolas" w:hAnsi="Consolas" w:cs="Consolas" w:eastAsia="Consolas"/>
          <w:sz w:val="22"/>
        </w:rPr>
        <w:t>T06_Comunicare_Nume_Prenume.docx</w:t>
      </w:r>
      <w:r>
        <w:rPr>
          <w:rFonts w:ascii="Cambria" w:hAnsi="Cambria" w:cs="Cambria" w:eastAsia="Cambria"/>
          <w:sz w:val="24"/>
        </w:rPr>
        <w:t xml:space="preserve"> la </w:t>
      </w:r>
      <w:r>
        <w:rPr>
          <w:rFonts w:ascii="Consolas" w:hAnsi="Consolas" w:cs="Consolas" w:eastAsia="Consolas"/>
          <w:sz w:val="22"/>
        </w:rPr>
        <w:t>bogdan@pandapc.ro</w:t>
      </w:r>
      <w:r>
        <w:rPr>
          <w:rFonts w:ascii="Cambria" w:hAnsi="Cambria" w:cs="Cambria" w:eastAsia="Cambria"/>
          <w:sz w:val="24"/>
        </w:rPr>
        <w:t xml:space="preserve">, cu subiectul </w:t>
      </w:r>
      <w:r>
        <w:rPr>
          <w:rFonts w:ascii="Consolas" w:hAnsi="Consolas" w:cs="Consolas" w:eastAsia="Consolas"/>
          <w:sz w:val="22"/>
        </w:rPr>
        <w:t>Tema 6 – Comunicare – Nume Prenume</w:t>
      </w:r>
      <w:r>
        <w:rPr>
          <w:rFonts w:ascii="Cambria" w:hAnsi="Cambria" w:cs="Cambria" w:eastAsia="Cambria"/>
          <w:sz w:val="24"/>
        </w:rPr>
        <w:t>.</w:t>
      </w:r>
    </w:p>
    <w:p>
      <w:pPr>
        <w:spacing w:before="60" w:after="120"/>
      </w:pPr>
      <w:r>
        <w:rPr>
          <w:rFonts w:ascii="Cambria" w:hAnsi="Cambria" w:cs="Cambria" w:eastAsia="Cambria"/>
          <w:color w:val="595959"/>
          <w:sz w:val="22"/>
        </w:rPr>
        <w:t>Exemplele sunt inventate. Nu folosi date personale reale (nume, CNP, telefon) ale colegilor sau ale călătorilor.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5. Listă de verificare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Cele 3 mesaje vagi au fost rescrise complet, cu cifre.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Pentru fiecare dintre cele 4 situații ai ales un canal și ai scris de ce.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La datele personale ai scris ce nu e în regulă și cei 4 pași.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Cele 3 mesaje nepoliticoase au devenit respectuoase, fără MAJUSCULE.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Fișierul are numele cerut.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20"/>
      </w:rPr>
      <w:t xml:space="preserve">Fișa 6 – Comunicare digitală la locul de muncă · pagina </w:t>
    </w:r>
    <w:r>
      <w:rPr>
        <w:rFonts w:ascii="Cambria" w:hAnsi="Cambria" w:cs="Cambria" w:eastAsia="Cambria"/>
        <w:color w:val="595959"/>
        <w:sz w:val="20"/>
      </w:rPr>
      <w:fldChar w:fldCharType="begin"/>
    </w:r>
    <w:r>
      <w:rPr>
        <w:rFonts w:ascii="Cambria" w:hAnsi="Cambria" w:cs="Cambria" w:eastAsia="Cambria"/>
        <w:color w:val="595959"/>
        <w:sz w:val="20"/>
      </w:rPr>
      <w:instrText xml:space="preserve">PAGE</w:instrText>
    </w:r>
    <w:r>
      <w:rPr>
        <w:rFonts w:ascii="Cambria" w:hAnsi="Cambria" w:cs="Cambria" w:eastAsia="Cambria"/>
        <w:color w:val="595959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