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8 – Accesibilitate digitală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2 · Tema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4 ore, în două zile consecutive (3 ore + 1 oră),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– exercițiu recomandat (te pregătește pentru exercițiile notate)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e obligatoriu să trimiți nimic: arăți fișierul pe ecran (opțional îl poți trimite la bogdan@pandapc.ro)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T08_Accesibilitate_Nume_Prenume.docx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T08_Accesibilitate_PORNIRE.docx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Biroul trimite un anunț despre schimbarea programului de lucru. Anunțul e scris cu litere mici, gri deschis pe fundal alb, în MAJUSCULE, începe cu «Băieți», trimite la o secțiune dintr-o aplicație nouă și a fost postat doar pe grup. Colegul fără smartphone n-a aflat, iar o colegă cu vedere slabă nu poate citi nimic.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</w:t>
      </w:r>
      <w:r>
        <w:rPr>
          <w:rFonts w:ascii="Cambria" w:hAnsi="Cambria" w:cs="Cambria" w:eastAsia="Cambria"/>
          <w:b/>
          <w:sz w:val="24"/>
        </w:rPr>
        <w:t>găsești ce nu merge</w:t>
      </w:r>
      <w:r>
        <w:rPr>
          <w:rFonts w:ascii="Cambria" w:hAnsi="Cambria" w:cs="Cambria" w:eastAsia="Cambria"/>
          <w:sz w:val="24"/>
        </w:rPr>
        <w:t xml:space="preserve">, să </w:t>
      </w:r>
      <w:r>
        <w:rPr>
          <w:rFonts w:ascii="Cambria" w:hAnsi="Cambria" w:cs="Cambria" w:eastAsia="Cambria"/>
          <w:b/>
          <w:sz w:val="24"/>
        </w:rPr>
        <w:t>rescrii anunțul accesibil</w:t>
      </w:r>
      <w:r>
        <w:rPr>
          <w:rFonts w:ascii="Cambria" w:hAnsi="Cambria" w:cs="Cambria" w:eastAsia="Cambria"/>
          <w:sz w:val="24"/>
        </w:rPr>
        <w:t xml:space="preserve"> și să alegi cum ajunge la </w:t>
      </w:r>
      <w:r>
        <w:rPr>
          <w:rFonts w:ascii="Cambria" w:hAnsi="Cambria" w:cs="Cambria" w:eastAsia="Cambria"/>
          <w:b/>
          <w:sz w:val="24"/>
        </w:rPr>
        <w:t>toți</w:t>
      </w:r>
      <w:r>
        <w:rPr>
          <w:rFonts w:ascii="Cambria" w:hAnsi="Cambria" w:cs="Cambria" w:eastAsia="Cambria"/>
          <w:sz w:val="24"/>
        </w:rPr>
        <w:t xml:space="preserve"> colegii. Situația e inventată, dar comună.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4, Ora 15: Egalitate de șanse și incluziune (reflexele echipei)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Efectul rampei:</w:t>
      </w:r>
      <w:r>
        <w:rPr>
          <w:rFonts w:ascii="Cambria" w:hAnsi="Cambria" w:cs="Cambria" w:eastAsia="Cambria"/>
          <w:sz w:val="23"/>
        </w:rPr>
        <w:t xml:space="preserve"> ce ajută pe unii ajută pe toți: litere mari, contrast bun, subtitrări. Accesibilitatea nu e o favoare, ci o investiție.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Reflexe:</w:t>
      </w:r>
      <w:r>
        <w:rPr>
          <w:rFonts w:ascii="Cambria" w:hAnsi="Cambria" w:cs="Cambria" w:eastAsia="Cambria"/>
          <w:sz w:val="23"/>
        </w:rPr>
        <w:t xml:space="preserve"> verificăm lista de destinatari; anunțăm pe mai multe canale; nu ghicim competența după gen sau vârstă; limbaj neutru și respectuos; oferim alternative (text, audio, tipărit); raportăm ce observăm.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Verificarea de 30 de secunde</w:t>
      </w:r>
      <w:r>
        <w:rPr>
          <w:rFonts w:ascii="Cambria" w:hAnsi="Cambria" w:cs="Cambria" w:eastAsia="Cambria"/>
          <w:sz w:val="23"/>
        </w:rPr>
        <w:t xml:space="preserve"> înainte de «Trimitere»: lista de destinatari completă? canalul ajunge la toți? formatul poate fi citit de cineva care nu vede bine sau are un telefon vechi? tonul — l-aș spune la fel față în față?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5, Ora 17: Colaborare la distanță: studiul de caz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Aplicația testată înainte de a fi impusă</w:t>
      </w:r>
      <w:r>
        <w:rPr>
          <w:rFonts w:ascii="Cambria" w:hAnsi="Cambria" w:cs="Cambria" w:eastAsia="Cambria"/>
          <w:sz w:val="23"/>
        </w:rPr>
        <w:t xml:space="preserve"> (inclusiv cu tehnologiile asistive) sau o variantă alternativă; schimbarea se anunță explicit, pe un canal care ajunge la toți.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T08_Accesibilitate_Nume_Prenume.docx</w:t>
      </w:r>
      <w:r>
        <w:rPr>
          <w:rFonts w:ascii="Cambria" w:hAnsi="Cambria" w:cs="Cambria" w:eastAsia="Cambria"/>
          <w:sz w:val="24"/>
        </w:rPr>
        <w:t xml:space="preserve">. Conține anunțul prost scris și locurile de completat. Tema are </w:t>
      </w:r>
      <w:r>
        <w:rPr>
          <w:rFonts w:ascii="Cambria" w:hAnsi="Cambria" w:cs="Cambria" w:eastAsia="Cambria"/>
          <w:b/>
          <w:sz w:val="24"/>
        </w:rPr>
        <w:t>4 ore, în două zile</w:t>
      </w:r>
      <w:r>
        <w:rPr>
          <w:rFonts w:ascii="Cambria" w:hAnsi="Cambria" w:cs="Cambria" w:eastAsia="Cambria"/>
          <w:sz w:val="24"/>
        </w:rPr>
        <w:t>: pașii 1–5 în prima zi (3 ore), pașii 6–7 în a doua zi (1 oră).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 și apoi anunțul din fișier.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Problemele anunțului:</w:t>
      </w:r>
      <w:r>
        <w:rPr>
          <w:rFonts w:ascii="Cambria" w:hAnsi="Cambria" w:cs="Cambria" w:eastAsia="Cambria"/>
          <w:sz w:val="24"/>
        </w:rPr>
        <w:t xml:space="preserve"> în tabel scrie cel puțin 4 probleme și, pentru fiecare, cui îi încurcă.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Anunțul accesibil:</w:t>
      </w:r>
      <w:r>
        <w:rPr>
          <w:rFonts w:ascii="Cambria" w:hAnsi="Cambria" w:cs="Cambria" w:eastAsia="Cambria"/>
          <w:sz w:val="24"/>
        </w:rPr>
        <w:t xml:space="preserve"> rescrie-l în zona goală din fișier: titlu clar, litere mari (cel puțin 14 pt), text închis pe fundal deschis, ture ca listă, adresare neutră («Dragi colegi și colege»), ofertă de ajutor. Fără MAJUSCULE.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Canale și formate:</w:t>
      </w:r>
      <w:r>
        <w:rPr>
          <w:rFonts w:ascii="Cambria" w:hAnsi="Cambria" w:cs="Cambria" w:eastAsia="Cambria"/>
          <w:sz w:val="24"/>
        </w:rPr>
        <w:t xml:space="preserve"> scrie 2 propoziții despre cum ajunge anunțul la colegul fără smartphone și la colega cu vedere slabă. Bifează canalele alese.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A doua zi – verificarea de 30 de secunde și reformulările:</w:t>
      </w:r>
      <w:r>
        <w:rPr>
          <w:rFonts w:ascii="Cambria" w:hAnsi="Cambria" w:cs="Cambria" w:eastAsia="Cambria"/>
          <w:sz w:val="24"/>
        </w:rPr>
        <w:t xml:space="preserve"> răspunde cu Da / Nu la cele 4 întrebări și rescrie cele 3 replici nepotrivite.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Salvează fișierul.</w:t>
      </w:r>
      <w:r>
        <w:rPr>
          <w:rFonts w:ascii="Cambria" w:hAnsi="Cambria" w:cs="Cambria" w:eastAsia="Cambria"/>
          <w:sz w:val="24"/>
        </w:rPr>
        <w:t xml:space="preserve"> Bonus: în Word, </w:t>
      </w:r>
      <w:r>
        <w:rPr>
          <w:rFonts w:ascii="Cambria" w:hAnsi="Cambria" w:cs="Cambria" w:eastAsia="Cambria"/>
          <w:b/>
          <w:sz w:val="24"/>
        </w:rPr>
        <w:t>Revizuire → Verificare accesibilitate</w:t>
      </w:r>
      <w:r>
        <w:rPr>
          <w:rFonts w:ascii="Cambria" w:hAnsi="Cambria" w:cs="Cambria" w:eastAsia="Cambria"/>
          <w:sz w:val="24"/>
        </w:rPr>
        <w:t>: câte avertismente apar?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Bonus: citește anunțul tău cu voce tare, ca și cum l-ai transmite la telefon unui coleg care nu vede ecranul. Se înțelege totul?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Cele 3 întrebări de verificat înainte de «Trimitere» (verificarea de 30 de secunde)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>Lista de destinatari e completă? Cine lipsește?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>Canalul ajunge la toți? (e-mail, afiș, telefon)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>Formatul poate fi citit de cineva care nu vede bine sau are un telefon vechi?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>Tonul: l-aș spune la fel față în față?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Model de reformulare (altă replică decât cele din fișier)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/>
        </w:trPr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Replica nepotrivită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Varianta respectuoasă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«Băieți, cine duce cutiile?»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«Colegi, cine poate duce cutiile?»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«Iar nu ați înțeles?»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«Hai să o luăm pas cu pas.»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Model de anunț accesibil (altă temă: schimbarea sălii)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Schimbare de sală pentru ședința de joi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Dragi colegi și colege,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Ședința de joi se mută: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• Sala 4 (în loc de sala 3)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• Ora: 10:00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Vă trimitem anunțul pe e-mail și îl afișăm la intrare. Dacă aveți nevoie de ajutor sau de alt format, sunați-ne sau scrieți-ne.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Anunțul tău va fi altul, pe baza celui din fișier.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închei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e obligatoriu să trimiți nimic.</w:t>
      </w:r>
      <w:r>
        <w:rPr>
          <w:rFonts w:ascii="Cambria" w:hAnsi="Cambria" w:cs="Cambria" w:eastAsia="Cambria"/>
          <w:sz w:val="24"/>
        </w:rPr>
        <w:t xml:space="preserve"> Când ai terminat, ridici mâna sau scrii în chat; poți arăta fișierul pe ecran.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Dacă vrei părerea formatorului, trimite </w:t>
      </w:r>
      <w:r>
        <w:rPr>
          <w:rFonts w:ascii="Consolas" w:hAnsi="Consolas" w:cs="Consolas" w:eastAsia="Consolas"/>
          <w:sz w:val="22"/>
        </w:rPr>
        <w:t>T08_Accesibilitate_Nume_Prenume.docx</w:t>
      </w:r>
      <w:r>
        <w:rPr>
          <w:rFonts w:ascii="Cambria" w:hAnsi="Cambria" w:cs="Cambria" w:eastAsia="Cambria"/>
          <w:sz w:val="24"/>
        </w:rPr>
        <w:t xml:space="preserve">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cu subiectul </w:t>
      </w:r>
      <w:r>
        <w:rPr>
          <w:rFonts w:ascii="Consolas" w:hAnsi="Consolas" w:cs="Consolas" w:eastAsia="Consolas"/>
          <w:sz w:val="22"/>
        </w:rPr>
        <w:t>Tema 8 – Accesibilitate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>Accesibilitatea nu e o favoare, ci o investiție: ce ajută pe unii ajută pe toți (litere mari, contrast bun, subtitrări). Persoanele reale cu dizabilități nu se comentează în grup.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găsit cel puțin 4 probleme ale anunțului, cu cine e afectat.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Anunțul tău are titlu clar, litere de cel puțin 14 pt, text închis pe fundal deschis și ture ca listă.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Adresarea e neutră și respectuoasă; fără MAJUSCULE în text.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gândit cum ajunge la colegul fără smartphone și la cel cu vedere slabă (cel puțin 2 canale).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3 replici nepotrivite au variante respectuoase.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8 – Accesibilitate digitală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