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16 – Siguranța copiilor pe internet, pe scenarii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 ore, în două zile consecutive (2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1 din Setul 3.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 (.docx),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16 – Copii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T16_Copii_Nume_Prenume.docx (ex.: T16_Copii_Popescu_Maria.docx)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T16_Copii_PORNIRE.docx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Un prieten, Mircea Dumitrescu (nume inventat), are doi copii: Tudor, de 11 ani, și Ioana, de 8. Te roagă să-l ajuți cu «partea tehnică și cu discuția»: Tudor vrea cont pe o rețea socială, iar Ioana petrece prea mult timp pe tabletă. Dacă nu ai copii, lucrezi pentru familia inventată: Ora 27 e utilă oricui are un nepot, un fin, un vecin mai mic.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recunoști riscurile</w:t>
      </w:r>
      <w:r>
        <w:rPr>
          <w:rFonts w:ascii="Cambria" w:hAnsi="Cambria" w:cs="Cambria" w:eastAsia="Cambria"/>
          <w:sz w:val="24"/>
        </w:rPr>
        <w:t xml:space="preserve">, să </w:t>
      </w:r>
      <w:r>
        <w:rPr>
          <w:rFonts w:ascii="Cambria" w:hAnsi="Cambria" w:cs="Cambria" w:eastAsia="Cambria"/>
          <w:b/>
          <w:sz w:val="24"/>
        </w:rPr>
        <w:t>citești semnele de alarmă fără panică</w:t>
      </w:r>
      <w:r>
        <w:rPr>
          <w:rFonts w:ascii="Cambria" w:hAnsi="Cambria" w:cs="Cambria" w:eastAsia="Cambria"/>
          <w:sz w:val="24"/>
        </w:rPr>
        <w:t xml:space="preserve">, să alegi </w:t>
      </w:r>
      <w:r>
        <w:rPr>
          <w:rFonts w:ascii="Cambria" w:hAnsi="Cambria" w:cs="Cambria" w:eastAsia="Cambria"/>
          <w:b/>
          <w:sz w:val="24"/>
        </w:rPr>
        <w:t>uneltele potrivite</w:t>
      </w:r>
      <w:r>
        <w:rPr>
          <w:rFonts w:ascii="Cambria" w:hAnsi="Cambria" w:cs="Cambria" w:eastAsia="Cambria"/>
          <w:sz w:val="24"/>
        </w:rPr>
        <w:t xml:space="preserve"> și să arăți că </w:t>
      </w:r>
      <w:r>
        <w:rPr>
          <w:rFonts w:ascii="Cambria" w:hAnsi="Cambria" w:cs="Cambria" w:eastAsia="Cambria"/>
          <w:b/>
          <w:sz w:val="24"/>
        </w:rPr>
        <w:t>discuția</w:t>
      </w:r>
      <w:r>
        <w:rPr>
          <w:rFonts w:ascii="Cambria" w:hAnsi="Cambria" w:cs="Cambria" w:eastAsia="Cambria"/>
          <w:sz w:val="24"/>
        </w:rPr>
        <w:t xml:space="preserve"> contează mai mult decât controlul. La final scrii </w:t>
      </w:r>
      <w:r>
        <w:rPr>
          <w:rFonts w:ascii="Cambria" w:hAnsi="Cambria" w:cs="Cambria" w:eastAsia="Cambria"/>
          <w:b/>
          <w:sz w:val="24"/>
        </w:rPr>
        <w:t>regulile familiei</w:t>
      </w:r>
      <w:r>
        <w:rPr>
          <w:rFonts w:ascii="Cambria" w:hAnsi="Cambria" w:cs="Cambria" w:eastAsia="Cambria"/>
          <w:sz w:val="24"/>
        </w:rPr>
        <w:t>. Familia și situațiile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7, Ora 27: Siguranța copiilor pe internet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Trei riscuri specifice copiilor:</w:t>
      </w:r>
      <w:r>
        <w:rPr>
          <w:rFonts w:ascii="Cambria" w:hAnsi="Cambria" w:cs="Cambria" w:eastAsia="Cambria"/>
          <w:sz w:val="23"/>
        </w:rPr>
        <w:t xml:space="preserve"> hărțuirea din partea altor copii (</w:t>
      </w:r>
      <w:r>
        <w:rPr>
          <w:rFonts w:ascii="Cambria" w:hAnsi="Cambria" w:cs="Cambria" w:eastAsia="Cambria"/>
          <w:i/>
          <w:sz w:val="23"/>
        </w:rPr>
        <w:t>cyberbullying</w:t>
      </w:r>
      <w:r>
        <w:rPr>
          <w:rFonts w:ascii="Cambria" w:hAnsi="Cambria" w:cs="Cambria" w:eastAsia="Cambria"/>
          <w:sz w:val="23"/>
        </w:rPr>
        <w:t>), contactul cu persoane necunoscute care se pot preface altcineva și conținutul nepotrivit vârstei.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Trei direcții de apărare:</w:t>
      </w:r>
      <w:r>
        <w:rPr>
          <w:rFonts w:ascii="Cambria" w:hAnsi="Cambria" w:cs="Cambria" w:eastAsia="Cambria"/>
          <w:sz w:val="23"/>
        </w:rPr>
        <w:t xml:space="preserve"> unelte de control parental, o discuție deschisă cu copilul și o supraveghere echilibrată, care nu distruge încrederea.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Controlul parental poate:</w:t>
      </w:r>
      <w:r>
        <w:rPr>
          <w:rFonts w:ascii="Cambria" w:hAnsi="Cambria" w:cs="Cambria" w:eastAsia="Cambria"/>
          <w:sz w:val="23"/>
        </w:rPr>
        <w:t xml:space="preserve"> să restricționeze conținutul, să arate activitatea, să seteze limite de timp și (la copiii mici) să arate locația. Android: </w:t>
      </w:r>
      <w:r>
        <w:rPr>
          <w:rFonts w:ascii="Cambria" w:hAnsi="Cambria" w:cs="Cambria" w:eastAsia="Cambria"/>
          <w:i/>
          <w:sz w:val="23"/>
        </w:rPr>
        <w:t>Family Link</w:t>
      </w:r>
      <w:r>
        <w:rPr>
          <w:rFonts w:ascii="Cambria" w:hAnsi="Cambria" w:cs="Cambria" w:eastAsia="Cambria"/>
          <w:sz w:val="23"/>
        </w:rPr>
        <w:t xml:space="preserve"> (gratuit). iPhone: </w:t>
      </w:r>
      <w:r>
        <w:rPr>
          <w:rFonts w:ascii="Cambria" w:hAnsi="Cambria" w:cs="Cambria" w:eastAsia="Cambria"/>
          <w:i/>
          <w:sz w:val="23"/>
        </w:rPr>
        <w:t>Timpul de utilizare</w:t>
      </w:r>
      <w:r>
        <w:rPr>
          <w:rFonts w:ascii="Cambria" w:hAnsi="Cambria" w:cs="Cambria" w:eastAsia="Cambria"/>
          <w:sz w:val="23"/>
        </w:rPr>
        <w:t xml:space="preserve">, din Setări, cu un cod separat al părintelui. </w:t>
      </w:r>
      <w:r>
        <w:rPr>
          <w:rFonts w:ascii="Cambria" w:hAnsi="Cambria" w:cs="Cambria" w:eastAsia="Cambria"/>
          <w:b/>
          <w:sz w:val="23"/>
        </w:rPr>
        <w:t>Nu ține loc de discuție.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Semne care merită atenție</w:t>
      </w:r>
      <w:r>
        <w:rPr>
          <w:rFonts w:ascii="Cambria" w:hAnsi="Cambria" w:cs="Cambria" w:eastAsia="Cambria"/>
          <w:sz w:val="23"/>
        </w:rPr>
        <w:t xml:space="preserve"> (nu un «diagnostic»): copilul închide brusc ecranul; devine retras sau anxios după ce a folosit telefonul; primește mesaje, cadouri sau bani de la persoane necunoscute; refuză să mai spună ce face online. Încep cu o </w:t>
      </w:r>
      <w:r>
        <w:rPr>
          <w:rFonts w:ascii="Cambria" w:hAnsi="Cambria" w:cs="Cambria" w:eastAsia="Cambria"/>
          <w:b/>
          <w:sz w:val="23"/>
        </w:rPr>
        <w:t>discuție calmă</w:t>
      </w:r>
      <w:r>
        <w:rPr>
          <w:rFonts w:ascii="Cambria" w:hAnsi="Cambria" w:cs="Cambria" w:eastAsia="Cambria"/>
          <w:sz w:val="23"/>
        </w:rPr>
        <w:t>, nu cu o confruntare.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Scenariul copilului de 11 ani:</w:t>
      </w:r>
      <w:r>
        <w:rPr>
          <w:rFonts w:ascii="Cambria" w:hAnsi="Cambria" w:cs="Cambria" w:eastAsia="Cambria"/>
          <w:sz w:val="23"/>
        </w:rPr>
        <w:t xml:space="preserve"> 1) verifici vârsta minimă cerută de platformă; 2) controlul parental, împreună, </w:t>
      </w:r>
      <w:r>
        <w:rPr>
          <w:rFonts w:ascii="Cambria" w:hAnsi="Cambria" w:cs="Cambria" w:eastAsia="Cambria"/>
          <w:b/>
          <w:sz w:val="23"/>
        </w:rPr>
        <w:t>înainte</w:t>
      </w:r>
      <w:r>
        <w:rPr>
          <w:rFonts w:ascii="Cambria" w:hAnsi="Cambria" w:cs="Cambria" w:eastAsia="Cambria"/>
          <w:sz w:val="23"/>
        </w:rPr>
        <w:t xml:space="preserve"> de a crea contul; 3) reguli stabilite împreună (ce se postează, cu cine se vorbește, ce faci dacă apare ceva ciudat); 4) verificări din când în când, </w:t>
      </w:r>
      <w:r>
        <w:rPr>
          <w:rFonts w:ascii="Cambria" w:hAnsi="Cambria" w:cs="Cambria" w:eastAsia="Cambria"/>
          <w:b/>
          <w:sz w:val="23"/>
        </w:rPr>
        <w:t>împreună</w:t>
      </w:r>
      <w:r>
        <w:rPr>
          <w:rFonts w:ascii="Cambria" w:hAnsi="Cambria" w:cs="Cambria" w:eastAsia="Cambria"/>
          <w:sz w:val="23"/>
        </w:rPr>
        <w:t xml:space="preserve"> cu copilul.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T16_Copii_Nume_Prenume.docx</w:t>
      </w:r>
      <w:r>
        <w:rPr>
          <w:rFonts w:ascii="Cambria" w:hAnsi="Cambria" w:cs="Cambria" w:eastAsia="Cambria"/>
          <w:sz w:val="24"/>
        </w:rPr>
        <w:t xml:space="preserve">, cu numele tău. Tema are </w:t>
      </w:r>
      <w:r>
        <w:rPr>
          <w:rFonts w:ascii="Cambria" w:hAnsi="Cambria" w:cs="Cambria" w:eastAsia="Cambria"/>
          <w:b/>
          <w:sz w:val="24"/>
        </w:rPr>
        <w:t>3 ore, în două zile</w:t>
      </w:r>
      <w:r>
        <w:rPr>
          <w:rFonts w:ascii="Cambria" w:hAnsi="Cambria" w:cs="Cambria" w:eastAsia="Cambria"/>
          <w:sz w:val="24"/>
        </w:rPr>
        <w:t>: pașii 1–5 în prima zi (2 ore), pașii 6–8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riscurile, cele 3 direcții de apărare, controlul parental, semnele de alarmă, scenariul de 11 ani.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1 – ce risc e?</w:t>
      </w:r>
      <w:r>
        <w:rPr>
          <w:rFonts w:ascii="Cambria" w:hAnsi="Cambria" w:cs="Cambria" w:eastAsia="Cambria"/>
          <w:sz w:val="24"/>
        </w:rPr>
        <w:t xml:space="preserve"> Pentru cele 5 situații scrie riscul, de ce, și prima ta reacție.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2 – semne de alarmă:</w:t>
      </w:r>
      <w:r>
        <w:rPr>
          <w:rFonts w:ascii="Cambria" w:hAnsi="Cambria" w:cs="Cambria" w:eastAsia="Cambria"/>
          <w:sz w:val="24"/>
        </w:rPr>
        <w:t xml:space="preserve"> pentru cele 5 comportamente scrie </w:t>
      </w:r>
      <w:r>
        <w:rPr>
          <w:rFonts w:ascii="Cambria" w:hAnsi="Cambria" w:cs="Cambria" w:eastAsia="Cambria"/>
          <w:i/>
          <w:sz w:val="24"/>
        </w:rPr>
        <w:t>merită atenție / de regulă normal</w:t>
      </w:r>
      <w:r>
        <w:rPr>
          <w:rFonts w:ascii="Cambria" w:hAnsi="Cambria" w:cs="Cambria" w:eastAsia="Cambria"/>
          <w:sz w:val="24"/>
        </w:rPr>
        <w:t>; pentru cele care merită atenție, prima propoziție calmă.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Partea 3 – control parental:</w:t>
      </w:r>
      <w:r>
        <w:rPr>
          <w:rFonts w:ascii="Cambria" w:hAnsi="Cambria" w:cs="Cambria" w:eastAsia="Cambria"/>
          <w:sz w:val="24"/>
        </w:rPr>
        <w:t xml:space="preserve"> pentru cele 4 nevoi alege funcția potrivită și unealta (Android / iPhone). Răspunde: ține controlul parental loc de discuție? </w:t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A doua zi continuă cu Partea 4.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Partea 4 – Tudor vrea cont:</w:t>
      </w:r>
      <w:r>
        <w:rPr>
          <w:rFonts w:ascii="Cambria" w:hAnsi="Cambria" w:cs="Cambria" w:eastAsia="Cambria"/>
          <w:sz w:val="24"/>
        </w:rPr>
        <w:t xml:space="preserve"> scrie cei 4 pași, în ordine, cu acțiuni concrete, și ce spui când Tudor zice «toți colegii au cont».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Partea 5 – regulile familiei:</w:t>
      </w:r>
      <w:r>
        <w:rPr>
          <w:rFonts w:ascii="Cambria" w:hAnsi="Cambria" w:cs="Cambria" w:eastAsia="Cambria"/>
          <w:sz w:val="24"/>
        </w:rPr>
        <w:t xml:space="preserve"> 5 rânduri pe înțelesul unui copil: ce postăm, cu cine vorbim, ce facem dacă apare ceva ciudat. Ton cald, fără amenințări.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Verifică lista de mai jos, salvează și trimite</w:t>
      </w:r>
      <w:r>
        <w:rPr>
          <w:rFonts w:ascii="Cambria" w:hAnsi="Cambria" w:cs="Cambria" w:eastAsia="Cambria"/>
          <w:sz w:val="24"/>
        </w:rPr>
        <w:t xml:space="preserve"> documentul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scrie o singură propoziție pe care i-ai spune-o lui Tudor ca să știe că poate veni la tine fără teama că i se ia telefonul.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Riscurile și cele trei direcții de apărare (Ora 27)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Trei riscuri:</w:t>
      </w:r>
      <w:r>
        <w:rPr>
          <w:rFonts w:ascii="Cambria" w:hAnsi="Cambria" w:cs="Cambria" w:eastAsia="Cambria"/>
          <w:sz w:val="24"/>
        </w:rPr>
        <w:t xml:space="preserve"> hărțuirea din partea altor copii (</w:t>
      </w:r>
      <w:r>
        <w:rPr>
          <w:rFonts w:ascii="Cambria" w:hAnsi="Cambria" w:cs="Cambria" w:eastAsia="Cambria"/>
          <w:i/>
          <w:sz w:val="24"/>
        </w:rPr>
        <w:t>cyberbullying</w:t>
      </w:r>
      <w:r>
        <w:rPr>
          <w:rFonts w:ascii="Cambria" w:hAnsi="Cambria" w:cs="Cambria" w:eastAsia="Cambria"/>
          <w:sz w:val="24"/>
        </w:rPr>
        <w:t>), contactul cu persoane necunoscute care se prefac altcineva, conținutul nepotrivit vârstei.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Trei direcții de apărare:</w:t>
      </w:r>
      <w:r>
        <w:rPr>
          <w:rFonts w:ascii="Cambria" w:hAnsi="Cambria" w:cs="Cambria" w:eastAsia="Cambria"/>
          <w:sz w:val="24"/>
        </w:rPr>
        <w:t xml:space="preserve"> unelte de control parental, o discuție deschisă cu copilul și o supraveghere echilibrată, care nu distruge încrederea.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situații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Riscul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Prima reacție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Într-un joc online, un «prieten nou» de 15 ani îi cere unui copil de 9 ani numele școlii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contact cu un necunoscut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întreb calm cu cine vorbește în joc, fără să-l cert; blocăm împreună contactul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 grupul clasei circulă un clip în care un copil e luat în râs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hărțuire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îi spun că nu e vina lui și vorbesc cu un adult de încredere din școală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Semne de alarmă și o propoziție calmă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Comportamentul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Merită atenție?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Prima propoziție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Copilul închide ecranul când intri în cameră, de două săptămâni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«Am observat că ești mai închis în ultima vreme. Vrei să-mi povestești? Nu ești pedepsit.»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uită la desene animate în fiecare după-amiază, ca de obicei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de regulă nu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nevoie de o discuție specială; verific doar limitele de timp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reguli ale familiei (alt context: primul telefon la 9 ani; nu e răspunsul tău)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1. Noaptea, telefonul stă la încărcat în sufragerie.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2. Aplicațiile noi le instalăm împreună.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3. Dacă te supără sau te sperie ceva, vii să-mi spui. Nu te pedepsesc pentru asta.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4. Nu dăm numele, școala sau adresa nimănui pe care nu-l cunoaștem în viața reală.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5. Duminica ne uităm împreună la setări.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Situațiile și regulile din fișa ta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16 – Copii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T16_Copii_Nume_Prenume.docx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16.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Familia Dumitrescu, copiii și situațiile sunt </w:t>
      </w:r>
      <w:r>
        <w:rPr>
          <w:rFonts w:ascii="Cambria" w:hAnsi="Cambria" w:cs="Cambria" w:eastAsia="Cambria"/>
          <w:b/>
          <w:color w:val="595959"/>
          <w:sz w:val="22"/>
        </w:rPr>
        <w:t>inventate</w:t>
      </w:r>
      <w:r>
        <w:rPr>
          <w:rFonts w:ascii="Cambria" w:hAnsi="Cambria" w:cs="Cambria" w:eastAsia="Cambria"/>
          <w:color w:val="595959"/>
          <w:sz w:val="22"/>
        </w:rPr>
        <w:t>. Nu pune în temă nume, școli sau poze ale copiilor tăi, ai colegilor sau ai cunoscuților. Dacă o situație seamănă cu una reală din viața ta, vorbește cu o persoană de încredere sau, după caz, cu școala ori cu autoritățile: documentul nu e locul pentru asta.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5 situații din Partea 1 au risc, motiv și prima reacție.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Partea 2 ai despărțit semnele care merită atenție de comportamentele normale și ai scris propoziții calme.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Partea 3 ai ales câte o funcție pentru fiecare dintre cele 4 nevoi și ai răspuns la întrebarea despre discuție.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Cei 4 pași pentru Tudor sunt în ordine, cu acțiuni concrete.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Regulile familiei au 5 rânduri, cu ton cald, fără amenințări.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Nu ai pus date reale despre copii; 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Toate cele 5 părți completate, fără rânduri goale; 5 situații, 5 comportamente, 4 nevoi, 4 pași, 5 reguli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Riscurile recunoscute corect; semnele de alarmă judecate corect; cei 4 pași pentru Tudor corecți și în ordine (conform Orei 27)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titluri, tabele cu antet, paragrafe scurte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Funcțiile de control parental alese corect; unelte numite (Family Link / Timpul de utilizare); tabele reale în Word; e-mail cu atașament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fără date reale despre copii sau familii; fără text copiat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Regulile familiei: clare, calde, pe înțelesul unui copil, fără amenințări; propoziții calme la discuție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T16_Copii_Nume_Prenume.docx;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16 – Siguranța copiilor pe internet, pe scenarii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