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Державний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вищий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навчальний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заклад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“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Прикарпатський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національний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університет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імені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Василя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Стефаника</w:t>
      </w:r>
      <w:proofErr w:type="spellEnd"/>
      <w:r>
        <w:rPr>
          <w:rStyle w:val="normaltextrun"/>
          <w:color w:val="000000"/>
          <w:sz w:val="28"/>
          <w:szCs w:val="28"/>
        </w:rPr>
        <w:t>”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Факультет математики та </w:t>
      </w:r>
      <w:proofErr w:type="spellStart"/>
      <w:r>
        <w:rPr>
          <w:rStyle w:val="spellingerror"/>
          <w:b/>
          <w:bCs/>
          <w:color w:val="000000"/>
          <w:sz w:val="28"/>
          <w:szCs w:val="28"/>
        </w:rPr>
        <w:t>інформатики</w:t>
      </w:r>
      <w:proofErr w:type="spellEnd"/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D96A9F" w:rsidRPr="00464755" w:rsidRDefault="00D96A9F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b/>
          <w:bCs/>
          <w:color w:val="000000"/>
          <w:sz w:val="28"/>
          <w:szCs w:val="28"/>
        </w:rPr>
      </w:pP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b/>
          <w:bCs/>
          <w:color w:val="000000"/>
          <w:sz w:val="28"/>
          <w:szCs w:val="28"/>
        </w:rPr>
        <w:t>Лабораторна</w:t>
      </w:r>
      <w:proofErr w:type="spellEnd"/>
      <w:r>
        <w:rPr>
          <w:rStyle w:val="normaltextrun"/>
          <w:b/>
          <w:bCs/>
          <w:color w:val="000000"/>
          <w:sz w:val="28"/>
          <w:szCs w:val="28"/>
        </w:rPr>
        <w:t> робота №1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З</w:t>
      </w:r>
      <w:proofErr w:type="gramEnd"/>
      <w:r>
        <w:rPr>
          <w:rStyle w:val="normaltextrun"/>
          <w:color w:val="000000"/>
          <w:sz w:val="28"/>
          <w:szCs w:val="28"/>
        </w:rPr>
        <w:t xml:space="preserve"> курсу </w:t>
      </w:r>
      <w:proofErr w:type="spellStart"/>
      <w:r>
        <w:rPr>
          <w:rStyle w:val="spellingerror"/>
          <w:color w:val="000000"/>
          <w:sz w:val="28"/>
          <w:szCs w:val="28"/>
        </w:rPr>
        <w:t>Програмування</w:t>
      </w:r>
      <w:proofErr w:type="spellEnd"/>
      <w:r>
        <w:rPr>
          <w:rStyle w:val="normaltextrun"/>
          <w:color w:val="000000"/>
          <w:sz w:val="28"/>
          <w:szCs w:val="28"/>
        </w:rPr>
        <w:t> та </w:t>
      </w:r>
      <w:proofErr w:type="spellStart"/>
      <w:r>
        <w:rPr>
          <w:rStyle w:val="spellingerror"/>
          <w:color w:val="000000"/>
          <w:sz w:val="28"/>
          <w:szCs w:val="28"/>
        </w:rPr>
        <w:t>підтримка</w:t>
      </w:r>
      <w:proofErr w:type="spellEnd"/>
      <w:r>
        <w:rPr>
          <w:rStyle w:val="normaltextrun"/>
          <w:color w:val="000000"/>
          <w:sz w:val="28"/>
          <w:szCs w:val="28"/>
        </w:rPr>
        <w:t> веб </w:t>
      </w:r>
      <w:proofErr w:type="spellStart"/>
      <w:r>
        <w:rPr>
          <w:rStyle w:val="spellingerror"/>
          <w:color w:val="000000"/>
          <w:sz w:val="28"/>
          <w:szCs w:val="28"/>
        </w:rPr>
        <w:t>застосувань</w:t>
      </w:r>
      <w:proofErr w:type="spellEnd"/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Тема:</w:t>
      </w:r>
      <w:r>
        <w:rPr>
          <w:rStyle w:val="normaltextrun"/>
          <w:color w:val="000000"/>
          <w:sz w:val="28"/>
          <w:szCs w:val="28"/>
        </w:rPr>
        <w:t> Адаптивна верстка </w:t>
      </w:r>
      <w:proofErr w:type="spellStart"/>
      <w:r>
        <w:rPr>
          <w:rStyle w:val="spellingerror"/>
          <w:color w:val="000000"/>
          <w:sz w:val="28"/>
          <w:szCs w:val="28"/>
        </w:rPr>
        <w:t>статичних</w:t>
      </w:r>
      <w:proofErr w:type="spellEnd"/>
      <w:r>
        <w:rPr>
          <w:rStyle w:val="normaltextrun"/>
          <w:color w:val="000000"/>
          <w:sz w:val="28"/>
          <w:szCs w:val="28"/>
        </w:rPr>
        <w:t> </w:t>
      </w:r>
      <w:proofErr w:type="spellStart"/>
      <w:r>
        <w:rPr>
          <w:rStyle w:val="spellingerror"/>
          <w:color w:val="000000"/>
          <w:sz w:val="28"/>
          <w:szCs w:val="28"/>
        </w:rPr>
        <w:t>сторінок</w:t>
      </w:r>
      <w:proofErr w:type="spellEnd"/>
      <w:r>
        <w:rPr>
          <w:rStyle w:val="normaltextrun"/>
          <w:color w:val="000000"/>
          <w:sz w:val="28"/>
          <w:szCs w:val="28"/>
        </w:rPr>
        <w:t> </w:t>
      </w:r>
      <w:proofErr w:type="spellStart"/>
      <w:r>
        <w:rPr>
          <w:rStyle w:val="spellingerror"/>
          <w:color w:val="000000"/>
          <w:sz w:val="28"/>
          <w:szCs w:val="28"/>
        </w:rPr>
        <w:t>засобами</w:t>
      </w:r>
      <w:proofErr w:type="spellEnd"/>
      <w:r>
        <w:rPr>
          <w:rStyle w:val="normaltextrun"/>
          <w:color w:val="000000"/>
          <w:sz w:val="28"/>
          <w:szCs w:val="28"/>
        </w:rPr>
        <w:t> HTML та CSS</w:t>
      </w:r>
    </w:p>
    <w:p w:rsidR="00564304" w:rsidRDefault="00564304" w:rsidP="005643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  <w:r>
        <w:rPr>
          <w:rStyle w:val="spellingerror"/>
          <w:color w:val="000000"/>
          <w:sz w:val="28"/>
          <w:szCs w:val="28"/>
        </w:rPr>
        <w:tab/>
      </w: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D96A9F" w:rsidRPr="00464755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Default="00D96A9F" w:rsidP="00D96A9F">
      <w:pPr>
        <w:pStyle w:val="paragraph"/>
        <w:tabs>
          <w:tab w:val="left" w:pos="5640"/>
          <w:tab w:val="right" w:pos="9355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ab/>
      </w:r>
      <w:proofErr w:type="spellStart"/>
      <w:r w:rsidR="00564304" w:rsidRPr="00D96A9F">
        <w:rPr>
          <w:rStyle w:val="spellingerror"/>
          <w:b/>
          <w:color w:val="000000"/>
          <w:sz w:val="28"/>
          <w:szCs w:val="28"/>
        </w:rPr>
        <w:t>Виконав</w:t>
      </w:r>
      <w:proofErr w:type="spellEnd"/>
      <w:r w:rsidR="00564304">
        <w:rPr>
          <w:rStyle w:val="normaltextrun"/>
          <w:color w:val="000000"/>
          <w:sz w:val="28"/>
          <w:szCs w:val="28"/>
        </w:rPr>
        <w:t>: студент </w:t>
      </w:r>
      <w:proofErr w:type="spellStart"/>
      <w:r w:rsidR="00564304">
        <w:rPr>
          <w:rStyle w:val="spellingerror"/>
          <w:color w:val="000000"/>
          <w:sz w:val="28"/>
          <w:szCs w:val="28"/>
        </w:rPr>
        <w:t>групи</w:t>
      </w:r>
      <w:proofErr w:type="spellEnd"/>
      <w:r w:rsidR="00564304">
        <w:rPr>
          <w:rStyle w:val="normaltextrun"/>
          <w:color w:val="000000"/>
          <w:sz w:val="28"/>
          <w:szCs w:val="28"/>
        </w:rPr>
        <w:t> КН-4</w:t>
      </w:r>
      <w:r w:rsidR="00564304"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8"/>
          <w:szCs w:val="28"/>
        </w:rPr>
        <w:t>Семенюк</w:t>
      </w:r>
      <w:proofErr w:type="spellEnd"/>
      <w:r>
        <w:rPr>
          <w:rStyle w:val="normaltextrun"/>
          <w:color w:val="000000"/>
          <w:sz w:val="28"/>
          <w:szCs w:val="28"/>
        </w:rPr>
        <w:t xml:space="preserve"> Б.П.</w:t>
      </w: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D96A9F">
        <w:rPr>
          <w:rStyle w:val="spellingerror"/>
          <w:b/>
          <w:color w:val="000000"/>
          <w:sz w:val="28"/>
          <w:szCs w:val="28"/>
        </w:rPr>
        <w:t>Перевірив</w:t>
      </w:r>
      <w:proofErr w:type="spellEnd"/>
      <w:r>
        <w:rPr>
          <w:rStyle w:val="normaltextrun"/>
          <w:color w:val="000000"/>
          <w:sz w:val="28"/>
          <w:szCs w:val="28"/>
        </w:rPr>
        <w:t>: </w:t>
      </w:r>
      <w:proofErr w:type="spellStart"/>
      <w:r>
        <w:rPr>
          <w:rStyle w:val="spellingerror"/>
          <w:color w:val="000000"/>
          <w:sz w:val="28"/>
          <w:szCs w:val="28"/>
        </w:rPr>
        <w:t>викладач</w:t>
      </w:r>
      <w:proofErr w:type="spellEnd"/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color w:val="000000"/>
          <w:sz w:val="28"/>
          <w:szCs w:val="28"/>
        </w:rPr>
        <w:t>Ізмайлов</w:t>
      </w:r>
      <w:proofErr w:type="spellEnd"/>
      <w:r>
        <w:rPr>
          <w:rStyle w:val="normaltextrun"/>
          <w:color w:val="000000"/>
          <w:sz w:val="28"/>
          <w:szCs w:val="28"/>
        </w:rPr>
        <w:t> А.В.</w:t>
      </w: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865522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564304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464755" w:rsidRDefault="00564304" w:rsidP="00D96A9F">
      <w:pPr>
        <w:pStyle w:val="paragraph"/>
        <w:spacing w:before="0" w:beforeAutospacing="0" w:after="0" w:afterAutospacing="0"/>
        <w:textAlignment w:val="baseline"/>
        <w:rPr>
          <w:rStyle w:val="spellingerror"/>
          <w:color w:val="000000"/>
          <w:sz w:val="28"/>
          <w:szCs w:val="28"/>
        </w:rPr>
      </w:pPr>
    </w:p>
    <w:p w:rsidR="00564304" w:rsidRPr="00D96A9F" w:rsidRDefault="00564304" w:rsidP="00D96A9F">
      <w:pPr>
        <w:pStyle w:val="paragraph"/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proofErr w:type="spellStart"/>
      <w:r>
        <w:rPr>
          <w:rStyle w:val="spellingerror"/>
          <w:color w:val="000000"/>
          <w:sz w:val="28"/>
          <w:szCs w:val="28"/>
        </w:rPr>
        <w:t>Івано-Франківськ</w:t>
      </w:r>
      <w:proofErr w:type="spellEnd"/>
      <w:r>
        <w:rPr>
          <w:rStyle w:val="normaltextrun"/>
          <w:color w:val="000000"/>
          <w:sz w:val="28"/>
          <w:szCs w:val="28"/>
        </w:rPr>
        <w:t> 2020</w:t>
      </w:r>
      <w:r>
        <w:rPr>
          <w:rStyle w:val="eop"/>
          <w:color w:val="000000"/>
          <w:sz w:val="28"/>
          <w:szCs w:val="28"/>
        </w:rPr>
        <w:br w:type="page"/>
      </w:r>
      <w:r w:rsidRPr="00564304">
        <w:rPr>
          <w:b/>
          <w:sz w:val="28"/>
          <w:szCs w:val="28"/>
        </w:rPr>
        <w:lastRenderedPageBreak/>
        <w:t xml:space="preserve">Мета </w:t>
      </w:r>
      <w:proofErr w:type="spellStart"/>
      <w:r w:rsidRPr="00564304">
        <w:rPr>
          <w:b/>
          <w:sz w:val="28"/>
          <w:szCs w:val="28"/>
        </w:rPr>
        <w:t>роботи</w:t>
      </w:r>
      <w:proofErr w:type="spellEnd"/>
      <w:r w:rsidRPr="00564304">
        <w:rPr>
          <w:sz w:val="28"/>
          <w:szCs w:val="28"/>
        </w:rPr>
        <w:t xml:space="preserve">: </w:t>
      </w:r>
      <w:proofErr w:type="spellStart"/>
      <w:r w:rsidRPr="00564304">
        <w:rPr>
          <w:sz w:val="28"/>
          <w:szCs w:val="28"/>
        </w:rPr>
        <w:t>Навчитись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реалізувати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адаптивну</w:t>
      </w:r>
      <w:proofErr w:type="spellEnd"/>
      <w:r w:rsidRPr="00564304">
        <w:rPr>
          <w:sz w:val="28"/>
          <w:szCs w:val="28"/>
        </w:rPr>
        <w:t xml:space="preserve"> верстку </w:t>
      </w:r>
      <w:proofErr w:type="spellStart"/>
      <w:r w:rsidRPr="00564304">
        <w:rPr>
          <w:sz w:val="28"/>
          <w:szCs w:val="28"/>
        </w:rPr>
        <w:t>статичних</w:t>
      </w:r>
      <w:proofErr w:type="spellEnd"/>
      <w:r w:rsidRPr="00564304">
        <w:rPr>
          <w:sz w:val="28"/>
          <w:szCs w:val="28"/>
        </w:rPr>
        <w:t xml:space="preserve"> </w:t>
      </w:r>
      <w:proofErr w:type="spellStart"/>
      <w:r w:rsidRPr="00564304">
        <w:rPr>
          <w:sz w:val="28"/>
          <w:szCs w:val="28"/>
        </w:rPr>
        <w:t>сторінок</w:t>
      </w:r>
      <w:proofErr w:type="spellEnd"/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564304">
        <w:rPr>
          <w:sz w:val="28"/>
          <w:szCs w:val="28"/>
        </w:rPr>
        <w:t>засобами</w:t>
      </w:r>
      <w:proofErr w:type="spellEnd"/>
      <w:r w:rsidRPr="00564304">
        <w:rPr>
          <w:sz w:val="28"/>
          <w:szCs w:val="28"/>
        </w:rPr>
        <w:t xml:space="preserve"> HTML та CSS.</w:t>
      </w:r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64304" w:rsidRPr="00E2792D" w:rsidRDefault="00564304" w:rsidP="00564304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:rsidR="00564304" w:rsidRPr="00E2792D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Теоретичні</w:t>
      </w:r>
      <w:proofErr w:type="spellEnd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відомості</w:t>
      </w:r>
      <w:proofErr w:type="spellEnd"/>
      <w:r w:rsidRPr="00E279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Адаптивна верстка –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підхід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припускає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екрана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орієнтації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пристрою.</w:t>
      </w:r>
    </w:p>
    <w:p w:rsidR="00564304" w:rsidRPr="00564304" w:rsidRDefault="00564304" w:rsidP="0056430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словами,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повинна автоматично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підлаштовуватися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роздільну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здатність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змінювати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картинок і так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усунути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потребу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розробці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дизайну для кожного нового пристрою,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з’являється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продажу.</w:t>
      </w:r>
    </w:p>
    <w:p w:rsidR="00564304" w:rsidRPr="00E2792D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Результати роботи</w:t>
      </w:r>
      <w:r w:rsidRPr="00E279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564304" w:rsidRDefault="00464755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Style w:val="a5"/>
          <w:rFonts w:ascii="Segoe UI" w:hAnsi="Segoe UI" w:cs="Segoe UI"/>
          <w:color w:val="24292E"/>
          <w:sz w:val="21"/>
          <w:szCs w:val="21"/>
          <w:shd w:val="clear" w:color="auto" w:fill="FFFFFF"/>
        </w:rPr>
        <w:t>bogdansem2000/reposl.io</w:t>
      </w:r>
      <w:bookmarkStart w:id="0" w:name="_GoBack"/>
      <w:bookmarkEnd w:id="0"/>
      <w:r w:rsidR="00564304">
        <w:rPr>
          <w:noProof/>
          <w:lang w:eastAsia="ru-RU"/>
        </w:rPr>
        <w:drawing>
          <wp:inline distT="0" distB="0" distL="0" distR="0" wp14:anchorId="13B81A3F" wp14:editId="5103631E">
            <wp:extent cx="5940425" cy="284851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2FDACA" wp14:editId="05A39BFE">
            <wp:extent cx="5940425" cy="3411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Default="00564304" w:rsidP="0056430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47448DF" wp14:editId="4F9A7F60">
            <wp:extent cx="5940425" cy="43316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04" w:rsidRPr="00564304" w:rsidRDefault="00564304" w:rsidP="005643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Висновки</w:t>
      </w:r>
      <w:r w:rsidRPr="005643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  <w:r w:rsidRPr="00564304">
        <w:rPr>
          <w:lang w:val="en-US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Адаптивну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верстку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реалізувати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фреймворків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безпосередньо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засобами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HTML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CSS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використанням</w:t>
      </w:r>
      <w:proofErr w:type="spellEnd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CSS-</w:t>
      </w:r>
      <w:proofErr w:type="spellStart"/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(query) </w:t>
      </w:r>
      <w:r w:rsidRPr="005643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@media.</w:t>
      </w:r>
    </w:p>
    <w:sectPr w:rsidR="00564304" w:rsidRPr="00564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04"/>
    <w:rsid w:val="00464755"/>
    <w:rsid w:val="00564304"/>
    <w:rsid w:val="00D96A9F"/>
    <w:rsid w:val="00E2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6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64304"/>
  </w:style>
  <w:style w:type="character" w:customStyle="1" w:styleId="normaltextrun">
    <w:name w:val="normaltextrun"/>
    <w:basedOn w:val="a0"/>
    <w:rsid w:val="00564304"/>
  </w:style>
  <w:style w:type="character" w:customStyle="1" w:styleId="eop">
    <w:name w:val="eop"/>
    <w:basedOn w:val="a0"/>
    <w:rsid w:val="00564304"/>
  </w:style>
  <w:style w:type="character" w:customStyle="1" w:styleId="scxw8655222">
    <w:name w:val="scxw8655222"/>
    <w:basedOn w:val="a0"/>
    <w:rsid w:val="00564304"/>
  </w:style>
  <w:style w:type="paragraph" w:styleId="a3">
    <w:name w:val="Balloon Text"/>
    <w:basedOn w:val="a"/>
    <w:link w:val="a4"/>
    <w:uiPriority w:val="99"/>
    <w:semiHidden/>
    <w:unhideWhenUsed/>
    <w:rsid w:val="0056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30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47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64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564304"/>
  </w:style>
  <w:style w:type="character" w:customStyle="1" w:styleId="normaltextrun">
    <w:name w:val="normaltextrun"/>
    <w:basedOn w:val="a0"/>
    <w:rsid w:val="00564304"/>
  </w:style>
  <w:style w:type="character" w:customStyle="1" w:styleId="eop">
    <w:name w:val="eop"/>
    <w:basedOn w:val="a0"/>
    <w:rsid w:val="00564304"/>
  </w:style>
  <w:style w:type="character" w:customStyle="1" w:styleId="scxw8655222">
    <w:name w:val="scxw8655222"/>
    <w:basedOn w:val="a0"/>
    <w:rsid w:val="00564304"/>
  </w:style>
  <w:style w:type="paragraph" w:styleId="a3">
    <w:name w:val="Balloon Text"/>
    <w:basedOn w:val="a"/>
    <w:link w:val="a4"/>
    <w:uiPriority w:val="99"/>
    <w:semiHidden/>
    <w:unhideWhenUsed/>
    <w:rsid w:val="0056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304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464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Семенюк</dc:creator>
  <cp:lastModifiedBy>Богдан Семенюк</cp:lastModifiedBy>
  <cp:revision>8</cp:revision>
  <dcterms:created xsi:type="dcterms:W3CDTF">2020-11-18T15:10:00Z</dcterms:created>
  <dcterms:modified xsi:type="dcterms:W3CDTF">2020-12-14T17:07:00Z</dcterms:modified>
</cp:coreProperties>
</file>