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Оптическая линия и бюджет потерь</w:t>
      </w:r>
    </w:p>
    <w:p>
      <w:pPr>
        <w:pStyle w:val="Subtitle"/>
      </w:pPr>
      <w:r>
        <w:t>Лабораторная 1 · инженерная оценка квантового канала · Python</w:t>
      </w:r>
    </w:p>
    <w:p>
      <w:r>
        <w:t>Цель: научиться считать потери оптической линии, отличать реальные потери от инженерного запаса и связывать ослабление сигнала с регистрациями и QBER. В конце ты сможешь объяснить, почему канал, работающий на короткой дистанции, может стать ненадёжным после удлинения волокна.</w:t>
      </w:r>
    </w:p>
    <w:p>
      <w:pPr>
        <w:pStyle w:val="Heading1"/>
      </w:pPr>
      <w:r>
        <w:t>Что потребуется</w:t>
      </w:r>
    </w:p>
    <w:p>
      <w:pPr>
        <w:pStyle w:val="ListBullet"/>
      </w:pPr>
      <w:r>
        <w:t>Windows PowerShell и Python 3.10 или новее. Пакеты устанавливать не нужно.</w:t>
      </w:r>
    </w:p>
    <w:p>
      <w:pPr>
        <w:pStyle w:val="ListBullet"/>
      </w:pPr>
      <w:r>
        <w:t>Файл lab01/link_budget.py из каталога quantum-telecom-labs; изменения делай в собственной ветке или копии.</w:t>
      </w:r>
    </w:p>
    <w:p>
      <w:pPr>
        <w:pStyle w:val="Heading1"/>
      </w:pPr>
      <w:r>
        <w:t>Шаг 1 Запусти исходную модель</w:t>
      </w:r>
    </w:p>
    <w:p>
      <w:pPr>
        <w:pStyle w:val="ListNumber"/>
      </w:pPr>
      <w:r>
        <w:t>Открой PowerShell в каталоге quantum-telecom-labs. Проверь python --version. Команда показывает выбранный интерпретатор; если Python не найден, установи его и вновь открой терминал.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python --version</w:t>
        <w:br/>
      </w:r>
      <w:r>
        <w:rPr>
          <w:rFonts w:ascii="Consolas" w:hAnsi="Consolas"/>
          <w:sz w:val="17"/>
        </w:rPr>
        <w:t>python -m lab01.link_budget</w:t>
        <w:br/>
      </w:r>
    </w:p>
    <w:p>
      <w:r>
        <w:t>Ключ -m просит Python найти модуль lab01.link_budget внутри текущего каталога и выполнить блок if __name__ == "__main__". Не запускай файл из другой папки: тогда Python может не найти пакет.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851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Снимок реального вывода программы для параметров по умолчанию</w:t>
      </w:r>
    </w:p>
    <w:p>
      <w:pPr>
        <w:pStyle w:val="Heading1"/>
      </w:pPr>
      <w:r>
        <w:t>Шаг 2 Разбери физический бюджет</w:t>
      </w:r>
    </w:p>
    <w:p>
      <w:r>
        <w:t>Длина 40 км при затухании 0,2 дБ/км даёт 8 дБ. Два разъёма по 0,5 дБ дают 1 дБ, две сварки по 0,1 дБ — ещё 0,2 дБ. Итого фактическая модельная потеря 9,2 дБ. Запас 3 дБ добавляют при планировании: 12,2 дБ. Он не является ещё одним затуханием в уже описанной физической линии.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L_физ = расстояние × затухание + N_разъёмов × L_разъёма + N_сварок × L_сварки</w:t>
        <w:br/>
      </w:r>
      <w:r>
        <w:rPr>
          <w:rFonts w:ascii="Consolas" w:hAnsi="Consolas"/>
          <w:sz w:val="17"/>
        </w:rPr>
        <w:t>L_план = L_физ + инженерный_запас</w:t>
        <w:br/>
      </w:r>
      <w:r>
        <w:rPr>
          <w:rFonts w:ascii="Consolas" w:hAnsi="Consolas"/>
          <w:sz w:val="17"/>
        </w:rPr>
        <w:t>T = 10 ** (-L_физ / 10)</w:t>
        <w:br/>
      </w:r>
    </w:p>
    <w:p>
      <w:r>
        <w:t>T — доля оптической мощности после линии. Децибелы складывают, а коэффициенты передачи перемножают. Например, 10 дБ ослабления оставляют примерно одну десятую мощности.</w:t>
      </w:r>
    </w:p>
    <w:p>
      <w:pPr>
        <w:pStyle w:val="Heading1"/>
      </w:pPr>
      <w:r>
        <w:t>Шаг 3 Свяжи потери с регистрацией</w:t>
      </w:r>
    </w:p>
    <w:p>
      <w:r>
        <w:t>Учебная модель считает вероятность сигнального клика как 1 − exp(−μTη), где μ — среднее число фотонов на импульс, T — передача линии, η — эффективность детектора. Затем добавляет вероятность тёмного клика, то есть регистрации без сигнального фотона. Это приближение с пуассоновским источником; оно не описывает все детали реального QKD-приёмника.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P_сигн = 1 − exp(−μ × T × η)</w:t>
        <w:br/>
      </w:r>
      <w:r>
        <w:rPr>
          <w:rFonts w:ascii="Consolas" w:hAnsi="Consolas"/>
          <w:sz w:val="17"/>
        </w:rPr>
        <w:t>P_клик = P_сигн + (1 − P_сигн) × P_тёмн</w:t>
        <w:br/>
      </w:r>
      <w:r>
        <w:rPr>
          <w:rFonts w:ascii="Consolas" w:hAnsi="Consolas"/>
          <w:sz w:val="17"/>
        </w:rPr>
        <w:t>R_клик = частота_импульсов × P_клик</w:t>
        <w:br/>
      </w:r>
    </w:p>
    <w:p>
      <w:r>
        <w:t>При 40 км пример даёт около 2403 регистраций в секунду, а при 100 км — около 153. Это сырые регистрации, не число секретных битов: часть отбрасывают при просеивании, коррекции и усилении секретности.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1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-clic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Ось Y показывает модельную частоту сырых регистраций, а не скорость секретного ключа</w:t>
      </w:r>
    </w:p>
    <w:p>
      <w:pPr>
        <w:pStyle w:val="Heading1"/>
      </w:pPr>
      <w:r>
        <w:t>Шаг 4 Объясни QBER</w:t>
      </w:r>
    </w:p>
    <w:p>
      <w:r>
        <w:t>Для сигнальных кликов берём ошибку оптического тракта 2%. Тёмный клик случайно даёт неверный бит примерно в половине случаев. Когда сигнал ослабевает, доля тёмных кликов растёт, поэтому растёт и QBER — отношение ошибочных битов к сравнимым битам. В этой модели QBER не включает последствия всех атак и не доказывает безопасность.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10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-q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Даже при одинаковой оптике слабый сигнал увеличивает относительный вклад шумов</w:t>
      </w:r>
    </w:p>
    <w:p>
      <w:pPr>
        <w:pStyle w:val="Heading1"/>
      </w:pPr>
      <w:r>
        <w:t>Шаг 5 Измени один параметр и проверь гипотезу</w:t>
      </w:r>
    </w:p>
    <w:p>
      <w:r>
        <w:t>1. В PowerShell запусти следующую команду: она создаёт несколько объектов Link, меняя только длину, и печатает скорость кликов и QBER.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python -c "from lab01.link_budget import Link; print([(x, round(Link(distance_km=x).raw_clicks_per_second), round(100*Link(distance_km=x).qber_estimate, 2)) for x in (10, 50, 90)])"</w:t>
        <w:br/>
      </w:r>
    </w:p>
    <w:p>
      <w:r>
        <w:t>2. До запуска запиши прогноз: при переходе 10 → 90 км число кликов уменьшится, QBER увеличится. Проверь вывод и объясни его через T и долю тёмных кликов.</w:t>
      </w:r>
    </w:p>
    <w:p>
      <w:r>
        <w:t>3. Сравни два изменения по отдельности на дистанции 40 км. Первая строка увеличивает эффективность детектора, вторая — вероятность тёмного клика. Сравни с исходной строкой 40 км из таблицы: не меняй два параметра одновременно, иначе причину различия трудно установить.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python -c "from lab01.link_budget import Link; x=Link(distance_km=40,detector_efficiency=0.4); print(round(x.raw_clicks_per_second,1),round(100*x.qber_estimate,2))"</w:t>
        <w:br/>
      </w:r>
      <w:r>
        <w:rPr>
          <w:rFonts w:ascii="Consolas" w:hAnsi="Consolas"/>
          <w:sz w:val="17"/>
        </w:rPr>
        <w:t>python -c "from lab01.link_budget import Link; x=Link(distance_km=40,dark_click_probability=1e-5); print(round(x.raw_clicks_per_second,1),round(100*x.qber_estimate,2))"</w:t>
        <w:br/>
      </w:r>
    </w:p>
    <w:p>
      <w:pPr>
        <w:pStyle w:val="Heading1"/>
        <w:pageBreakBefore/>
      </w:pPr>
      <w:r>
        <w:t>Задание для самостоятельной работы</w:t>
      </w:r>
    </w:p>
    <w:p>
      <w:r>
        <w:t>Ситуация: линия 55 км, четыре разъёма по 0,4 дБ, три сварки по 0,1 дБ, затухание 0,22 дБ/км и запас 2,5 дБ. Сначала вручную посчитай L_физ и L_план. Затем проверь себя командой ниже. Объясни, почему плановый бюджет больше физического.</w:t>
      </w:r>
    </w:p>
    <w:p>
      <w:pPr>
        <w:keepLines/>
        <w:spacing w:after="160"/>
        <w:ind w:left="360"/>
      </w:pPr>
      <w:r>
        <w:rPr>
          <w:rFonts w:ascii="Consolas" w:hAnsi="Consolas"/>
          <w:sz w:val="17"/>
        </w:rPr>
        <w:t>python -c "from lab01.link_budget import Link; x=Link(distance_km=55,attenuation_db_km=0.22,connectors=4,connector_loss_db=0.4,splices=3,splice_loss_db=0.1,engineering_margin_db=2.5); print(x.physical_loss_db,x.planned_loss_db)"</w:t>
        <w:br/>
      </w:r>
    </w:p>
    <w:p>
      <w:pPr>
        <w:pStyle w:val="Heading1"/>
      </w:pPr>
      <w:r>
        <w:t>Разбор задания</w:t>
      </w:r>
    </w:p>
    <w:p>
      <w:r>
        <w:t>55 × 0,22 = 12,1 дБ; разъёмы 4 × 0,4 = 1,6 дБ; сварки 3 × 0,1 = 0,3 дБ. Физический бюджет 14,0 дБ, плановый — 16,5 дБ. Дополнительные 2,5 дБ нужны как резерв на старение, загрязнение и неопределённость проекта; их не следует выдавать за уже измеренную потерю.</w:t>
      </w:r>
    </w:p>
    <w:p>
      <w:pPr>
        <w:pStyle w:val="Heading1"/>
      </w:pPr>
      <w:r>
        <w:t>Практическая работа и собеседование</w:t>
      </w:r>
    </w:p>
    <w:p>
      <w:r>
        <w:t>В реальной задаче ты запросишь длину трассы, паспортное затухание волокна на рабочей длине волны, число соединений, измеренные потери и характеристики детектора. Сможешь подготовить таблицу бюджета и сказать, какое измерение следует сделать первым. На интервью покажи расчёт для 40 и 100 км, назови разницу между физической потерей и запасом и честно скажи, что оценка сырых кликов ещё не является скоростью секретного ключа.</w:t>
      </w:r>
    </w:p>
    <w:p>
      <w:pPr>
        <w:pStyle w:val="Heading1"/>
      </w:pPr>
      <w:r>
        <w:t>Источники и честные ограничения</w:t>
      </w:r>
    </w:p>
    <w:p>
      <w:pPr>
        <w:pStyle w:val="ListBullet"/>
      </w:pPr>
      <w:r>
        <w:t>ITU-T Y.3806: https://www.itu.int/rec/T-REC-Y.3806-202109-I — мониторинг скорости генерации и QBER.</w:t>
      </w:r>
    </w:p>
    <w:p>
      <w:pPr>
        <w:pStyle w:val="ListBullet"/>
      </w:pPr>
      <w:r>
        <w:t>Численные параметры в лаборатории иллюстративны. Для проекта с реальным оборудованием используют его паспорт и измерения линии.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B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2B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