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pxs6tctcibk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Тревожность: Научный анализ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9f2c8j9c8vb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Природа тревожности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Тревожность – это эмоциональное состояние, характеризующееся чувством неопределённости и беспокойства. В отличие от страха, который возникает в ответ на конкретную угрозу, тревожность чаще всего не имеет явной причины и может присутствовать даже в отсутствии объективной опасности. Это состояние может проявляться как на уровне психики, так и на уровне физиологии, влияя на поведение человека и его способность справляться с повседневными задачами.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8q31hvv3892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Причины и механизмы развития тревожности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Тревожность может быть вызвана множеством факторов, как внешних, так и внутренних. Среди внешних факторов можно выделить стрессовые жизненные события, такие как утрата близкого человека, финансовые проблемы или серьёзные изменения в жизни. Внутренние факторы включают генетическую предрасположенность, особенности личности, нарушения в работе нервной системы и гормонального фона.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точки зрения нейробиологии, тревожность связана с дисбалансом нейротрансмиттеров, таких как серотонин, допамин и гамма-аминомасляная кислота (ГАМК). Исследования показывают, что у людей с высоким уровнем тревожности часто наблюдаются нарушения в работе лимбической системы мозга, особенно в таких структурах, как гиппокамп и миндалина, которые играют ключевую роль в формировании эмоциональных реакций.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dhdk9ek30db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Влияние тревожности на здоровье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Тревожность оказывает значительное влияние на физическое и психическое здоровье человека. Она может приводить к различным соматическим симптомам, таким как головные боли, повышенное кровяное давление, нарушения сна, проблемы с пищеварением и хроническая усталость. Длительное состояние тревожности способно ослабить иммунную систему, увеличивая восприимчивость к инфекциям и другим заболеваниям.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тревожность часто сопровождается депрессией, что усугубляет общее состояние человека и увеличивает риск развития суицидальных мыслей и поведения. Люди с высоким уровнем тревожности также подвержены различным поведенческим проблемам, включая злоупотребление психоактивными веществами, социальную изоляцию и проблемы в личной и профессиональной жизни.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966335wsacwb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Методы лечения тревожности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Лечение тревожности может включать психотерапию, медикаментозное лечение и изменение образа жизни. Наиболее эффективным подходом считается когнитивно-поведенческая терапия (КПТ), которая помогает людям изменять негативные мысли и поведенческие паттерны, способствующие тревожности. КПТ включает такие техники, как когнитивная реструктуризация, обучение релаксации и экспозиционная терапия.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Медикаментозное лечение может включать использование антидепрессантов, бензодиазепинов и других препаратов, которые помогают снизить уровень тревожности и улучшить общее состояние пациента. Однако важно помнить, что медикаментозное лечение должно назначаться и контролироваться врачом, так как многие препараты имеют побочные эффекты и могут вызывать зависимость.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образа жизни также играет важную роль в управлении тревожностью. Регулярные физические упражнения, здоровое питание, достаточный сон и техники релаксации, такие как йога и медитация, могут значительно улучшить общее самочувствие и снизить уровень тревожности.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ya6617gzwss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Профилактика тревожности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Профилактика тревожности включает меры, направленные на снижение воздействия стрессовых факторов и укрепление психологической устойчивости. Важным аспектом является развитие навыков стресс-менеджмента, таких как тайм-менеджмент, решение проблем и коммуникационные навыки. Поддержка социального окружения, участие в общественных мероприятиях и волонтёрство также могут способствовать снижению уровня тревожности и улучшению качества жизни.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Образовательные программы, направленные на повышение осведомлённости о тревожных расстройствах и методах их преодоления, играют важную роль в профилактике. Они помогают людям узнавать о признаках тревожности, способах её управления и доступных ресурсах помощи.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