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902" w:rsidRDefault="002B3902" w:rsidP="002B3902">
      <w:pPr>
        <w:shd w:val="clear" w:color="auto" w:fill="458EA1"/>
        <w:spacing w:after="0" w:line="240" w:lineRule="auto"/>
        <w:outlineLvl w:val="1"/>
        <w:rPr>
          <w:rFonts w:eastAsia="Times New Roman" w:cstheme="minorHAnsi"/>
          <w:caps/>
          <w:sz w:val="24"/>
          <w:szCs w:val="24"/>
          <w:lang w:eastAsia="hu-HU"/>
        </w:rPr>
      </w:pPr>
      <w:r w:rsidRPr="00553A72">
        <w:rPr>
          <w:rFonts w:eastAsia="Times New Roman" w:cstheme="minorHAnsi"/>
          <w:caps/>
          <w:sz w:val="24"/>
          <w:szCs w:val="24"/>
          <w:lang w:eastAsia="hu-HU"/>
        </w:rPr>
        <w:t>FELHASZNÁLÁSI FELTÉTELEK</w:t>
      </w:r>
    </w:p>
    <w:p w:rsidR="002B3902" w:rsidRPr="00553A72" w:rsidRDefault="002B3902" w:rsidP="002B3902">
      <w:pPr>
        <w:shd w:val="clear" w:color="auto" w:fill="458EA1"/>
        <w:spacing w:after="0" w:line="240" w:lineRule="auto"/>
        <w:outlineLvl w:val="1"/>
        <w:rPr>
          <w:rFonts w:eastAsia="Times New Roman" w:cstheme="minorHAnsi"/>
          <w:caps/>
          <w:sz w:val="24"/>
          <w:szCs w:val="24"/>
          <w:lang w:eastAsia="hu-HU"/>
        </w:rPr>
      </w:pPr>
    </w:p>
    <w:p w:rsidR="009A03A0" w:rsidRDefault="002B3902" w:rsidP="002B3902">
      <w:pPr>
        <w:rPr>
          <w:rFonts w:eastAsia="Times New Roman" w:cstheme="minorHAnsi"/>
          <w:b/>
          <w:bCs/>
          <w:sz w:val="24"/>
          <w:szCs w:val="24"/>
          <w:lang w:eastAsia="hu-HU"/>
        </w:rPr>
      </w:pPr>
      <w:proofErr w:type="gramStart"/>
      <w:r w:rsidRPr="00553A72">
        <w:rPr>
          <w:rFonts w:eastAsia="Times New Roman" w:cstheme="minorHAnsi"/>
          <w:sz w:val="24"/>
          <w:szCs w:val="24"/>
          <w:lang w:eastAsia="hu-HU"/>
        </w:rPr>
        <w:t>a</w:t>
      </w:r>
      <w:r>
        <w:rPr>
          <w:rFonts w:eastAsia="Times New Roman" w:cstheme="minorHAnsi"/>
          <w:sz w:val="24"/>
          <w:szCs w:val="24"/>
          <w:lang w:eastAsia="hu-HU"/>
        </w:rPr>
        <w:t>z</w:t>
      </w:r>
      <w:proofErr w:type="gramEnd"/>
      <w:r>
        <w:rPr>
          <w:rFonts w:eastAsia="Times New Roman" w:cstheme="minorHAnsi"/>
          <w:sz w:val="24"/>
          <w:szCs w:val="24"/>
          <w:lang w:eastAsia="hu-HU"/>
        </w:rPr>
        <w:t xml:space="preserve"> adozona.hu portálon elérhető</w:t>
      </w:r>
      <w:r w:rsidRPr="00553A72">
        <w:rPr>
          <w:rFonts w:eastAsia="Times New Roman" w:cstheme="minorHAnsi"/>
          <w:sz w:val="24"/>
          <w:szCs w:val="24"/>
          <w:lang w:eastAsia="hu-HU"/>
        </w:rPr>
        <w:t xml:space="preserve"> </w:t>
      </w:r>
      <w:r>
        <w:rPr>
          <w:rFonts w:eastAsia="Times New Roman" w:cstheme="minorHAnsi"/>
          <w:sz w:val="24"/>
          <w:szCs w:val="24"/>
          <w:lang w:eastAsia="hu-HU"/>
        </w:rPr>
        <w:t>Céginformációs szolgáltatás</w:t>
      </w:r>
      <w:r w:rsidRPr="00553A72">
        <w:rPr>
          <w:rFonts w:eastAsia="Times New Roman" w:cstheme="minorHAnsi"/>
          <w:sz w:val="24"/>
          <w:szCs w:val="24"/>
          <w:lang w:eastAsia="hu-HU"/>
        </w:rPr>
        <w:t xml:space="preserve"> online felületének felhasználói részére </w:t>
      </w:r>
      <w:r w:rsidRPr="00553A72">
        <w:rPr>
          <w:rFonts w:eastAsia="Times New Roman" w:cstheme="minorHAnsi"/>
          <w:sz w:val="24"/>
          <w:szCs w:val="24"/>
          <w:lang w:eastAsia="hu-HU"/>
        </w:rPr>
        <w:br/>
      </w:r>
      <w:r w:rsidRPr="00553A72">
        <w:rPr>
          <w:rFonts w:eastAsia="Times New Roman" w:cstheme="minorHAnsi"/>
          <w:sz w:val="24"/>
          <w:szCs w:val="24"/>
          <w:lang w:eastAsia="hu-HU"/>
        </w:rPr>
        <w:br/>
      </w:r>
      <w:r w:rsidRPr="00553A72">
        <w:rPr>
          <w:rFonts w:eastAsia="Times New Roman" w:cstheme="minorHAnsi"/>
          <w:b/>
          <w:bCs/>
          <w:sz w:val="24"/>
          <w:szCs w:val="24"/>
          <w:lang w:eastAsia="hu-HU"/>
        </w:rPr>
        <w:t>1. </w:t>
      </w:r>
      <w:r w:rsidR="009A03A0">
        <w:rPr>
          <w:rFonts w:eastAsia="Times New Roman" w:cstheme="minorHAnsi"/>
          <w:b/>
          <w:bCs/>
          <w:sz w:val="24"/>
          <w:szCs w:val="24"/>
          <w:lang w:eastAsia="hu-HU"/>
        </w:rPr>
        <w:t>A működtetés alapelvei</w:t>
      </w:r>
    </w:p>
    <w:p w:rsidR="00490A6E" w:rsidRDefault="00490A6E" w:rsidP="00490A6E">
      <w:pPr>
        <w:pStyle w:val="Listaszerbekezds"/>
        <w:numPr>
          <w:ilvl w:val="0"/>
          <w:numId w:val="7"/>
        </w:numPr>
        <w:rPr>
          <w:rFonts w:ascii="Times New Roman" w:hAnsi="Times New Roman" w:cs="Times New Roman"/>
          <w:snapToGrid w:val="0"/>
          <w:sz w:val="24"/>
          <w:szCs w:val="24"/>
        </w:rPr>
      </w:pPr>
      <w:r w:rsidRPr="001E5042">
        <w:rPr>
          <w:rFonts w:ascii="Times New Roman" w:hAnsi="Times New Roman" w:cs="Times New Roman"/>
          <w:sz w:val="24"/>
          <w:szCs w:val="24"/>
        </w:rPr>
        <w:t xml:space="preserve">A </w:t>
      </w:r>
      <w:hyperlink r:id="rId6" w:history="1">
        <w:r w:rsidRPr="00BB0377">
          <w:rPr>
            <w:rStyle w:val="Hiperhivatkozs"/>
            <w:rFonts w:ascii="Times New Roman" w:hAnsi="Times New Roman" w:cs="Times New Roman"/>
            <w:snapToGrid w:val="0"/>
            <w:sz w:val="24"/>
            <w:szCs w:val="24"/>
          </w:rPr>
          <w:t>www.adozona.hu</w:t>
        </w:r>
      </w:hyperlink>
      <w:r>
        <w:rPr>
          <w:rFonts w:ascii="Times New Roman" w:hAnsi="Times New Roman" w:cs="Times New Roman"/>
          <w:snapToGrid w:val="0"/>
          <w:sz w:val="24"/>
          <w:szCs w:val="24"/>
        </w:rPr>
        <w:t xml:space="preserve"> oldalon elérhető</w:t>
      </w:r>
      <w:r>
        <w:rPr>
          <w:rFonts w:ascii="Times New Roman" w:hAnsi="Times New Roman" w:cs="Times New Roman"/>
          <w:sz w:val="24"/>
          <w:szCs w:val="24"/>
        </w:rPr>
        <w:t xml:space="preserve"> Céginformációs</w:t>
      </w:r>
      <w:r w:rsidRPr="001E5042">
        <w:rPr>
          <w:rFonts w:ascii="Times New Roman" w:hAnsi="Times New Roman" w:cs="Times New Roman"/>
          <w:sz w:val="24"/>
          <w:szCs w:val="24"/>
        </w:rPr>
        <w:t xml:space="preserve"> szolgáltatás </w:t>
      </w:r>
      <w:r w:rsidRPr="001E5042">
        <w:rPr>
          <w:rFonts w:ascii="Times New Roman" w:hAnsi="Times New Roman" w:cs="Times New Roman"/>
          <w:snapToGrid w:val="0"/>
          <w:sz w:val="24"/>
          <w:szCs w:val="24"/>
        </w:rPr>
        <w:t xml:space="preserve">lekérdezési lehetőséget biztosít </w:t>
      </w:r>
      <w:commentRangeStart w:id="0"/>
      <w:proofErr w:type="spellStart"/>
      <w:r w:rsidRPr="001E5042">
        <w:rPr>
          <w:rFonts w:ascii="Times New Roman" w:hAnsi="Times New Roman" w:cs="Times New Roman"/>
          <w:snapToGrid w:val="0"/>
          <w:sz w:val="24"/>
          <w:szCs w:val="24"/>
        </w:rPr>
        <w:t>API-n</w:t>
      </w:r>
      <w:proofErr w:type="spellEnd"/>
      <w:r w:rsidRPr="001E5042">
        <w:rPr>
          <w:rFonts w:ascii="Times New Roman" w:hAnsi="Times New Roman" w:cs="Times New Roman"/>
          <w:snapToGrid w:val="0"/>
          <w:sz w:val="24"/>
          <w:szCs w:val="24"/>
        </w:rPr>
        <w:t xml:space="preserve"> keresztül</w:t>
      </w:r>
      <w:commentRangeEnd w:id="0"/>
      <w:r>
        <w:rPr>
          <w:rStyle w:val="Jegyzethivatkozs"/>
        </w:rPr>
        <w:commentReference w:id="0"/>
      </w:r>
      <w:r w:rsidRPr="001E5042">
        <w:rPr>
          <w:rFonts w:ascii="Times New Roman" w:hAnsi="Times New Roman" w:cs="Times New Roman"/>
          <w:snapToGrid w:val="0"/>
          <w:sz w:val="24"/>
          <w:szCs w:val="24"/>
        </w:rPr>
        <w:t xml:space="preserve"> a Cégjelző céginformációs rendszer adatbázisából azzal a céllal, hogy a szolgáltatás használói számlakiállításaik vagy számláik befogadása/ellenőrzése során kontrollálhassák a számlán szereplő partnerük alapvető adatait.</w:t>
      </w:r>
    </w:p>
    <w:p w:rsidR="009A03A0" w:rsidRDefault="00490A6E" w:rsidP="00490A6E">
      <w:pPr>
        <w:pStyle w:val="Listaszerbekezds"/>
        <w:numPr>
          <w:ilvl w:val="0"/>
          <w:numId w:val="7"/>
        </w:numPr>
        <w:rPr>
          <w:rFonts w:ascii="Times New Roman" w:hAnsi="Times New Roman" w:cs="Times New Roman"/>
          <w:snapToGrid w:val="0"/>
          <w:sz w:val="24"/>
          <w:szCs w:val="24"/>
        </w:rPr>
      </w:pPr>
      <w:r w:rsidRPr="00490A6E">
        <w:rPr>
          <w:rFonts w:ascii="Times New Roman" w:hAnsi="Times New Roman" w:cs="Times New Roman"/>
          <w:snapToGrid w:val="0"/>
          <w:sz w:val="24"/>
          <w:szCs w:val="24"/>
        </w:rPr>
        <w:t>Az információkat a Cégjelző Céginformációs Kft. (székhely: 1124 Budapest, Kempelen Farkas u. 1</w:t>
      </w:r>
      <w:proofErr w:type="gramStart"/>
      <w:r w:rsidRPr="00490A6E">
        <w:rPr>
          <w:rFonts w:ascii="Times New Roman" w:hAnsi="Times New Roman" w:cs="Times New Roman"/>
          <w:snapToGrid w:val="0"/>
          <w:sz w:val="24"/>
          <w:szCs w:val="24"/>
        </w:rPr>
        <w:t>.,</w:t>
      </w:r>
      <w:proofErr w:type="gramEnd"/>
      <w:r w:rsidRPr="00490A6E">
        <w:rPr>
          <w:rFonts w:ascii="Times New Roman" w:hAnsi="Times New Roman" w:cs="Times New Roman"/>
          <w:snapToGrid w:val="0"/>
          <w:sz w:val="24"/>
          <w:szCs w:val="24"/>
        </w:rPr>
        <w:t xml:space="preserve"> adószám: 26163190-2-43, cégjegyzékszám: 01-09-305302) szerkeszti, és a HVG Zrt. által tulajdonolt Adózóna előfizetői férhetnek hozzá.</w:t>
      </w:r>
    </w:p>
    <w:p w:rsidR="00490A6E" w:rsidRDefault="00490A6E" w:rsidP="00490A6E">
      <w:pPr>
        <w:pStyle w:val="Listaszerbekezds"/>
        <w:numPr>
          <w:ilvl w:val="0"/>
          <w:numId w:val="7"/>
        </w:numPr>
        <w:rPr>
          <w:rFonts w:ascii="Times New Roman" w:hAnsi="Times New Roman" w:cs="Times New Roman"/>
          <w:snapToGrid w:val="0"/>
          <w:sz w:val="24"/>
          <w:szCs w:val="24"/>
        </w:rPr>
      </w:pPr>
      <w:r>
        <w:rPr>
          <w:rFonts w:ascii="Times New Roman" w:hAnsi="Times New Roman" w:cs="Times New Roman"/>
          <w:snapToGrid w:val="0"/>
          <w:sz w:val="24"/>
          <w:szCs w:val="24"/>
        </w:rPr>
        <w:t>A szolgáltatás nem képezi részét az Adózóna előfizetési csomagjának, de a használata csak előfizetők számára elérhető.</w:t>
      </w:r>
    </w:p>
    <w:p w:rsidR="00490A6E" w:rsidRDefault="00490A6E" w:rsidP="00490A6E">
      <w:pPr>
        <w:pStyle w:val="Listaszerbekezds"/>
        <w:numPr>
          <w:ilvl w:val="0"/>
          <w:numId w:val="7"/>
        </w:numPr>
        <w:rPr>
          <w:rFonts w:ascii="Times New Roman" w:hAnsi="Times New Roman" w:cs="Times New Roman"/>
          <w:snapToGrid w:val="0"/>
          <w:sz w:val="24"/>
          <w:szCs w:val="24"/>
        </w:rPr>
      </w:pPr>
      <w:r>
        <w:rPr>
          <w:rFonts w:ascii="Times New Roman" w:hAnsi="Times New Roman" w:cs="Times New Roman"/>
          <w:snapToGrid w:val="0"/>
          <w:sz w:val="24"/>
          <w:szCs w:val="24"/>
        </w:rPr>
        <w:t xml:space="preserve">A </w:t>
      </w:r>
      <w:hyperlink r:id="rId8" w:history="1">
        <w:r w:rsidRPr="00BB0377">
          <w:rPr>
            <w:rStyle w:val="Hiperhivatkozs"/>
            <w:rFonts w:ascii="Times New Roman" w:hAnsi="Times New Roman" w:cs="Times New Roman"/>
            <w:snapToGrid w:val="0"/>
            <w:sz w:val="24"/>
            <w:szCs w:val="24"/>
          </w:rPr>
          <w:t>www.adozona.hu</w:t>
        </w:r>
      </w:hyperlink>
      <w:r>
        <w:rPr>
          <w:rFonts w:ascii="Times New Roman" w:hAnsi="Times New Roman" w:cs="Times New Roman"/>
          <w:snapToGrid w:val="0"/>
          <w:sz w:val="24"/>
          <w:szCs w:val="24"/>
        </w:rPr>
        <w:t xml:space="preserve"> oldalon elérhető Céginformációs szolgáltatás időszakos szolgáltatás. A HVG Kiadó Zrt. fenntartja magának a jogot, hogy </w:t>
      </w:r>
      <w:r>
        <w:rPr>
          <w:rFonts w:ascii="Times New Roman" w:hAnsi="Times New Roman" w:cs="Times New Roman"/>
          <w:snapToGrid w:val="0"/>
          <w:sz w:val="24"/>
          <w:szCs w:val="24"/>
        </w:rPr>
        <w:t>az előfizetési időszakok időtartamától függetlenül bár</w:t>
      </w:r>
      <w:r w:rsidR="00E215E0">
        <w:rPr>
          <w:rFonts w:ascii="Times New Roman" w:hAnsi="Times New Roman" w:cs="Times New Roman"/>
          <w:snapToGrid w:val="0"/>
          <w:sz w:val="24"/>
          <w:szCs w:val="24"/>
        </w:rPr>
        <w:t>mikor, előzetes bejelentés nélk</w:t>
      </w:r>
      <w:r>
        <w:rPr>
          <w:rFonts w:ascii="Times New Roman" w:hAnsi="Times New Roman" w:cs="Times New Roman"/>
          <w:snapToGrid w:val="0"/>
          <w:sz w:val="24"/>
          <w:szCs w:val="24"/>
        </w:rPr>
        <w:t>ül megszüntesse.</w:t>
      </w:r>
    </w:p>
    <w:p w:rsidR="00490A6E" w:rsidRPr="00490A6E" w:rsidRDefault="00490A6E" w:rsidP="00490A6E">
      <w:pPr>
        <w:pStyle w:val="Listaszerbekezds"/>
        <w:rPr>
          <w:rFonts w:ascii="Times New Roman" w:hAnsi="Times New Roman" w:cs="Times New Roman"/>
          <w:snapToGrid w:val="0"/>
          <w:sz w:val="24"/>
          <w:szCs w:val="24"/>
        </w:rPr>
      </w:pPr>
    </w:p>
    <w:p w:rsidR="009A03A0" w:rsidRDefault="009A03A0" w:rsidP="002B3902">
      <w:pPr>
        <w:rPr>
          <w:rFonts w:eastAsia="Times New Roman" w:cstheme="minorHAnsi"/>
          <w:b/>
          <w:bCs/>
          <w:sz w:val="24"/>
          <w:szCs w:val="24"/>
          <w:lang w:eastAsia="hu-HU"/>
        </w:rPr>
      </w:pPr>
      <w:r>
        <w:rPr>
          <w:rFonts w:eastAsia="Times New Roman" w:cstheme="minorHAnsi"/>
          <w:b/>
          <w:bCs/>
          <w:sz w:val="24"/>
          <w:szCs w:val="24"/>
          <w:lang w:eastAsia="hu-HU"/>
        </w:rPr>
        <w:t xml:space="preserve">2. </w:t>
      </w:r>
      <w:r w:rsidR="002B3902" w:rsidRPr="00553A72">
        <w:rPr>
          <w:rFonts w:eastAsia="Times New Roman" w:cstheme="minorHAnsi"/>
          <w:b/>
          <w:bCs/>
          <w:sz w:val="24"/>
          <w:szCs w:val="24"/>
          <w:lang w:eastAsia="hu-HU"/>
        </w:rPr>
        <w:t>Tartalom általános védelme </w:t>
      </w:r>
    </w:p>
    <w:p w:rsidR="009A03A0" w:rsidRDefault="002B3902" w:rsidP="009A03A0">
      <w:pPr>
        <w:pStyle w:val="Listaszerbekezds"/>
        <w:numPr>
          <w:ilvl w:val="0"/>
          <w:numId w:val="10"/>
        </w:numPr>
        <w:rPr>
          <w:rFonts w:eastAsia="Times New Roman" w:cstheme="minorHAnsi"/>
          <w:sz w:val="24"/>
          <w:szCs w:val="24"/>
          <w:lang w:eastAsia="hu-HU"/>
        </w:rPr>
      </w:pPr>
      <w:r w:rsidRPr="009A03A0">
        <w:rPr>
          <w:rFonts w:eastAsia="Times New Roman" w:cstheme="minorHAnsi"/>
          <w:sz w:val="24"/>
          <w:szCs w:val="24"/>
          <w:lang w:eastAsia="hu-HU"/>
        </w:rPr>
        <w:t xml:space="preserve">Valamennyi felhasználó azzal, hogy belép a HVG Kiadó Zrt. (továbbiakban Kiadó) által </w:t>
      </w:r>
      <w:r w:rsidRPr="009A03A0">
        <w:rPr>
          <w:rFonts w:eastAsia="Times New Roman" w:cstheme="minorHAnsi"/>
          <w:sz w:val="24"/>
          <w:szCs w:val="24"/>
          <w:lang w:eastAsia="hu-HU"/>
        </w:rPr>
        <w:t>elérhetővé tett</w:t>
      </w:r>
      <w:r w:rsidRPr="009A03A0">
        <w:rPr>
          <w:rFonts w:eastAsia="Times New Roman" w:cstheme="minorHAnsi"/>
          <w:sz w:val="24"/>
          <w:szCs w:val="24"/>
          <w:lang w:eastAsia="hu-HU"/>
        </w:rPr>
        <w:t xml:space="preserve"> </w:t>
      </w:r>
      <w:r w:rsidRPr="009A03A0">
        <w:rPr>
          <w:rFonts w:eastAsia="Times New Roman" w:cstheme="minorHAnsi"/>
          <w:sz w:val="24"/>
          <w:szCs w:val="24"/>
          <w:lang w:eastAsia="hu-HU"/>
        </w:rPr>
        <w:t>Céginformációs szolgáltatás oldalaira</w:t>
      </w:r>
      <w:r w:rsidRPr="009A03A0">
        <w:rPr>
          <w:rFonts w:eastAsia="Times New Roman" w:cstheme="minorHAnsi"/>
          <w:sz w:val="24"/>
          <w:szCs w:val="24"/>
          <w:lang w:eastAsia="hu-HU"/>
        </w:rPr>
        <w:t>, automatikusan elfogadja az aláb</w:t>
      </w:r>
      <w:r w:rsidR="009A03A0">
        <w:rPr>
          <w:rFonts w:eastAsia="Times New Roman" w:cstheme="minorHAnsi"/>
          <w:sz w:val="24"/>
          <w:szCs w:val="24"/>
          <w:lang w:eastAsia="hu-HU"/>
        </w:rPr>
        <w:t>bi felhasználási feltételeket.</w:t>
      </w:r>
    </w:p>
    <w:p w:rsidR="009A03A0" w:rsidRDefault="002B3902" w:rsidP="009A03A0">
      <w:pPr>
        <w:pStyle w:val="Listaszerbekezds"/>
        <w:numPr>
          <w:ilvl w:val="0"/>
          <w:numId w:val="10"/>
        </w:numPr>
        <w:rPr>
          <w:rFonts w:eastAsia="Times New Roman" w:cstheme="minorHAnsi"/>
          <w:sz w:val="24"/>
          <w:szCs w:val="24"/>
          <w:lang w:eastAsia="hu-HU"/>
        </w:rPr>
      </w:pPr>
      <w:proofErr w:type="gramStart"/>
      <w:r w:rsidRPr="009A03A0">
        <w:rPr>
          <w:rFonts w:eastAsia="Times New Roman" w:cstheme="minorHAnsi"/>
          <w:sz w:val="24"/>
          <w:szCs w:val="24"/>
          <w:lang w:eastAsia="hu-HU"/>
        </w:rPr>
        <w:t xml:space="preserve">A Céginformációs szolgáltatás </w:t>
      </w:r>
      <w:r w:rsidRPr="009A03A0">
        <w:rPr>
          <w:rFonts w:eastAsia="Times New Roman" w:cstheme="minorHAnsi"/>
          <w:sz w:val="24"/>
          <w:szCs w:val="24"/>
          <w:lang w:eastAsia="hu-HU"/>
        </w:rPr>
        <w:t>oldal</w:t>
      </w:r>
      <w:r w:rsidRPr="009A03A0">
        <w:rPr>
          <w:rFonts w:eastAsia="Times New Roman" w:cstheme="minorHAnsi"/>
          <w:sz w:val="24"/>
          <w:szCs w:val="24"/>
          <w:lang w:eastAsia="hu-HU"/>
        </w:rPr>
        <w:t>á</w:t>
      </w:r>
      <w:r w:rsidRPr="009A03A0">
        <w:rPr>
          <w:rFonts w:eastAsia="Times New Roman" w:cstheme="minorHAnsi"/>
          <w:sz w:val="24"/>
          <w:szCs w:val="24"/>
          <w:lang w:eastAsia="hu-HU"/>
        </w:rPr>
        <w:t xml:space="preserve">n megjelenő minden tartalom a Kiadó törvény által védett szellemi tulajdonát képezi, ezért az oldalon közzétett tartalmak és azok egyes részei (videók, </w:t>
      </w:r>
      <w:proofErr w:type="spellStart"/>
      <w:r w:rsidRPr="009A03A0">
        <w:rPr>
          <w:rFonts w:eastAsia="Times New Roman" w:cstheme="minorHAnsi"/>
          <w:sz w:val="24"/>
          <w:szCs w:val="24"/>
          <w:lang w:eastAsia="hu-HU"/>
        </w:rPr>
        <w:t>ppt-k</w:t>
      </w:r>
      <w:proofErr w:type="spellEnd"/>
      <w:r w:rsidRPr="009A03A0">
        <w:rPr>
          <w:rFonts w:eastAsia="Times New Roman" w:cstheme="minorHAnsi"/>
          <w:sz w:val="24"/>
          <w:szCs w:val="24"/>
          <w:lang w:eastAsia="hu-HU"/>
        </w:rPr>
        <w:t xml:space="preserve">, </w:t>
      </w:r>
      <w:proofErr w:type="spellStart"/>
      <w:r w:rsidRPr="009A03A0">
        <w:rPr>
          <w:rFonts w:eastAsia="Times New Roman" w:cstheme="minorHAnsi"/>
          <w:sz w:val="24"/>
          <w:szCs w:val="24"/>
          <w:lang w:eastAsia="hu-HU"/>
        </w:rPr>
        <w:t>pdf-ek</w:t>
      </w:r>
      <w:proofErr w:type="spellEnd"/>
      <w:r w:rsidRPr="009A03A0">
        <w:rPr>
          <w:rFonts w:eastAsia="Times New Roman" w:cstheme="minorHAnsi"/>
          <w:sz w:val="24"/>
          <w:szCs w:val="24"/>
          <w:lang w:eastAsia="hu-HU"/>
        </w:rPr>
        <w:t>, cikkek, grafikák, képek, kalkulátorok, kérdések és válaszok, jogszabályok, leírások, iratminták stb.) bármilyen módon történő felhasználása, különösen másolása, többszörözése, feldolgozása, átdolgozása, adatbázisban történő tárolása, rendszerezése, átcsoportosítása, változatlan vagy bármilyen módosítással, átszerkesztéssel történő közzététele, terjesztése, nyilvánossághoz közvetítése és kereskedelmi</w:t>
      </w:r>
      <w:proofErr w:type="gramEnd"/>
      <w:r w:rsidRPr="009A03A0">
        <w:rPr>
          <w:rFonts w:eastAsia="Times New Roman" w:cstheme="minorHAnsi"/>
          <w:sz w:val="24"/>
          <w:szCs w:val="24"/>
          <w:lang w:eastAsia="hu-HU"/>
        </w:rPr>
        <w:t xml:space="preserve"> forgalomba hozatala kizárólag a Kiadó előzetes írásbeli engedélyével történhet (szerzői jogról szóló 1999. évi LXXVI. törvény). A felhasználó a </w:t>
      </w:r>
      <w:r w:rsidR="00E80A6B" w:rsidRPr="009A03A0">
        <w:rPr>
          <w:rFonts w:eastAsia="Times New Roman" w:cstheme="minorHAnsi"/>
          <w:sz w:val="24"/>
          <w:szCs w:val="24"/>
          <w:lang w:eastAsia="hu-HU"/>
        </w:rPr>
        <w:t>Céginformációs szolgáltatás</w:t>
      </w:r>
      <w:r w:rsidRPr="009A03A0">
        <w:rPr>
          <w:rFonts w:eastAsia="Times New Roman" w:cstheme="minorHAnsi"/>
          <w:sz w:val="24"/>
          <w:szCs w:val="24"/>
          <w:lang w:eastAsia="hu-HU"/>
        </w:rPr>
        <w:t xml:space="preserve"> egyes részeit kizárólag saját felhasználás céljábó</w:t>
      </w:r>
      <w:r w:rsidR="00E215E0">
        <w:rPr>
          <w:rFonts w:eastAsia="Times New Roman" w:cstheme="minorHAnsi"/>
          <w:sz w:val="24"/>
          <w:szCs w:val="24"/>
          <w:lang w:eastAsia="hu-HU"/>
        </w:rPr>
        <w:t xml:space="preserve">l használhatja. </w:t>
      </w:r>
    </w:p>
    <w:p w:rsidR="009A03A0" w:rsidRPr="009A03A0" w:rsidRDefault="002B3902" w:rsidP="009A03A0">
      <w:pPr>
        <w:pStyle w:val="Listaszerbekezds"/>
        <w:numPr>
          <w:ilvl w:val="0"/>
          <w:numId w:val="10"/>
        </w:numPr>
        <w:rPr>
          <w:rFonts w:eastAsia="Times New Roman" w:cstheme="minorHAnsi"/>
          <w:sz w:val="24"/>
          <w:szCs w:val="24"/>
          <w:lang w:eastAsia="hu-HU"/>
        </w:rPr>
      </w:pPr>
      <w:r w:rsidRPr="009A03A0">
        <w:rPr>
          <w:rFonts w:eastAsia="Times New Roman" w:cstheme="minorHAnsi"/>
          <w:sz w:val="24"/>
          <w:szCs w:val="24"/>
          <w:lang w:eastAsia="hu-HU"/>
        </w:rPr>
        <w:t xml:space="preserve">A </w:t>
      </w:r>
      <w:r w:rsidR="00E80A6B" w:rsidRPr="009A03A0">
        <w:rPr>
          <w:rFonts w:eastAsia="Times New Roman" w:cstheme="minorHAnsi"/>
          <w:sz w:val="24"/>
          <w:szCs w:val="24"/>
          <w:lang w:eastAsia="hu-HU"/>
        </w:rPr>
        <w:t>Céginformációs szolgáltatás</w:t>
      </w:r>
      <w:r w:rsidRPr="009A03A0">
        <w:rPr>
          <w:rFonts w:eastAsia="Times New Roman" w:cstheme="minorHAnsi"/>
          <w:sz w:val="24"/>
          <w:szCs w:val="24"/>
          <w:lang w:eastAsia="hu-HU"/>
        </w:rPr>
        <w:t xml:space="preserve"> oldalairól értesülést és információkat átvenni és más felületeken publikálni vagy más módon nyilvánosságra hozni szigorúan TILOS. A tartalmak átvétele a szokásos hivatkozási szabályok betartása mellett sem engedélyezett! A jogosulatlan felhasználás büntető- és polgári jogi, illetőleg szerzői jogi következményeket von maga után, amelynek során a Kiadó – önkéntes teljesítés </w:t>
      </w:r>
      <w:r w:rsidRPr="009A03A0">
        <w:rPr>
          <w:rFonts w:eastAsia="Times New Roman" w:cstheme="minorHAnsi"/>
          <w:sz w:val="24"/>
          <w:szCs w:val="24"/>
          <w:lang w:eastAsia="hu-HU"/>
        </w:rPr>
        <w:lastRenderedPageBreak/>
        <w:t>hiányában – értesítési-eltávolítási eljárásban követelheti az interneten megjelentetett jogsértő tartalom eltávolítását, illetőleg ahhoz a hozzáférés biztosításának megszüntetését, továbbá bírósági úton követelheti a jogsértés megállapítását, abbahagyását, a jogsértéstől való jövőbeni eltiltást, valamint elégtétel adását és a jogsértéssel okozott vagyoni és nem vagyoni károk megtérítését. A fentiekben foglaltak a szerzői jogról szóló 1999. évi LXXVI. törvény szerinti tiltó nyilatkozatnak minősülnek.</w:t>
      </w:r>
    </w:p>
    <w:p w:rsidR="002B3902" w:rsidRPr="009A03A0" w:rsidRDefault="002B3902" w:rsidP="009A03A0">
      <w:pPr>
        <w:rPr>
          <w:rFonts w:eastAsia="Times New Roman" w:cstheme="minorHAnsi"/>
          <w:sz w:val="24"/>
          <w:szCs w:val="24"/>
          <w:lang w:eastAsia="hu-HU"/>
        </w:rPr>
      </w:pPr>
      <w:r w:rsidRPr="009A03A0">
        <w:rPr>
          <w:rFonts w:eastAsia="Times New Roman" w:cstheme="minorHAnsi"/>
          <w:sz w:val="24"/>
          <w:szCs w:val="24"/>
          <w:lang w:eastAsia="hu-HU"/>
        </w:rPr>
        <w:br/>
      </w:r>
      <w:r w:rsidR="00E215E0">
        <w:rPr>
          <w:rFonts w:eastAsia="Times New Roman" w:cstheme="minorHAnsi"/>
          <w:b/>
          <w:bCs/>
          <w:sz w:val="24"/>
          <w:szCs w:val="24"/>
          <w:lang w:eastAsia="hu-HU"/>
        </w:rPr>
        <w:t>3</w:t>
      </w:r>
      <w:r w:rsidRPr="009A03A0">
        <w:rPr>
          <w:rFonts w:eastAsia="Times New Roman" w:cstheme="minorHAnsi"/>
          <w:b/>
          <w:bCs/>
          <w:sz w:val="24"/>
          <w:szCs w:val="24"/>
          <w:lang w:eastAsia="hu-HU"/>
        </w:rPr>
        <w:t>. Felhasználói hozzáférések</w:t>
      </w:r>
      <w:r w:rsidRPr="009A03A0">
        <w:rPr>
          <w:rFonts w:eastAsia="Times New Roman" w:cstheme="minorHAnsi"/>
          <w:sz w:val="24"/>
          <w:szCs w:val="24"/>
          <w:lang w:eastAsia="hu-HU"/>
        </w:rPr>
        <w:t> </w:t>
      </w:r>
    </w:p>
    <w:p w:rsidR="002B3902" w:rsidRPr="00553A72" w:rsidRDefault="002B3902" w:rsidP="002B3902">
      <w:pPr>
        <w:spacing w:line="240" w:lineRule="auto"/>
        <w:ind w:left="360"/>
        <w:contextualSpacing/>
        <w:rPr>
          <w:rFonts w:eastAsia="Times New Roman" w:cstheme="minorHAnsi"/>
          <w:b/>
          <w:bCs/>
          <w:sz w:val="24"/>
          <w:szCs w:val="24"/>
          <w:lang w:eastAsia="hu-HU"/>
        </w:rPr>
      </w:pPr>
      <w:r w:rsidRPr="00553A72">
        <w:rPr>
          <w:rFonts w:eastAsia="Times New Roman" w:cstheme="minorHAnsi"/>
          <w:b/>
          <w:bCs/>
          <w:sz w:val="24"/>
          <w:szCs w:val="24"/>
          <w:lang w:eastAsia="hu-HU"/>
        </w:rPr>
        <w:t>Felhasználó:</w:t>
      </w:r>
      <w:r w:rsidRPr="00553A72">
        <w:rPr>
          <w:rFonts w:eastAsia="Times New Roman" w:cstheme="minorHAnsi"/>
          <w:sz w:val="24"/>
          <w:szCs w:val="24"/>
          <w:lang w:eastAsia="hu-HU"/>
        </w:rPr>
        <w:t xml:space="preserve"> Látogató, </w:t>
      </w:r>
      <w:r w:rsidR="00E80A6B">
        <w:rPr>
          <w:rFonts w:eastAsia="Times New Roman" w:cstheme="minorHAnsi"/>
          <w:sz w:val="24"/>
          <w:szCs w:val="24"/>
          <w:lang w:eastAsia="hu-HU"/>
        </w:rPr>
        <w:t xml:space="preserve">Regisztrált felhasználó és Adózóna </w:t>
      </w:r>
      <w:r w:rsidRPr="00553A72">
        <w:rPr>
          <w:rFonts w:eastAsia="Times New Roman" w:cstheme="minorHAnsi"/>
          <w:sz w:val="24"/>
          <w:szCs w:val="24"/>
          <w:lang w:eastAsia="hu-HU"/>
        </w:rPr>
        <w:t>előfizető. </w:t>
      </w:r>
      <w:r w:rsidRPr="00553A72">
        <w:rPr>
          <w:rFonts w:eastAsia="Times New Roman" w:cstheme="minorHAnsi"/>
          <w:sz w:val="24"/>
          <w:szCs w:val="24"/>
          <w:lang w:eastAsia="hu-HU"/>
        </w:rPr>
        <w:br/>
      </w:r>
    </w:p>
    <w:p w:rsidR="002B3902" w:rsidRPr="00553A72" w:rsidRDefault="002B3902" w:rsidP="002B3902">
      <w:pPr>
        <w:spacing w:line="240" w:lineRule="auto"/>
        <w:ind w:left="360"/>
        <w:contextualSpacing/>
        <w:rPr>
          <w:rFonts w:eastAsia="Times New Roman" w:cstheme="minorHAnsi"/>
          <w:sz w:val="24"/>
          <w:szCs w:val="24"/>
          <w:lang w:eastAsia="hu-HU"/>
        </w:rPr>
      </w:pPr>
      <w:r w:rsidRPr="00553A72">
        <w:rPr>
          <w:rFonts w:eastAsia="Times New Roman" w:cstheme="minorHAnsi"/>
          <w:b/>
          <w:bCs/>
          <w:sz w:val="24"/>
          <w:szCs w:val="24"/>
          <w:lang w:eastAsia="hu-HU"/>
        </w:rPr>
        <w:t>Látogató:</w:t>
      </w:r>
      <w:r w:rsidRPr="00553A72">
        <w:rPr>
          <w:rFonts w:eastAsia="Times New Roman" w:cstheme="minorHAnsi"/>
          <w:sz w:val="24"/>
          <w:szCs w:val="24"/>
          <w:lang w:eastAsia="hu-HU"/>
        </w:rPr>
        <w:t> </w:t>
      </w:r>
      <w:r w:rsidR="00E80A6B" w:rsidRPr="00553A72">
        <w:rPr>
          <w:rFonts w:eastAsia="Times New Roman" w:cstheme="minorHAnsi"/>
          <w:sz w:val="24"/>
          <w:szCs w:val="24"/>
          <w:lang w:eastAsia="hu-HU"/>
        </w:rPr>
        <w:t>a www.adozona.hu portál</w:t>
      </w:r>
      <w:r w:rsidR="00E80A6B" w:rsidRPr="00553A72">
        <w:rPr>
          <w:rFonts w:eastAsia="Times New Roman" w:cstheme="minorHAnsi"/>
          <w:sz w:val="24"/>
          <w:szCs w:val="24"/>
          <w:lang w:eastAsia="hu-HU"/>
        </w:rPr>
        <w:t xml:space="preserve"> </w:t>
      </w:r>
      <w:r w:rsidR="00E80A6B">
        <w:rPr>
          <w:rFonts w:eastAsia="Times New Roman" w:cstheme="minorHAnsi"/>
          <w:sz w:val="24"/>
          <w:szCs w:val="24"/>
          <w:lang w:eastAsia="hu-HU"/>
        </w:rPr>
        <w:t xml:space="preserve">regisztráció nélküli látogatói, akik </w:t>
      </w:r>
      <w:r w:rsidRPr="00553A72">
        <w:rPr>
          <w:rFonts w:eastAsia="Times New Roman" w:cstheme="minorHAnsi"/>
          <w:sz w:val="24"/>
          <w:szCs w:val="24"/>
          <w:lang w:eastAsia="hu-HU"/>
        </w:rPr>
        <w:t xml:space="preserve">a </w:t>
      </w:r>
      <w:r w:rsidR="00E80A6B">
        <w:rPr>
          <w:rFonts w:eastAsia="Times New Roman" w:cstheme="minorHAnsi"/>
          <w:sz w:val="24"/>
          <w:szCs w:val="24"/>
          <w:lang w:eastAsia="hu-HU"/>
        </w:rPr>
        <w:t>Céginformációs szolgáltatás</w:t>
      </w:r>
      <w:r w:rsidRPr="00553A72">
        <w:rPr>
          <w:rFonts w:eastAsia="Times New Roman" w:cstheme="minorHAnsi"/>
          <w:sz w:val="24"/>
          <w:szCs w:val="24"/>
          <w:lang w:eastAsia="hu-HU"/>
        </w:rPr>
        <w:t xml:space="preserve"> ingyenesen és jogosultsági szinttől függetlenül elérhető tartalmait olvashatják. </w:t>
      </w:r>
      <w:r w:rsidR="00E80A6B">
        <w:rPr>
          <w:rFonts w:eastAsia="Times New Roman" w:cstheme="minorHAnsi"/>
          <w:sz w:val="24"/>
          <w:szCs w:val="24"/>
          <w:lang w:eastAsia="hu-HU"/>
        </w:rPr>
        <w:t>Cégadatok lekérdezésére</w:t>
      </w:r>
      <w:r w:rsidRPr="00553A72">
        <w:rPr>
          <w:rFonts w:eastAsia="Times New Roman" w:cstheme="minorHAnsi"/>
          <w:sz w:val="24"/>
          <w:szCs w:val="24"/>
          <w:lang w:eastAsia="hu-HU"/>
        </w:rPr>
        <w:t xml:space="preserve"> a látogatók nem jogosultak.</w:t>
      </w:r>
      <w:r w:rsidRPr="00553A72">
        <w:rPr>
          <w:rFonts w:eastAsia="Times New Roman" w:cstheme="minorHAnsi"/>
          <w:sz w:val="24"/>
          <w:szCs w:val="24"/>
          <w:lang w:eastAsia="hu-HU"/>
        </w:rPr>
        <w:br/>
      </w:r>
    </w:p>
    <w:p w:rsidR="002B3902" w:rsidRPr="00553A72" w:rsidRDefault="002B3902" w:rsidP="002B3902">
      <w:pPr>
        <w:spacing w:line="240" w:lineRule="auto"/>
        <w:ind w:left="360"/>
        <w:contextualSpacing/>
        <w:rPr>
          <w:rFonts w:eastAsia="Times New Roman" w:cstheme="minorHAnsi"/>
          <w:b/>
          <w:bCs/>
          <w:sz w:val="24"/>
          <w:szCs w:val="24"/>
          <w:lang w:eastAsia="hu-HU"/>
        </w:rPr>
      </w:pPr>
      <w:r w:rsidRPr="00553A72">
        <w:rPr>
          <w:rFonts w:eastAsia="Times New Roman" w:cstheme="minorHAnsi"/>
          <w:b/>
          <w:bCs/>
          <w:sz w:val="24"/>
          <w:szCs w:val="24"/>
          <w:lang w:eastAsia="hu-HU"/>
        </w:rPr>
        <w:t>Regisztrált felhasználó:</w:t>
      </w:r>
      <w:r w:rsidRPr="00553A72">
        <w:rPr>
          <w:rFonts w:eastAsia="Times New Roman" w:cstheme="minorHAnsi"/>
          <w:sz w:val="24"/>
          <w:szCs w:val="24"/>
          <w:lang w:eastAsia="hu-HU"/>
        </w:rPr>
        <w:t> a www.adozona.hu portál regisztrált látogatói hozzáférnek a site regisztrációhoz kötött tartalmaihoz, és megkapják az Adózóna Heti szemle című hetente kiküldött szakmai értesítőt.</w:t>
      </w:r>
      <w:r w:rsidR="00E80A6B">
        <w:rPr>
          <w:rFonts w:eastAsia="Times New Roman" w:cstheme="minorHAnsi"/>
          <w:sz w:val="24"/>
          <w:szCs w:val="24"/>
          <w:lang w:eastAsia="hu-HU"/>
        </w:rPr>
        <w:t xml:space="preserve"> A</w:t>
      </w:r>
      <w:r w:rsidR="00E80A6B" w:rsidRPr="00553A72">
        <w:rPr>
          <w:rFonts w:eastAsia="Times New Roman" w:cstheme="minorHAnsi"/>
          <w:sz w:val="24"/>
          <w:szCs w:val="24"/>
          <w:lang w:eastAsia="hu-HU"/>
        </w:rPr>
        <w:t xml:space="preserve"> </w:t>
      </w:r>
      <w:r w:rsidR="00E80A6B">
        <w:rPr>
          <w:rFonts w:eastAsia="Times New Roman" w:cstheme="minorHAnsi"/>
          <w:sz w:val="24"/>
          <w:szCs w:val="24"/>
          <w:lang w:eastAsia="hu-HU"/>
        </w:rPr>
        <w:t>Céginformációs szolgáltatás</w:t>
      </w:r>
      <w:r w:rsidR="00E80A6B" w:rsidRPr="00553A72">
        <w:rPr>
          <w:rFonts w:eastAsia="Times New Roman" w:cstheme="minorHAnsi"/>
          <w:sz w:val="24"/>
          <w:szCs w:val="24"/>
          <w:lang w:eastAsia="hu-HU"/>
        </w:rPr>
        <w:t xml:space="preserve"> ingyenesen és jogosultsági szinttől függetlenül e</w:t>
      </w:r>
      <w:r w:rsidR="00E80A6B">
        <w:rPr>
          <w:rFonts w:eastAsia="Times New Roman" w:cstheme="minorHAnsi"/>
          <w:sz w:val="24"/>
          <w:szCs w:val="24"/>
          <w:lang w:eastAsia="hu-HU"/>
        </w:rPr>
        <w:t>lérhető tartalmait olvashatják, c</w:t>
      </w:r>
      <w:r w:rsidR="00E80A6B">
        <w:rPr>
          <w:rFonts w:eastAsia="Times New Roman" w:cstheme="minorHAnsi"/>
          <w:sz w:val="24"/>
          <w:szCs w:val="24"/>
          <w:lang w:eastAsia="hu-HU"/>
        </w:rPr>
        <w:t>égadatok lekérdezésére</w:t>
      </w:r>
      <w:r w:rsidR="00E80A6B" w:rsidRPr="00553A72">
        <w:rPr>
          <w:rFonts w:eastAsia="Times New Roman" w:cstheme="minorHAnsi"/>
          <w:sz w:val="24"/>
          <w:szCs w:val="24"/>
          <w:lang w:eastAsia="hu-HU"/>
        </w:rPr>
        <w:t xml:space="preserve"> a </w:t>
      </w:r>
      <w:r w:rsidR="00E80A6B">
        <w:rPr>
          <w:rFonts w:eastAsia="Times New Roman" w:cstheme="minorHAnsi"/>
          <w:sz w:val="24"/>
          <w:szCs w:val="24"/>
          <w:lang w:eastAsia="hu-HU"/>
        </w:rPr>
        <w:t>regisztrált felhasználók nem jogosultak</w:t>
      </w:r>
      <w:r w:rsidR="00E80A6B" w:rsidRPr="00553A72">
        <w:rPr>
          <w:rFonts w:eastAsia="Times New Roman" w:cstheme="minorHAnsi"/>
          <w:sz w:val="24"/>
          <w:szCs w:val="24"/>
          <w:lang w:eastAsia="hu-HU"/>
        </w:rPr>
        <w:t>.</w:t>
      </w:r>
      <w:r w:rsidRPr="00553A72">
        <w:rPr>
          <w:rFonts w:eastAsia="Times New Roman" w:cstheme="minorHAnsi"/>
          <w:sz w:val="24"/>
          <w:szCs w:val="24"/>
          <w:lang w:eastAsia="hu-HU"/>
        </w:rPr>
        <w:br/>
      </w:r>
    </w:p>
    <w:p w:rsidR="00E80A6B" w:rsidRPr="00553A72" w:rsidRDefault="002B3902" w:rsidP="00E80A6B">
      <w:pPr>
        <w:spacing w:line="240" w:lineRule="auto"/>
        <w:ind w:left="360"/>
        <w:contextualSpacing/>
        <w:rPr>
          <w:rFonts w:eastAsia="Times New Roman" w:cstheme="minorHAnsi"/>
          <w:sz w:val="24"/>
          <w:szCs w:val="24"/>
          <w:lang w:eastAsia="hu-HU"/>
        </w:rPr>
      </w:pPr>
      <w:r w:rsidRPr="00553A72">
        <w:rPr>
          <w:rFonts w:eastAsia="Times New Roman" w:cstheme="minorHAnsi"/>
          <w:b/>
          <w:bCs/>
          <w:sz w:val="24"/>
          <w:szCs w:val="24"/>
          <w:lang w:eastAsia="hu-HU"/>
        </w:rPr>
        <w:t>Adózóna-előfizető:</w:t>
      </w:r>
      <w:r w:rsidRPr="00553A72">
        <w:rPr>
          <w:rFonts w:eastAsia="Times New Roman" w:cstheme="minorHAnsi"/>
          <w:sz w:val="24"/>
          <w:szCs w:val="24"/>
          <w:lang w:eastAsia="hu-HU"/>
        </w:rPr>
        <w:t xml:space="preserve"> azon felhasználók, akik </w:t>
      </w:r>
      <w:r w:rsidR="00E80A6B">
        <w:rPr>
          <w:rFonts w:eastAsia="Times New Roman" w:cstheme="minorHAnsi"/>
          <w:sz w:val="24"/>
          <w:szCs w:val="24"/>
          <w:lang w:eastAsia="hu-HU"/>
        </w:rPr>
        <w:t xml:space="preserve">a látogatásuk időpontjában aktív </w:t>
      </w:r>
      <w:r w:rsidRPr="00553A72">
        <w:rPr>
          <w:rFonts w:eastAsia="Times New Roman" w:cstheme="minorHAnsi"/>
          <w:sz w:val="24"/>
          <w:szCs w:val="24"/>
          <w:lang w:eastAsia="hu-HU"/>
        </w:rPr>
        <w:t>Adózóna előfizetés</w:t>
      </w:r>
      <w:r w:rsidR="00E80A6B">
        <w:rPr>
          <w:rFonts w:eastAsia="Times New Roman" w:cstheme="minorHAnsi"/>
          <w:sz w:val="24"/>
          <w:szCs w:val="24"/>
          <w:lang w:eastAsia="hu-HU"/>
        </w:rPr>
        <w:t>sel rendelkeznek, a</w:t>
      </w:r>
      <w:r w:rsidRPr="00553A72">
        <w:rPr>
          <w:rFonts w:eastAsia="Times New Roman" w:cstheme="minorHAnsi"/>
          <w:sz w:val="24"/>
          <w:szCs w:val="24"/>
          <w:lang w:eastAsia="hu-HU"/>
        </w:rPr>
        <w:t xml:space="preserve"> megrendelt előfizetési csomag típusától függetlenül díjmentesen jogosultak a</w:t>
      </w:r>
      <w:r w:rsidR="00E80A6B">
        <w:rPr>
          <w:rFonts w:eastAsia="Times New Roman" w:cstheme="minorHAnsi"/>
          <w:sz w:val="24"/>
          <w:szCs w:val="24"/>
          <w:lang w:eastAsia="hu-HU"/>
        </w:rPr>
        <w:t xml:space="preserve"> Céginformációs szolgáltatás keretében cégadatok lekérdezésére. </w:t>
      </w:r>
    </w:p>
    <w:p w:rsidR="002B3902" w:rsidRPr="00553A72" w:rsidRDefault="002B3902" w:rsidP="002B3902">
      <w:pPr>
        <w:shd w:val="clear" w:color="auto" w:fill="FFFFFF"/>
        <w:spacing w:after="0" w:line="240" w:lineRule="auto"/>
        <w:rPr>
          <w:rFonts w:eastAsia="Times New Roman" w:cstheme="minorHAnsi"/>
          <w:sz w:val="24"/>
          <w:szCs w:val="24"/>
          <w:lang w:eastAsia="hu-HU"/>
        </w:rPr>
      </w:pPr>
      <w:r w:rsidRPr="00553A72">
        <w:rPr>
          <w:rFonts w:eastAsia="Times New Roman" w:cstheme="minorHAnsi"/>
          <w:sz w:val="24"/>
          <w:szCs w:val="24"/>
          <w:lang w:eastAsia="hu-HU"/>
        </w:rPr>
        <w:br/>
      </w:r>
      <w:r w:rsidRPr="00553A72">
        <w:rPr>
          <w:rFonts w:eastAsia="Times New Roman" w:cstheme="minorHAnsi"/>
          <w:sz w:val="24"/>
          <w:szCs w:val="24"/>
          <w:lang w:eastAsia="hu-HU"/>
        </w:rPr>
        <w:br/>
      </w:r>
      <w:r w:rsidRPr="00553A72">
        <w:rPr>
          <w:rFonts w:eastAsia="Times New Roman" w:cstheme="minorHAnsi"/>
          <w:b/>
          <w:bCs/>
          <w:sz w:val="24"/>
          <w:szCs w:val="24"/>
          <w:lang w:eastAsia="hu-HU"/>
        </w:rPr>
        <w:t>3. </w:t>
      </w:r>
      <w:r w:rsidR="009A03A0">
        <w:rPr>
          <w:rFonts w:eastAsia="Times New Roman" w:cstheme="minorHAnsi"/>
          <w:b/>
          <w:bCs/>
          <w:sz w:val="24"/>
          <w:szCs w:val="24"/>
          <w:lang w:eastAsia="hu-HU"/>
        </w:rPr>
        <w:t>A Kiadó</w:t>
      </w:r>
      <w:r w:rsidRPr="00553A72">
        <w:rPr>
          <w:rFonts w:eastAsia="Times New Roman" w:cstheme="minorHAnsi"/>
          <w:b/>
          <w:bCs/>
          <w:sz w:val="24"/>
          <w:szCs w:val="24"/>
          <w:lang w:eastAsia="hu-HU"/>
        </w:rPr>
        <w:t xml:space="preserve"> felelősségének korlátozásai</w:t>
      </w:r>
      <w:r w:rsidRPr="00553A72">
        <w:rPr>
          <w:rFonts w:eastAsia="Times New Roman" w:cstheme="minorHAnsi"/>
          <w:sz w:val="24"/>
          <w:szCs w:val="24"/>
          <w:lang w:eastAsia="hu-HU"/>
        </w:rPr>
        <w:t> </w:t>
      </w:r>
    </w:p>
    <w:p w:rsidR="002B3902" w:rsidRPr="00553A72" w:rsidRDefault="002B3902" w:rsidP="002B3902">
      <w:pPr>
        <w:shd w:val="clear" w:color="auto" w:fill="FFFFFF"/>
        <w:spacing w:after="0" w:line="240" w:lineRule="auto"/>
        <w:rPr>
          <w:rFonts w:eastAsia="Times New Roman" w:cstheme="minorHAnsi"/>
          <w:sz w:val="24"/>
          <w:szCs w:val="24"/>
          <w:lang w:eastAsia="hu-HU"/>
        </w:rPr>
      </w:pPr>
    </w:p>
    <w:p w:rsidR="009A03A0" w:rsidRPr="009A03A0" w:rsidRDefault="002B3902" w:rsidP="009A03A0">
      <w:pPr>
        <w:pStyle w:val="Listaszerbekezds"/>
        <w:numPr>
          <w:ilvl w:val="0"/>
          <w:numId w:val="7"/>
        </w:numPr>
        <w:rPr>
          <w:rFonts w:ascii="Times New Roman" w:hAnsi="Times New Roman" w:cs="Times New Roman"/>
          <w:snapToGrid w:val="0"/>
          <w:sz w:val="24"/>
          <w:szCs w:val="24"/>
        </w:rPr>
      </w:pPr>
      <w:r w:rsidRPr="00553A72">
        <w:rPr>
          <w:rFonts w:eastAsia="Times New Roman" w:cstheme="minorHAnsi"/>
          <w:sz w:val="24"/>
          <w:szCs w:val="24"/>
          <w:lang w:eastAsia="hu-HU"/>
        </w:rPr>
        <w:t>A Kiadót nem terheli felelősség a fentiek szerint nem kellő elővigyázatossággal kezelt jogosultságok miatt bekövetkező esetleges károkért, valami</w:t>
      </w:r>
      <w:r w:rsidR="009A03A0">
        <w:rPr>
          <w:rFonts w:eastAsia="Times New Roman" w:cstheme="minorHAnsi"/>
          <w:sz w:val="24"/>
          <w:szCs w:val="24"/>
          <w:lang w:eastAsia="hu-HU"/>
        </w:rPr>
        <w:t>nt személyiségi jogsérelmekért.</w:t>
      </w:r>
    </w:p>
    <w:p w:rsidR="006B2C4B" w:rsidRPr="00B55C0E" w:rsidRDefault="009A03A0" w:rsidP="009A03A0">
      <w:pPr>
        <w:pStyle w:val="Listaszerbekezds"/>
        <w:numPr>
          <w:ilvl w:val="0"/>
          <w:numId w:val="7"/>
        </w:numPr>
        <w:rPr>
          <w:rFonts w:ascii="Times New Roman" w:hAnsi="Times New Roman" w:cs="Times New Roman"/>
          <w:snapToGrid w:val="0"/>
          <w:sz w:val="24"/>
          <w:szCs w:val="24"/>
        </w:rPr>
      </w:pPr>
      <w:r w:rsidRPr="00B55C0E">
        <w:rPr>
          <w:rFonts w:ascii="Times New Roman" w:hAnsi="Times New Roman" w:cs="Times New Roman"/>
          <w:snapToGrid w:val="0"/>
          <w:sz w:val="24"/>
          <w:szCs w:val="24"/>
        </w:rPr>
        <w:t xml:space="preserve">A Kiadó kizár minden felelősséget a Cégjelző Kft. által </w:t>
      </w:r>
      <w:r w:rsidR="00B55C0E" w:rsidRPr="00B55C0E">
        <w:rPr>
          <w:rFonts w:ascii="Times New Roman" w:hAnsi="Times New Roman" w:cs="Times New Roman"/>
          <w:snapToGrid w:val="0"/>
          <w:sz w:val="24"/>
          <w:szCs w:val="24"/>
        </w:rPr>
        <w:t>szolgáltatott</w:t>
      </w:r>
      <w:r w:rsidRPr="00B55C0E">
        <w:rPr>
          <w:rFonts w:ascii="Times New Roman" w:hAnsi="Times New Roman" w:cs="Times New Roman"/>
          <w:snapToGrid w:val="0"/>
          <w:sz w:val="24"/>
          <w:szCs w:val="24"/>
        </w:rPr>
        <w:t xml:space="preserve"> Céginformációs szolgáltatás használatából fakadó minden nemű kárért.</w:t>
      </w:r>
      <w:r w:rsidR="00B55C0E" w:rsidRPr="00B55C0E">
        <w:rPr>
          <w:rFonts w:ascii="Times New Roman" w:hAnsi="Times New Roman" w:cs="Times New Roman"/>
          <w:snapToGrid w:val="0"/>
          <w:sz w:val="24"/>
          <w:szCs w:val="24"/>
        </w:rPr>
        <w:t xml:space="preserve"> </w:t>
      </w:r>
      <w:r w:rsidR="006B2C4B" w:rsidRPr="00B55C0E">
        <w:rPr>
          <w:rFonts w:eastAsia="Times New Roman" w:cstheme="minorHAnsi"/>
          <w:sz w:val="24"/>
          <w:szCs w:val="24"/>
          <w:lang w:eastAsia="hu-HU"/>
        </w:rPr>
        <w:t xml:space="preserve">A </w:t>
      </w:r>
      <w:r w:rsidR="006B2C4B" w:rsidRPr="00B55C0E">
        <w:rPr>
          <w:rFonts w:eastAsia="Times New Roman" w:cstheme="minorHAnsi"/>
          <w:sz w:val="24"/>
          <w:szCs w:val="24"/>
          <w:lang w:eastAsia="hu-HU"/>
        </w:rPr>
        <w:t>K</w:t>
      </w:r>
      <w:r w:rsidR="006B2C4B" w:rsidRPr="00B55C0E">
        <w:rPr>
          <w:rFonts w:eastAsia="Times New Roman" w:cstheme="minorHAnsi"/>
          <w:sz w:val="24"/>
          <w:szCs w:val="24"/>
          <w:lang w:eastAsia="hu-HU"/>
        </w:rPr>
        <w:t xml:space="preserve">iadó felhívja a figyelmet arra, hogy az </w:t>
      </w:r>
      <w:r w:rsidR="006B2C4B" w:rsidRPr="00B55C0E">
        <w:rPr>
          <w:rFonts w:eastAsia="Times New Roman" w:cstheme="minorHAnsi"/>
          <w:sz w:val="24"/>
          <w:szCs w:val="24"/>
          <w:lang w:eastAsia="hu-HU"/>
        </w:rPr>
        <w:t xml:space="preserve">lekért adatokat a felhasználók saját felelősségükre használják, alkalmazzák, </w:t>
      </w:r>
      <w:r w:rsidR="006B2C4B" w:rsidRPr="00B55C0E">
        <w:rPr>
          <w:rFonts w:eastAsia="Times New Roman" w:cstheme="minorHAnsi"/>
          <w:sz w:val="24"/>
          <w:szCs w:val="24"/>
          <w:lang w:eastAsia="hu-HU"/>
        </w:rPr>
        <w:t xml:space="preserve">annak következményei a felhasználó kizárólagos felelősségi körébe tartoznak. </w:t>
      </w:r>
      <w:bookmarkStart w:id="1" w:name="_GoBack"/>
      <w:bookmarkEnd w:id="1"/>
      <w:r w:rsidR="006B2C4B" w:rsidRPr="00B55C0E">
        <w:rPr>
          <w:rFonts w:eastAsia="Times New Roman" w:cstheme="minorHAnsi"/>
          <w:sz w:val="24"/>
          <w:szCs w:val="24"/>
          <w:lang w:eastAsia="hu-HU"/>
        </w:rPr>
        <w:t xml:space="preserve">A Kiadó kizárja a felelősségét minden olyan kárért, mely a szolgáltatás és a segédanyagok nem szakszerű vagy nem jogszerű felhasználásából ered. </w:t>
      </w:r>
    </w:p>
    <w:p w:rsidR="006B2C4B" w:rsidRPr="009A03A0" w:rsidRDefault="006B2C4B" w:rsidP="009A03A0">
      <w:pPr>
        <w:pStyle w:val="Listaszerbekezds"/>
        <w:numPr>
          <w:ilvl w:val="0"/>
          <w:numId w:val="7"/>
        </w:numPr>
        <w:rPr>
          <w:rFonts w:ascii="Times New Roman" w:hAnsi="Times New Roman" w:cs="Times New Roman"/>
          <w:snapToGrid w:val="0"/>
          <w:sz w:val="24"/>
          <w:szCs w:val="24"/>
        </w:rPr>
      </w:pPr>
      <w:r w:rsidRPr="00553A72">
        <w:rPr>
          <w:rFonts w:eastAsia="Times New Roman" w:cstheme="minorHAnsi"/>
          <w:sz w:val="24"/>
          <w:szCs w:val="24"/>
          <w:lang w:eastAsia="hu-HU"/>
        </w:rPr>
        <w:t>A Kiadó az online működés tekintetében kizárja a felelősségét minden olyan kárért, mely előre nem látható, illetve el nem hárítható külső okból (pl. vis maior) ered. A Kiadó kifejezetten kizárja felelősségét a következményi károk tekintetében. A Szolgáltató kártérítési felelősségének felső összeghatára a</w:t>
      </w:r>
      <w:r>
        <w:rPr>
          <w:rFonts w:eastAsia="Times New Roman" w:cstheme="minorHAnsi"/>
          <w:sz w:val="24"/>
          <w:szCs w:val="24"/>
          <w:lang w:eastAsia="hu-HU"/>
        </w:rPr>
        <w:t>z Adózóna előfizetési csomag</w:t>
      </w:r>
      <w:r w:rsidRPr="00553A72">
        <w:rPr>
          <w:rFonts w:eastAsia="Times New Roman" w:cstheme="minorHAnsi"/>
          <w:sz w:val="24"/>
          <w:szCs w:val="24"/>
          <w:lang w:eastAsia="hu-HU"/>
        </w:rPr>
        <w:t xml:space="preserve"> díjára korlátozott, kivéve, ha jogszabály a felelősség ilyen korlátozását </w:t>
      </w:r>
      <w:r w:rsidRPr="00553A72">
        <w:rPr>
          <w:rFonts w:eastAsia="Times New Roman" w:cstheme="minorHAnsi"/>
          <w:sz w:val="24"/>
          <w:szCs w:val="24"/>
          <w:lang w:eastAsia="hu-HU"/>
        </w:rPr>
        <w:lastRenderedPageBreak/>
        <w:t>kifejezetten kizárja.</w:t>
      </w:r>
      <w:r w:rsidRPr="00553A72">
        <w:rPr>
          <w:rFonts w:eastAsia="Times New Roman" w:cstheme="minorHAnsi"/>
          <w:sz w:val="24"/>
          <w:szCs w:val="24"/>
          <w:lang w:eastAsia="hu-HU"/>
        </w:rPr>
        <w:br/>
      </w:r>
    </w:p>
    <w:p w:rsidR="009A03A0" w:rsidRPr="009A03A0" w:rsidRDefault="009A03A0" w:rsidP="009A03A0">
      <w:pPr>
        <w:rPr>
          <w:rFonts w:eastAsia="Times New Roman" w:cstheme="minorHAnsi"/>
          <w:b/>
          <w:sz w:val="24"/>
          <w:szCs w:val="24"/>
          <w:lang w:eastAsia="hu-HU"/>
        </w:rPr>
      </w:pPr>
      <w:r w:rsidRPr="009A03A0">
        <w:rPr>
          <w:rFonts w:eastAsia="Times New Roman" w:cstheme="minorHAnsi"/>
          <w:b/>
          <w:sz w:val="24"/>
          <w:szCs w:val="24"/>
          <w:lang w:eastAsia="hu-HU"/>
        </w:rPr>
        <w:t>4. A Cégjelző felelősségének korlátozásai</w:t>
      </w:r>
    </w:p>
    <w:p w:rsidR="009A03A0" w:rsidRPr="009A03A0" w:rsidRDefault="009A03A0" w:rsidP="009A03A0">
      <w:pPr>
        <w:pStyle w:val="Listaszerbekezds"/>
        <w:numPr>
          <w:ilvl w:val="0"/>
          <w:numId w:val="9"/>
        </w:numPr>
        <w:rPr>
          <w:rFonts w:eastAsia="Times New Roman" w:cstheme="minorHAnsi"/>
          <w:sz w:val="24"/>
          <w:szCs w:val="24"/>
          <w:lang w:eastAsia="hu-HU"/>
        </w:rPr>
      </w:pPr>
      <w:r w:rsidRPr="009A03A0">
        <w:rPr>
          <w:rFonts w:eastAsia="Times New Roman" w:cstheme="minorHAnsi"/>
          <w:sz w:val="24"/>
          <w:szCs w:val="24"/>
          <w:lang w:eastAsia="hu-HU"/>
        </w:rPr>
        <w:t xml:space="preserve">A Cégjelző céginformációs szolgáltatásokban közzétett adatok tájékoztató jellegűek. </w:t>
      </w:r>
      <w:proofErr w:type="gramStart"/>
      <w:r w:rsidRPr="009A03A0">
        <w:rPr>
          <w:rFonts w:eastAsia="Times New Roman" w:cstheme="minorHAnsi"/>
          <w:sz w:val="24"/>
          <w:szCs w:val="24"/>
          <w:lang w:eastAsia="hu-HU"/>
        </w:rPr>
        <w:t>Ennélfogva</w:t>
      </w:r>
      <w:proofErr w:type="gramEnd"/>
      <w:r w:rsidRPr="009A03A0">
        <w:rPr>
          <w:rFonts w:eastAsia="Times New Roman" w:cstheme="minorHAnsi"/>
          <w:sz w:val="24"/>
          <w:szCs w:val="24"/>
          <w:lang w:eastAsia="hu-HU"/>
        </w:rPr>
        <w:t xml:space="preserve"> a Cégjelző Kft. kizárja mindennemű felelősségét a terméken (szolgáltatáson) - az azok elkészítéséhez felhasznált (adat)források, illetőleg </w:t>
      </w:r>
      <w:proofErr w:type="spellStart"/>
      <w:r w:rsidRPr="009A03A0">
        <w:rPr>
          <w:rFonts w:eastAsia="Times New Roman" w:cstheme="minorHAnsi"/>
          <w:sz w:val="24"/>
          <w:szCs w:val="24"/>
          <w:lang w:eastAsia="hu-HU"/>
        </w:rPr>
        <w:t>kiadványszerkesztési</w:t>
      </w:r>
      <w:proofErr w:type="spellEnd"/>
      <w:r w:rsidRPr="009A03A0">
        <w:rPr>
          <w:rFonts w:eastAsia="Times New Roman" w:cstheme="minorHAnsi"/>
          <w:sz w:val="24"/>
          <w:szCs w:val="24"/>
          <w:lang w:eastAsia="hu-HU"/>
        </w:rPr>
        <w:t xml:space="preserve">, informatikai adatkezelési és adattovábbítási módok miatt - előforduló minden hibáért, </w:t>
      </w:r>
      <w:commentRangeStart w:id="2"/>
      <w:r w:rsidRPr="009A03A0">
        <w:rPr>
          <w:rFonts w:eastAsia="Times New Roman" w:cstheme="minorHAnsi"/>
          <w:sz w:val="24"/>
          <w:szCs w:val="24"/>
          <w:lang w:eastAsia="hu-HU"/>
        </w:rPr>
        <w:t>a terméken (szolgáltatáson) megjelenő szerzői véleményekre alapozott döntésért</w:t>
      </w:r>
      <w:commentRangeEnd w:id="2"/>
      <w:r w:rsidRPr="009A03A0">
        <w:rPr>
          <w:lang w:eastAsia="hu-HU"/>
        </w:rPr>
        <w:commentReference w:id="2"/>
      </w:r>
      <w:r w:rsidRPr="009A03A0">
        <w:rPr>
          <w:rFonts w:eastAsia="Times New Roman" w:cstheme="minorHAnsi"/>
          <w:sz w:val="24"/>
          <w:szCs w:val="24"/>
          <w:lang w:eastAsia="hu-HU"/>
        </w:rPr>
        <w:t xml:space="preserve">, illetve az ezekből eredő károkért. </w:t>
      </w:r>
      <w:proofErr w:type="gramStart"/>
      <w:r w:rsidRPr="009A03A0">
        <w:rPr>
          <w:rFonts w:eastAsia="Times New Roman" w:cstheme="minorHAnsi"/>
          <w:sz w:val="24"/>
          <w:szCs w:val="24"/>
          <w:lang w:eastAsia="hu-HU"/>
        </w:rPr>
        <w:t>Kizárja a felelősségét különösen az olyan esetekben, amikor az Országos Cégnyilvántartó és Céginformációs Rendszer, illetve a Magyar Közlöny Lap- és Könyvkiadó Kft. (MHK) hibásan, vagy az addig szokásostól eltérő módon tesz közzé adatokat, illetve ha az Igazságügyi Minisztérium Céginformációs és Elektronikus Cégeljárásban Közreműködő Szolgálata által üzemeltetett, közhiteles cégnyilvántartás (e-cegjegyzek.hu), illetőleg a Magyar Közlöny Lap- és Könyvkiadó Kft. által kiadott, ugyancsak közhiteles Cégközlöny (e-cegkozlony.hu) adatai között eltérés van.</w:t>
      </w:r>
      <w:proofErr w:type="gramEnd"/>
    </w:p>
    <w:p w:rsidR="009A03A0" w:rsidRPr="001E5042" w:rsidRDefault="009A03A0" w:rsidP="009A03A0">
      <w:pPr>
        <w:pStyle w:val="Listaszerbekezds"/>
        <w:numPr>
          <w:ilvl w:val="0"/>
          <w:numId w:val="7"/>
        </w:numPr>
        <w:rPr>
          <w:rFonts w:ascii="Times New Roman" w:hAnsi="Times New Roman" w:cs="Times New Roman"/>
          <w:snapToGrid w:val="0"/>
          <w:sz w:val="24"/>
          <w:szCs w:val="24"/>
        </w:rPr>
      </w:pPr>
      <w:r w:rsidRPr="001E5042">
        <w:rPr>
          <w:rFonts w:ascii="Times New Roman" w:hAnsi="Times New Roman" w:cs="Times New Roman"/>
          <w:sz w:val="24"/>
          <w:szCs w:val="24"/>
        </w:rPr>
        <w:t xml:space="preserve">A Cégjelző Kft. szavatol azért, hogy a cégadatokat a Magyar Közlöny Lap-és Könyvkiadó </w:t>
      </w:r>
      <w:proofErr w:type="spellStart"/>
      <w:r w:rsidRPr="001E5042">
        <w:rPr>
          <w:rFonts w:ascii="Times New Roman" w:hAnsi="Times New Roman" w:cs="Times New Roman"/>
          <w:sz w:val="24"/>
          <w:szCs w:val="24"/>
        </w:rPr>
        <w:t>Kft.-től</w:t>
      </w:r>
      <w:proofErr w:type="spellEnd"/>
      <w:r w:rsidRPr="001E5042">
        <w:rPr>
          <w:rFonts w:ascii="Times New Roman" w:hAnsi="Times New Roman" w:cs="Times New Roman"/>
          <w:sz w:val="24"/>
          <w:szCs w:val="24"/>
        </w:rPr>
        <w:t xml:space="preserve"> jogszerűen szerezte/szerzi meg, illetőleg rendelkezik a kiadó engedélyével, miszerint az adatokat bármely szabadon kiválasztott ügyfele számára bármilyen szolgáltatáscsomagba beépítve szabadon felhasználhatja, illetőleg forgalmazhatja.</w:t>
      </w:r>
    </w:p>
    <w:p w:rsidR="00E215E0" w:rsidRPr="00E215E0" w:rsidRDefault="009A03A0" w:rsidP="00E215E0">
      <w:pPr>
        <w:pStyle w:val="Listaszerbekezds"/>
        <w:numPr>
          <w:ilvl w:val="0"/>
          <w:numId w:val="7"/>
        </w:numPr>
        <w:rPr>
          <w:rFonts w:ascii="Times New Roman" w:hAnsi="Times New Roman" w:cs="Times New Roman"/>
          <w:snapToGrid w:val="0"/>
          <w:sz w:val="24"/>
          <w:szCs w:val="24"/>
        </w:rPr>
      </w:pPr>
      <w:r w:rsidRPr="001E5042">
        <w:rPr>
          <w:rFonts w:ascii="Times New Roman" w:hAnsi="Times New Roman" w:cs="Times New Roman"/>
          <w:sz w:val="24"/>
          <w:szCs w:val="24"/>
        </w:rPr>
        <w:t xml:space="preserve">A Cégjelző Kft. kijelenti, hogy a cégadatok között átadott, harmadik személy gazdasági társaságok elektronikus elérhetőségére vonatkozó információk az országos cégnyilvántartás közhiteles adatbázisából származnak, bármi legyen is azok tartalma. </w:t>
      </w:r>
      <w:proofErr w:type="gramStart"/>
      <w:r w:rsidRPr="001E5042">
        <w:rPr>
          <w:rFonts w:ascii="Times New Roman" w:hAnsi="Times New Roman" w:cs="Times New Roman"/>
          <w:sz w:val="24"/>
          <w:szCs w:val="24"/>
        </w:rPr>
        <w:t>Ennélfogva</w:t>
      </w:r>
      <w:proofErr w:type="gramEnd"/>
      <w:r w:rsidRPr="001E5042">
        <w:rPr>
          <w:rFonts w:ascii="Times New Roman" w:hAnsi="Times New Roman" w:cs="Times New Roman"/>
          <w:sz w:val="24"/>
          <w:szCs w:val="24"/>
        </w:rPr>
        <w:t xml:space="preserve"> az adat felhasználója nem követ el jogsértést, ha azon a címen üzleti ajánlattal keresi meg a bejegyzett gazdasági társaságot, minthogy az a küldemény ily módon nem minősülhet kéretlen reklámlevélnek (</w:t>
      </w:r>
      <w:proofErr w:type="spellStart"/>
      <w:r w:rsidRPr="001E5042">
        <w:rPr>
          <w:rFonts w:ascii="Times New Roman" w:hAnsi="Times New Roman" w:cs="Times New Roman"/>
          <w:sz w:val="24"/>
          <w:szCs w:val="24"/>
        </w:rPr>
        <w:t>SPAM-nek</w:t>
      </w:r>
      <w:proofErr w:type="spellEnd"/>
      <w:r w:rsidRPr="001E5042">
        <w:rPr>
          <w:rFonts w:ascii="Times New Roman" w:hAnsi="Times New Roman" w:cs="Times New Roman"/>
          <w:sz w:val="24"/>
          <w:szCs w:val="24"/>
        </w:rPr>
        <w:t>).</w:t>
      </w:r>
    </w:p>
    <w:p w:rsidR="009A03A0" w:rsidRPr="00E215E0" w:rsidRDefault="00E215E0" w:rsidP="00E215E0">
      <w:pPr>
        <w:pStyle w:val="Listaszerbekezds"/>
        <w:numPr>
          <w:ilvl w:val="0"/>
          <w:numId w:val="7"/>
        </w:numPr>
        <w:rPr>
          <w:rFonts w:ascii="Times New Roman" w:hAnsi="Times New Roman" w:cs="Times New Roman"/>
          <w:snapToGrid w:val="0"/>
          <w:sz w:val="24"/>
          <w:szCs w:val="24"/>
        </w:rPr>
      </w:pPr>
      <w:commentRangeStart w:id="3"/>
      <w:r>
        <w:rPr>
          <w:rFonts w:ascii="Times New Roman" w:hAnsi="Times New Roman" w:cs="Times New Roman"/>
          <w:sz w:val="24"/>
          <w:szCs w:val="24"/>
        </w:rPr>
        <w:t>Amennyiben szolgáltatásb</w:t>
      </w:r>
      <w:r w:rsidR="009A03A0" w:rsidRPr="00E215E0">
        <w:rPr>
          <w:rFonts w:ascii="Times New Roman" w:hAnsi="Times New Roman" w:cs="Times New Roman"/>
          <w:sz w:val="24"/>
          <w:szCs w:val="24"/>
        </w:rPr>
        <w:t xml:space="preserve">an hibás adatot találnának, szíveskedjenek </w:t>
      </w:r>
      <w:r w:rsidR="006B2C4B">
        <w:rPr>
          <w:rFonts w:ascii="Times New Roman" w:hAnsi="Times New Roman" w:cs="Times New Roman"/>
          <w:sz w:val="24"/>
          <w:szCs w:val="24"/>
        </w:rPr>
        <w:t>jelezni</w:t>
      </w:r>
      <w:r w:rsidR="009A03A0" w:rsidRPr="00E215E0">
        <w:rPr>
          <w:rFonts w:ascii="Times New Roman" w:hAnsi="Times New Roman" w:cs="Times New Roman"/>
          <w:sz w:val="24"/>
          <w:szCs w:val="24"/>
        </w:rPr>
        <w:t xml:space="preserve"> az </w:t>
      </w:r>
      <w:hyperlink r:id="rId9" w:history="1">
        <w:r w:rsidR="009A03A0" w:rsidRPr="00E215E0">
          <w:rPr>
            <w:rStyle w:val="Hiperhivatkozs"/>
            <w:rFonts w:ascii="Times New Roman" w:hAnsi="Times New Roman" w:cs="Times New Roman"/>
            <w:sz w:val="24"/>
            <w:szCs w:val="24"/>
          </w:rPr>
          <w:t>info@cegjelzo.hu</w:t>
        </w:r>
      </w:hyperlink>
      <w:r w:rsidR="009A03A0" w:rsidRPr="00E215E0">
        <w:rPr>
          <w:rFonts w:ascii="Times New Roman" w:hAnsi="Times New Roman" w:cs="Times New Roman"/>
          <w:sz w:val="24"/>
          <w:szCs w:val="24"/>
        </w:rPr>
        <w:t xml:space="preserve"> vagy a </w:t>
      </w:r>
      <w:hyperlink r:id="rId10" w:history="1">
        <w:r w:rsidR="009A03A0" w:rsidRPr="00E215E0">
          <w:rPr>
            <w:rStyle w:val="Hiperhivatkozs"/>
            <w:rFonts w:ascii="Times New Roman" w:hAnsi="Times New Roman" w:cs="Times New Roman"/>
            <w:sz w:val="24"/>
            <w:szCs w:val="24"/>
          </w:rPr>
          <w:t>level@cegjelzo.hu</w:t>
        </w:r>
      </w:hyperlink>
      <w:r w:rsidR="006B2C4B">
        <w:rPr>
          <w:rFonts w:ascii="Times New Roman" w:hAnsi="Times New Roman" w:cs="Times New Roman"/>
          <w:sz w:val="24"/>
          <w:szCs w:val="24"/>
        </w:rPr>
        <w:t xml:space="preserve"> címen, hogy esetleges tévedés</w:t>
      </w:r>
      <w:r w:rsidR="009A03A0" w:rsidRPr="00E215E0">
        <w:rPr>
          <w:rFonts w:ascii="Times New Roman" w:hAnsi="Times New Roman" w:cs="Times New Roman"/>
          <w:sz w:val="24"/>
          <w:szCs w:val="24"/>
        </w:rPr>
        <w:t>t</w:t>
      </w:r>
      <w:r w:rsidR="006B2C4B">
        <w:rPr>
          <w:rFonts w:ascii="Times New Roman" w:hAnsi="Times New Roman" w:cs="Times New Roman"/>
          <w:sz w:val="24"/>
          <w:szCs w:val="24"/>
        </w:rPr>
        <w:t xml:space="preserve"> a Cégjelző Kft.</w:t>
      </w:r>
      <w:r w:rsidR="009A03A0" w:rsidRPr="00E215E0">
        <w:rPr>
          <w:rFonts w:ascii="Times New Roman" w:hAnsi="Times New Roman" w:cs="Times New Roman"/>
          <w:sz w:val="24"/>
          <w:szCs w:val="24"/>
        </w:rPr>
        <w:t xml:space="preserve"> mielőbb korrigálhass</w:t>
      </w:r>
      <w:r w:rsidR="006B2C4B">
        <w:rPr>
          <w:rFonts w:ascii="Times New Roman" w:hAnsi="Times New Roman" w:cs="Times New Roman"/>
          <w:sz w:val="24"/>
          <w:szCs w:val="24"/>
        </w:rPr>
        <w:t>a</w:t>
      </w:r>
      <w:r w:rsidR="009A03A0" w:rsidRPr="00E215E0">
        <w:rPr>
          <w:rFonts w:ascii="Times New Roman" w:hAnsi="Times New Roman" w:cs="Times New Roman"/>
          <w:sz w:val="24"/>
          <w:szCs w:val="24"/>
        </w:rPr>
        <w:t>.</w:t>
      </w:r>
      <w:commentRangeEnd w:id="3"/>
      <w:r w:rsidR="006B2C4B">
        <w:rPr>
          <w:rStyle w:val="Jegyzethivatkozs"/>
        </w:rPr>
        <w:commentReference w:id="3"/>
      </w:r>
    </w:p>
    <w:p w:rsidR="009A03A0" w:rsidRDefault="009A03A0" w:rsidP="009A03A0">
      <w:pPr>
        <w:shd w:val="clear" w:color="auto" w:fill="FFFFFF"/>
        <w:spacing w:after="0" w:line="240" w:lineRule="auto"/>
        <w:rPr>
          <w:rFonts w:ascii="Times New Roman" w:hAnsi="Times New Roman" w:cs="Times New Roman"/>
          <w:sz w:val="24"/>
          <w:szCs w:val="24"/>
        </w:rPr>
      </w:pPr>
    </w:p>
    <w:p w:rsidR="002B3902" w:rsidRPr="00553A72" w:rsidRDefault="002B3902" w:rsidP="009A03A0">
      <w:pPr>
        <w:shd w:val="clear" w:color="auto" w:fill="FFFFFF"/>
        <w:spacing w:after="0" w:line="240" w:lineRule="auto"/>
        <w:rPr>
          <w:rFonts w:eastAsia="Times New Roman" w:cstheme="minorHAnsi"/>
          <w:b/>
          <w:bCs/>
          <w:sz w:val="24"/>
          <w:szCs w:val="24"/>
          <w:lang w:eastAsia="hu-HU"/>
        </w:rPr>
      </w:pPr>
      <w:r w:rsidRPr="00553A72">
        <w:rPr>
          <w:rFonts w:eastAsia="Times New Roman" w:cstheme="minorHAnsi"/>
          <w:sz w:val="24"/>
          <w:szCs w:val="24"/>
          <w:lang w:eastAsia="hu-HU"/>
        </w:rPr>
        <w:br/>
      </w:r>
      <w:r w:rsidRPr="00553A72">
        <w:rPr>
          <w:rFonts w:eastAsia="Times New Roman" w:cstheme="minorHAnsi"/>
          <w:b/>
          <w:bCs/>
          <w:sz w:val="24"/>
          <w:szCs w:val="24"/>
          <w:lang w:eastAsia="hu-HU"/>
        </w:rPr>
        <w:t>4. Adatvédelem </w:t>
      </w:r>
    </w:p>
    <w:p w:rsidR="002B3902" w:rsidRPr="00553A72" w:rsidRDefault="002B3902" w:rsidP="002B3902">
      <w:pPr>
        <w:shd w:val="clear" w:color="auto" w:fill="FFFFFF"/>
        <w:spacing w:after="0" w:line="240" w:lineRule="auto"/>
        <w:rPr>
          <w:rFonts w:eastAsia="Times New Roman" w:cstheme="minorHAnsi"/>
          <w:b/>
          <w:bCs/>
          <w:sz w:val="24"/>
          <w:szCs w:val="24"/>
          <w:lang w:eastAsia="hu-HU"/>
        </w:rPr>
      </w:pPr>
    </w:p>
    <w:p w:rsidR="002B3902" w:rsidRPr="00553A72" w:rsidRDefault="002B3902" w:rsidP="002B3902">
      <w:pPr>
        <w:shd w:val="clear" w:color="auto" w:fill="FFFFFF"/>
        <w:spacing w:after="0" w:line="240" w:lineRule="auto"/>
        <w:rPr>
          <w:rFonts w:eastAsia="Times New Roman" w:cstheme="minorHAnsi"/>
          <w:sz w:val="24"/>
          <w:szCs w:val="24"/>
          <w:lang w:eastAsia="hu-HU"/>
        </w:rPr>
      </w:pPr>
      <w:r w:rsidRPr="00553A72">
        <w:rPr>
          <w:rFonts w:eastAsia="Times New Roman" w:cstheme="minorHAnsi"/>
          <w:sz w:val="24"/>
          <w:szCs w:val="24"/>
          <w:lang w:eastAsia="hu-HU"/>
        </w:rPr>
        <w:t>A</w:t>
      </w:r>
      <w:r w:rsidR="009A03A0">
        <w:rPr>
          <w:rFonts w:eastAsia="Times New Roman" w:cstheme="minorHAnsi"/>
          <w:sz w:val="24"/>
          <w:szCs w:val="24"/>
          <w:lang w:eastAsia="hu-HU"/>
        </w:rPr>
        <w:t xml:space="preserve"> </w:t>
      </w:r>
      <w:hyperlink r:id="rId11" w:history="1">
        <w:r w:rsidR="009A03A0" w:rsidRPr="00BB0377">
          <w:rPr>
            <w:rStyle w:val="Hiperhivatkozs"/>
            <w:rFonts w:eastAsia="Times New Roman" w:cstheme="minorHAnsi"/>
            <w:sz w:val="24"/>
            <w:szCs w:val="24"/>
            <w:lang w:eastAsia="hu-HU"/>
          </w:rPr>
          <w:t>www.adozona.hu</w:t>
        </w:r>
      </w:hyperlink>
      <w:r w:rsidR="009A03A0">
        <w:rPr>
          <w:rFonts w:eastAsia="Times New Roman" w:cstheme="minorHAnsi"/>
          <w:sz w:val="24"/>
          <w:szCs w:val="24"/>
          <w:lang w:eastAsia="hu-HU"/>
        </w:rPr>
        <w:t xml:space="preserve"> portálon elérhető</w:t>
      </w:r>
      <w:r w:rsidRPr="00553A72">
        <w:rPr>
          <w:rFonts w:eastAsia="Times New Roman" w:cstheme="minorHAnsi"/>
          <w:sz w:val="24"/>
          <w:szCs w:val="24"/>
          <w:lang w:eastAsia="hu-HU"/>
        </w:rPr>
        <w:t xml:space="preserve"> </w:t>
      </w:r>
      <w:r w:rsidR="00E80A6B">
        <w:rPr>
          <w:rFonts w:eastAsia="Times New Roman" w:cstheme="minorHAnsi"/>
          <w:sz w:val="24"/>
          <w:szCs w:val="24"/>
          <w:lang w:eastAsia="hu-HU"/>
        </w:rPr>
        <w:t>Céginformációs szolgáltatás</w:t>
      </w:r>
      <w:r w:rsidRPr="00553A72">
        <w:rPr>
          <w:rFonts w:eastAsia="Times New Roman" w:cstheme="minorHAnsi"/>
          <w:sz w:val="24"/>
          <w:szCs w:val="24"/>
          <w:lang w:eastAsia="hu-HU"/>
        </w:rPr>
        <w:t xml:space="preserve"> felhasználóira a HVG Kiadó Zrt. általános adatvédelmi elvei az irányadók. </w:t>
      </w:r>
      <w:r w:rsidRPr="00553A72">
        <w:rPr>
          <w:rFonts w:eastAsia="Times New Roman" w:cstheme="minorHAnsi"/>
          <w:sz w:val="24"/>
          <w:szCs w:val="24"/>
          <w:lang w:eastAsia="hu-HU"/>
        </w:rPr>
        <w:br/>
      </w:r>
      <w:r w:rsidRPr="00553A72">
        <w:rPr>
          <w:rFonts w:eastAsia="Times New Roman" w:cstheme="minorHAnsi"/>
          <w:sz w:val="24"/>
          <w:szCs w:val="24"/>
          <w:lang w:eastAsia="hu-HU"/>
        </w:rPr>
        <w:br/>
      </w:r>
      <w:proofErr w:type="gramStart"/>
      <w:r w:rsidRPr="00553A72">
        <w:rPr>
          <w:rFonts w:eastAsia="Times New Roman" w:cstheme="minorHAnsi"/>
          <w:sz w:val="24"/>
          <w:szCs w:val="24"/>
          <w:lang w:eastAsia="hu-HU"/>
        </w:rPr>
        <w:t>A</w:t>
      </w:r>
      <w:proofErr w:type="gramEnd"/>
      <w:r w:rsidRPr="00553A72">
        <w:rPr>
          <w:rFonts w:eastAsia="Times New Roman" w:cstheme="minorHAnsi"/>
          <w:sz w:val="24"/>
          <w:szCs w:val="24"/>
          <w:lang w:eastAsia="hu-HU"/>
        </w:rPr>
        <w:t xml:space="preserve"> HVG Kiadó Zrt. részletes Adatvédelmi nyilatkozatát </w:t>
      </w:r>
      <w:hyperlink r:id="rId12" w:tgtFrame="_blank" w:history="1">
        <w:r w:rsidRPr="00553A72">
          <w:rPr>
            <w:rFonts w:eastAsia="Times New Roman" w:cstheme="minorHAnsi"/>
            <w:b/>
            <w:bCs/>
            <w:sz w:val="24"/>
            <w:szCs w:val="24"/>
            <w:u w:val="single"/>
            <w:lang w:eastAsia="hu-HU"/>
          </w:rPr>
          <w:t>ITT</w:t>
        </w:r>
      </w:hyperlink>
      <w:r w:rsidRPr="00553A72">
        <w:rPr>
          <w:rFonts w:eastAsia="Times New Roman" w:cstheme="minorHAnsi"/>
          <w:sz w:val="24"/>
          <w:szCs w:val="24"/>
          <w:lang w:eastAsia="hu-HU"/>
        </w:rPr>
        <w:t> olvashatja el.</w:t>
      </w:r>
    </w:p>
    <w:p w:rsidR="002B3902" w:rsidRPr="00553A72" w:rsidRDefault="002B3902" w:rsidP="002B3902">
      <w:pPr>
        <w:shd w:val="clear" w:color="auto" w:fill="FFFFFF"/>
        <w:spacing w:after="0" w:line="240" w:lineRule="auto"/>
        <w:rPr>
          <w:rFonts w:eastAsia="Times New Roman" w:cstheme="minorHAnsi"/>
          <w:sz w:val="24"/>
          <w:szCs w:val="24"/>
          <w:bdr w:val="none" w:sz="0" w:space="0" w:color="auto" w:frame="1"/>
          <w:lang w:eastAsia="hu-HU"/>
        </w:rPr>
      </w:pPr>
      <w:r w:rsidRPr="00553A72">
        <w:rPr>
          <w:rFonts w:eastAsia="Times New Roman" w:cstheme="minorHAnsi"/>
          <w:sz w:val="24"/>
          <w:szCs w:val="24"/>
          <w:bdr w:val="none" w:sz="0" w:space="0" w:color="auto" w:frame="1"/>
          <w:lang w:eastAsia="hu-HU"/>
        </w:rPr>
        <w:t>Tovább</w:t>
      </w:r>
      <w:proofErr w:type="gramStart"/>
      <w:r w:rsidRPr="00553A72">
        <w:rPr>
          <w:rFonts w:eastAsia="Times New Roman" w:cstheme="minorHAnsi"/>
          <w:sz w:val="24"/>
          <w:szCs w:val="24"/>
          <w:bdr w:val="none" w:sz="0" w:space="0" w:color="auto" w:frame="1"/>
          <w:lang w:eastAsia="hu-HU"/>
        </w:rPr>
        <w:t>...</w:t>
      </w:r>
      <w:proofErr w:type="gramEnd"/>
    </w:p>
    <w:p w:rsidR="00E472F8" w:rsidRDefault="00E472F8"/>
    <w:sectPr w:rsidR="00E472F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örös Tünde" w:date="2019-08-22T13:37:00Z" w:initials="VT">
    <w:p w:rsidR="00490A6E" w:rsidRDefault="00490A6E" w:rsidP="00490A6E">
      <w:pPr>
        <w:pStyle w:val="Jegyzetszveg"/>
      </w:pPr>
      <w:r>
        <w:rPr>
          <w:rStyle w:val="Jegyzethivatkozs"/>
        </w:rPr>
        <w:annotationRef/>
      </w:r>
      <w:r>
        <w:t xml:space="preserve">Ez fontos, hogy </w:t>
      </w:r>
      <w:proofErr w:type="spellStart"/>
      <w:r>
        <w:t>API-n</w:t>
      </w:r>
      <w:proofErr w:type="spellEnd"/>
      <w:r>
        <w:t xml:space="preserve"> keresztül. </w:t>
      </w:r>
      <w:proofErr w:type="gramStart"/>
      <w:r>
        <w:t>A</w:t>
      </w:r>
      <w:proofErr w:type="gramEnd"/>
      <w:r>
        <w:t xml:space="preserve"> </w:t>
      </w:r>
      <w:proofErr w:type="spellStart"/>
      <w:r>
        <w:t>usereknek</w:t>
      </w:r>
      <w:proofErr w:type="spellEnd"/>
      <w:r>
        <w:t xml:space="preserve"> ez lehet, hogy nem sokat </w:t>
      </w:r>
      <w:proofErr w:type="spellStart"/>
      <w:r>
        <w:t>mosn</w:t>
      </w:r>
      <w:proofErr w:type="spellEnd"/>
      <w:r>
        <w:t>.</w:t>
      </w:r>
    </w:p>
  </w:comment>
  <w:comment w:id="2" w:author="Vörös Tünde" w:date="2019-08-22T13:26:00Z" w:initials="VT">
    <w:p w:rsidR="009A03A0" w:rsidRDefault="009A03A0" w:rsidP="009A03A0">
      <w:pPr>
        <w:pStyle w:val="Jegyzetszveg"/>
      </w:pPr>
      <w:r>
        <w:rPr>
          <w:rStyle w:val="Jegyzethivatkozs"/>
        </w:rPr>
        <w:annotationRef/>
      </w:r>
      <w:r>
        <w:t>Ez mit takar?</w:t>
      </w:r>
    </w:p>
  </w:comment>
  <w:comment w:id="3" w:author="Vörös Tünde" w:date="2019-08-22T13:45:00Z" w:initials="VT">
    <w:p w:rsidR="006B2C4B" w:rsidRDefault="006B2C4B">
      <w:pPr>
        <w:pStyle w:val="Jegyzetszveg"/>
      </w:pPr>
      <w:r>
        <w:rPr>
          <w:rStyle w:val="Jegyzethivatkozs"/>
        </w:rPr>
        <w:annotationRef/>
      </w:r>
      <w:r>
        <w:t>Kicsit átfogalmaztam, hogy ne T/1-ben legyen.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0028"/>
    <w:multiLevelType w:val="hybridMultilevel"/>
    <w:tmpl w:val="EB3848E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3B12720"/>
    <w:multiLevelType w:val="multilevel"/>
    <w:tmpl w:val="EEA25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37C12B52"/>
    <w:multiLevelType w:val="hybridMultilevel"/>
    <w:tmpl w:val="5038E5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3AF91854"/>
    <w:multiLevelType w:val="hybridMultilevel"/>
    <w:tmpl w:val="8CBC91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51C07079"/>
    <w:multiLevelType w:val="hybridMultilevel"/>
    <w:tmpl w:val="1D7800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59683641"/>
    <w:multiLevelType w:val="hybridMultilevel"/>
    <w:tmpl w:val="2F3A24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5D0B3DCC"/>
    <w:multiLevelType w:val="hybridMultilevel"/>
    <w:tmpl w:val="05FE4624"/>
    <w:lvl w:ilvl="0" w:tplc="040E0001">
      <w:start w:val="1"/>
      <w:numFmt w:val="bullet"/>
      <w:lvlText w:val=""/>
      <w:lvlJc w:val="left"/>
      <w:pPr>
        <w:ind w:left="1776" w:hanging="360"/>
      </w:pPr>
      <w:rPr>
        <w:rFonts w:ascii="Symbol" w:hAnsi="Symbol"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7">
    <w:nsid w:val="66A516E5"/>
    <w:multiLevelType w:val="multilevel"/>
    <w:tmpl w:val="EEA25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68972FDC"/>
    <w:multiLevelType w:val="hybridMultilevel"/>
    <w:tmpl w:val="A538C1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70332209"/>
    <w:multiLevelType w:val="hybridMultilevel"/>
    <w:tmpl w:val="CB88AF9A"/>
    <w:lvl w:ilvl="0" w:tplc="661CC14A">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9"/>
  </w:num>
  <w:num w:numId="5">
    <w:abstractNumId w:val="2"/>
  </w:num>
  <w:num w:numId="6">
    <w:abstractNumId w:val="8"/>
  </w:num>
  <w:num w:numId="7">
    <w:abstractNumId w:val="5"/>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902"/>
    <w:rsid w:val="002B3902"/>
    <w:rsid w:val="00490A6E"/>
    <w:rsid w:val="006B2C4B"/>
    <w:rsid w:val="009A03A0"/>
    <w:rsid w:val="00B55C0E"/>
    <w:rsid w:val="00E215E0"/>
    <w:rsid w:val="00E472F8"/>
    <w:rsid w:val="00E80A6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B390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B3902"/>
    <w:pPr>
      <w:ind w:left="720"/>
      <w:contextualSpacing/>
    </w:pPr>
  </w:style>
  <w:style w:type="character" w:styleId="Hiperhivatkozs">
    <w:name w:val="Hyperlink"/>
    <w:basedOn w:val="Bekezdsalapbettpusa"/>
    <w:uiPriority w:val="99"/>
    <w:unhideWhenUsed/>
    <w:rsid w:val="009A03A0"/>
    <w:rPr>
      <w:color w:val="0000FF" w:themeColor="hyperlink"/>
      <w:u w:val="single"/>
    </w:rPr>
  </w:style>
  <w:style w:type="character" w:styleId="Jegyzethivatkozs">
    <w:name w:val="annotation reference"/>
    <w:basedOn w:val="Bekezdsalapbettpusa"/>
    <w:uiPriority w:val="99"/>
    <w:semiHidden/>
    <w:unhideWhenUsed/>
    <w:rsid w:val="009A03A0"/>
    <w:rPr>
      <w:sz w:val="16"/>
      <w:szCs w:val="16"/>
    </w:rPr>
  </w:style>
  <w:style w:type="paragraph" w:styleId="Jegyzetszveg">
    <w:name w:val="annotation text"/>
    <w:basedOn w:val="Norml"/>
    <w:link w:val="JegyzetszvegChar"/>
    <w:uiPriority w:val="99"/>
    <w:semiHidden/>
    <w:unhideWhenUsed/>
    <w:rsid w:val="009A03A0"/>
    <w:pPr>
      <w:spacing w:line="240" w:lineRule="auto"/>
    </w:pPr>
    <w:rPr>
      <w:sz w:val="20"/>
      <w:szCs w:val="20"/>
    </w:rPr>
  </w:style>
  <w:style w:type="character" w:customStyle="1" w:styleId="JegyzetszvegChar">
    <w:name w:val="Jegyzetszöveg Char"/>
    <w:basedOn w:val="Bekezdsalapbettpusa"/>
    <w:link w:val="Jegyzetszveg"/>
    <w:uiPriority w:val="99"/>
    <w:semiHidden/>
    <w:rsid w:val="009A03A0"/>
    <w:rPr>
      <w:sz w:val="20"/>
      <w:szCs w:val="20"/>
    </w:rPr>
  </w:style>
  <w:style w:type="paragraph" w:styleId="Buborkszveg">
    <w:name w:val="Balloon Text"/>
    <w:basedOn w:val="Norml"/>
    <w:link w:val="BuborkszvegChar"/>
    <w:uiPriority w:val="99"/>
    <w:semiHidden/>
    <w:unhideWhenUsed/>
    <w:rsid w:val="009A03A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03A0"/>
    <w:rPr>
      <w:rFonts w:ascii="Tahoma" w:hAnsi="Tahoma" w:cs="Tahoma"/>
      <w:sz w:val="16"/>
      <w:szCs w:val="16"/>
    </w:rPr>
  </w:style>
  <w:style w:type="paragraph" w:styleId="Megjegyzstrgya">
    <w:name w:val="annotation subject"/>
    <w:basedOn w:val="Jegyzetszveg"/>
    <w:next w:val="Jegyzetszveg"/>
    <w:link w:val="MegjegyzstrgyaChar"/>
    <w:uiPriority w:val="99"/>
    <w:semiHidden/>
    <w:unhideWhenUsed/>
    <w:rsid w:val="006B2C4B"/>
    <w:rPr>
      <w:b/>
      <w:bCs/>
    </w:rPr>
  </w:style>
  <w:style w:type="character" w:customStyle="1" w:styleId="MegjegyzstrgyaChar">
    <w:name w:val="Megjegyzés tárgya Char"/>
    <w:basedOn w:val="JegyzetszvegChar"/>
    <w:link w:val="Megjegyzstrgya"/>
    <w:uiPriority w:val="99"/>
    <w:semiHidden/>
    <w:rsid w:val="006B2C4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B390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B3902"/>
    <w:pPr>
      <w:ind w:left="720"/>
      <w:contextualSpacing/>
    </w:pPr>
  </w:style>
  <w:style w:type="character" w:styleId="Hiperhivatkozs">
    <w:name w:val="Hyperlink"/>
    <w:basedOn w:val="Bekezdsalapbettpusa"/>
    <w:uiPriority w:val="99"/>
    <w:unhideWhenUsed/>
    <w:rsid w:val="009A03A0"/>
    <w:rPr>
      <w:color w:val="0000FF" w:themeColor="hyperlink"/>
      <w:u w:val="single"/>
    </w:rPr>
  </w:style>
  <w:style w:type="character" w:styleId="Jegyzethivatkozs">
    <w:name w:val="annotation reference"/>
    <w:basedOn w:val="Bekezdsalapbettpusa"/>
    <w:uiPriority w:val="99"/>
    <w:semiHidden/>
    <w:unhideWhenUsed/>
    <w:rsid w:val="009A03A0"/>
    <w:rPr>
      <w:sz w:val="16"/>
      <w:szCs w:val="16"/>
    </w:rPr>
  </w:style>
  <w:style w:type="paragraph" w:styleId="Jegyzetszveg">
    <w:name w:val="annotation text"/>
    <w:basedOn w:val="Norml"/>
    <w:link w:val="JegyzetszvegChar"/>
    <w:uiPriority w:val="99"/>
    <w:semiHidden/>
    <w:unhideWhenUsed/>
    <w:rsid w:val="009A03A0"/>
    <w:pPr>
      <w:spacing w:line="240" w:lineRule="auto"/>
    </w:pPr>
    <w:rPr>
      <w:sz w:val="20"/>
      <w:szCs w:val="20"/>
    </w:rPr>
  </w:style>
  <w:style w:type="character" w:customStyle="1" w:styleId="JegyzetszvegChar">
    <w:name w:val="Jegyzetszöveg Char"/>
    <w:basedOn w:val="Bekezdsalapbettpusa"/>
    <w:link w:val="Jegyzetszveg"/>
    <w:uiPriority w:val="99"/>
    <w:semiHidden/>
    <w:rsid w:val="009A03A0"/>
    <w:rPr>
      <w:sz w:val="20"/>
      <w:szCs w:val="20"/>
    </w:rPr>
  </w:style>
  <w:style w:type="paragraph" w:styleId="Buborkszveg">
    <w:name w:val="Balloon Text"/>
    <w:basedOn w:val="Norml"/>
    <w:link w:val="BuborkszvegChar"/>
    <w:uiPriority w:val="99"/>
    <w:semiHidden/>
    <w:unhideWhenUsed/>
    <w:rsid w:val="009A03A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03A0"/>
    <w:rPr>
      <w:rFonts w:ascii="Tahoma" w:hAnsi="Tahoma" w:cs="Tahoma"/>
      <w:sz w:val="16"/>
      <w:szCs w:val="16"/>
    </w:rPr>
  </w:style>
  <w:style w:type="paragraph" w:styleId="Megjegyzstrgya">
    <w:name w:val="annotation subject"/>
    <w:basedOn w:val="Jegyzetszveg"/>
    <w:next w:val="Jegyzetszveg"/>
    <w:link w:val="MegjegyzstrgyaChar"/>
    <w:uiPriority w:val="99"/>
    <w:semiHidden/>
    <w:unhideWhenUsed/>
    <w:rsid w:val="006B2C4B"/>
    <w:rPr>
      <w:b/>
      <w:bCs/>
    </w:rPr>
  </w:style>
  <w:style w:type="character" w:customStyle="1" w:styleId="MegjegyzstrgyaChar">
    <w:name w:val="Megjegyzés tárgya Char"/>
    <w:basedOn w:val="JegyzetszvegChar"/>
    <w:link w:val="Megjegyzstrgya"/>
    <w:uiPriority w:val="99"/>
    <w:semiHidden/>
    <w:rsid w:val="006B2C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ozona.h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hyperlink" Target="http://hvg.hu/adatvede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ozona.hu" TargetMode="External"/><Relationship Id="rId11" Type="http://schemas.openxmlformats.org/officeDocument/2006/relationships/hyperlink" Target="http://www.adozona.hu" TargetMode="External"/><Relationship Id="rId5" Type="http://schemas.openxmlformats.org/officeDocument/2006/relationships/webSettings" Target="webSettings.xml"/><Relationship Id="rId10" Type="http://schemas.openxmlformats.org/officeDocument/2006/relationships/hyperlink" Target="mailto:level@cegjelzo.hu" TargetMode="External"/><Relationship Id="rId4" Type="http://schemas.openxmlformats.org/officeDocument/2006/relationships/settings" Target="settings.xml"/><Relationship Id="rId9" Type="http://schemas.openxmlformats.org/officeDocument/2006/relationships/hyperlink" Target="mailto:info@cegjelzo.hu"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975</Words>
  <Characters>6735</Characters>
  <Application>Microsoft Office Word</Application>
  <DocSecurity>0</DocSecurity>
  <Lines>56</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Vörös Tünde</dc:creator>
  <cp:lastModifiedBy>Vörös Tünde</cp:lastModifiedBy>
  <cp:revision>3</cp:revision>
  <dcterms:created xsi:type="dcterms:W3CDTF">2019-08-22T11:04:00Z</dcterms:created>
  <dcterms:modified xsi:type="dcterms:W3CDTF">2019-08-22T11:51:00Z</dcterms:modified>
</cp:coreProperties>
</file>