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7F66" w:rsidRDefault="00000000">
      <w:pPr>
        <w:spacing w:after="20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Stat 627 Group Project Plan</w:t>
      </w:r>
    </w:p>
    <w:p w14:paraId="00000002" w14:textId="77777777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>Project Title: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Global Homicides by Gender</w:t>
      </w:r>
    </w:p>
    <w:p w14:paraId="00000003" w14:textId="0FC7C55A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>Group Members: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Barbara Broussard, Adrian Bogart, Rebecca Rogers</w:t>
      </w:r>
    </w:p>
    <w:p w14:paraId="7DEAD373" w14:textId="1AB4A1E5" w:rsidR="0025487A" w:rsidRDefault="0025487A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 xml:space="preserve">Deliverable: </w:t>
      </w:r>
      <w:r>
        <w:rPr>
          <w:rFonts w:ascii="Roboto" w:eastAsia="Roboto" w:hAnsi="Roboto" w:cs="Roboto"/>
          <w:color w:val="495057"/>
          <w:sz w:val="24"/>
          <w:szCs w:val="24"/>
        </w:rPr>
        <w:t>Poster and Presentation (Option A)</w:t>
      </w:r>
    </w:p>
    <w:p w14:paraId="67A25131" w14:textId="5A315CA9" w:rsidR="00B82AC5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 xml:space="preserve">Topic: 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Our project will look at </w:t>
      </w:r>
      <w:r w:rsidR="00C46F45">
        <w:rPr>
          <w:rFonts w:ascii="Roboto" w:eastAsia="Roboto" w:hAnsi="Roboto" w:cs="Roboto"/>
          <w:color w:val="495057"/>
          <w:sz w:val="24"/>
          <w:szCs w:val="24"/>
        </w:rPr>
        <w:t xml:space="preserve">how </w:t>
      </w:r>
      <w:r w:rsidR="00B82AC5">
        <w:rPr>
          <w:rFonts w:ascii="Roboto" w:eastAsia="Roboto" w:hAnsi="Roboto" w:cs="Roboto"/>
          <w:color w:val="495057"/>
          <w:sz w:val="24"/>
          <w:szCs w:val="24"/>
        </w:rPr>
        <w:t xml:space="preserve">to use machine learning models to predict </w:t>
      </w:r>
      <w:r w:rsidR="00C36068">
        <w:rPr>
          <w:rFonts w:ascii="Roboto" w:eastAsia="Roboto" w:hAnsi="Roboto" w:cs="Roboto"/>
          <w:color w:val="495057"/>
          <w:sz w:val="24"/>
          <w:szCs w:val="24"/>
        </w:rPr>
        <w:t>future homicide rates by gender using regional or country</w:t>
      </w:r>
      <w:r w:rsidR="00C46F45">
        <w:rPr>
          <w:rFonts w:ascii="Roboto" w:eastAsia="Roboto" w:hAnsi="Roboto" w:cs="Roboto"/>
          <w:color w:val="495057"/>
          <w:sz w:val="24"/>
          <w:szCs w:val="24"/>
        </w:rPr>
        <w:t xml:space="preserve"> intentional homicide rates/counts</w:t>
      </w:r>
      <w:r w:rsidR="00C46F45" w:rsidRPr="00C46F45">
        <w:rPr>
          <w:rFonts w:ascii="Roboto" w:eastAsia="Roboto" w:hAnsi="Roboto" w:cs="Roboto"/>
          <w:color w:val="495057"/>
          <w:sz w:val="24"/>
          <w:szCs w:val="24"/>
        </w:rPr>
        <w:t xml:space="preserve"> </w:t>
      </w:r>
      <w:r w:rsidR="00C36068">
        <w:rPr>
          <w:rFonts w:ascii="Roboto" w:eastAsia="Roboto" w:hAnsi="Roboto" w:cs="Roboto"/>
          <w:color w:val="495057"/>
          <w:sz w:val="24"/>
          <w:szCs w:val="24"/>
        </w:rPr>
        <w:t>between</w:t>
      </w:r>
      <w:r w:rsidR="00C46F45">
        <w:rPr>
          <w:rFonts w:ascii="Roboto" w:eastAsia="Roboto" w:hAnsi="Roboto" w:cs="Roboto"/>
          <w:color w:val="495057"/>
          <w:sz w:val="24"/>
          <w:szCs w:val="24"/>
        </w:rPr>
        <w:t xml:space="preserve"> 2000 – 2021</w:t>
      </w:r>
      <w:r w:rsidR="00B82AC5">
        <w:rPr>
          <w:rFonts w:ascii="Roboto" w:eastAsia="Roboto" w:hAnsi="Roboto" w:cs="Roboto"/>
          <w:color w:val="495057"/>
          <w:sz w:val="24"/>
          <w:szCs w:val="24"/>
        </w:rPr>
        <w:t xml:space="preserve">.  </w:t>
      </w:r>
    </w:p>
    <w:p w14:paraId="00000005" w14:textId="77777777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>Questions of Interest: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</w:t>
      </w:r>
    </w:p>
    <w:p w14:paraId="00000006" w14:textId="77777777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color w:val="495057"/>
          <w:sz w:val="24"/>
          <w:szCs w:val="24"/>
          <w:u w:val="single"/>
        </w:rPr>
        <w:t>Regression: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Can a machine learning application predict future death rates by gender when accounting for country/region and year?</w:t>
      </w:r>
    </w:p>
    <w:p w14:paraId="00000007" w14:textId="77777777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color w:val="495057"/>
          <w:sz w:val="24"/>
          <w:szCs w:val="24"/>
          <w:u w:val="single"/>
        </w:rPr>
        <w:t>Classification: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Can a machine learning application predict the gender of the victim using country, region, homicide rates, and year?</w:t>
      </w:r>
    </w:p>
    <w:p w14:paraId="00000008" w14:textId="3CDF712E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>Approaches: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The project team will use linear regression</w:t>
      </w:r>
      <w:r w:rsidR="00FD7997">
        <w:rPr>
          <w:rFonts w:ascii="Roboto" w:eastAsia="Roboto" w:hAnsi="Roboto" w:cs="Roboto"/>
          <w:color w:val="495057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495057"/>
          <w:sz w:val="24"/>
          <w:szCs w:val="24"/>
        </w:rPr>
        <w:t>logistic regression</w:t>
      </w:r>
      <w:r w:rsidR="00FD7997">
        <w:rPr>
          <w:rFonts w:ascii="Roboto" w:eastAsia="Roboto" w:hAnsi="Roboto" w:cs="Roboto"/>
          <w:color w:val="495057"/>
          <w:sz w:val="24"/>
          <w:szCs w:val="24"/>
        </w:rPr>
        <w:t>,</w:t>
      </w:r>
      <w:r w:rsidR="00486CD8">
        <w:rPr>
          <w:rFonts w:ascii="Roboto" w:eastAsia="Roboto" w:hAnsi="Roboto" w:cs="Roboto"/>
          <w:color w:val="495057"/>
          <w:sz w:val="24"/>
          <w:szCs w:val="24"/>
        </w:rPr>
        <w:t xml:space="preserve"> and/or KNN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to analyze the data. To tune each model, the team will use LOOCV, jackknife, and bootstrap as the </w:t>
      </w:r>
      <w:r w:rsidR="00396AFD">
        <w:rPr>
          <w:rFonts w:ascii="Roboto" w:eastAsia="Roboto" w:hAnsi="Roboto" w:cs="Roboto"/>
          <w:color w:val="495057"/>
          <w:sz w:val="24"/>
          <w:szCs w:val="24"/>
        </w:rPr>
        <w:t>cross-validation</w:t>
      </w:r>
      <w:r>
        <w:rPr>
          <w:rFonts w:ascii="Roboto" w:eastAsia="Roboto" w:hAnsi="Roboto" w:cs="Roboto"/>
          <w:color w:val="495057"/>
          <w:sz w:val="24"/>
          <w:szCs w:val="24"/>
        </w:rPr>
        <w:t xml:space="preserve"> methods.</w:t>
      </w:r>
    </w:p>
    <w:p w14:paraId="00000009" w14:textId="77777777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color w:val="495057"/>
          <w:sz w:val="24"/>
          <w:szCs w:val="24"/>
        </w:rPr>
        <w:t>Group Responsibilities:</w:t>
      </w:r>
    </w:p>
    <w:p w14:paraId="0000000A" w14:textId="28A16E2A" w:rsidR="00F87F66" w:rsidRDefault="00000000" w:rsidP="0025487A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  <w:u w:val="single"/>
        </w:rPr>
        <w:t>Whole Group: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Identify two research questions and identify relevant variables. Search databases to find a dataset on global homicides and gender. This may require the combination of a few datasets. Peer review models, analyze respective models, and write summaries of results with plots or diagrams.</w:t>
      </w:r>
    </w:p>
    <w:p w14:paraId="540BFC9A" w14:textId="77777777" w:rsidR="0025487A" w:rsidRPr="0025487A" w:rsidRDefault="0025487A" w:rsidP="0025487A">
      <w:pPr>
        <w:pStyle w:val="ListParagraph"/>
        <w:shd w:val="clear" w:color="auto" w:fill="FFFFFF"/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</w:p>
    <w:p w14:paraId="73FFFC25" w14:textId="45161824" w:rsidR="0025487A" w:rsidRPr="0025487A" w:rsidRDefault="00000000" w:rsidP="0025487A">
      <w:pPr>
        <w:pStyle w:val="ListParagraph"/>
        <w:numPr>
          <w:ilvl w:val="0"/>
          <w:numId w:val="2"/>
        </w:numPr>
        <w:shd w:val="clear" w:color="auto" w:fill="FFFFFF"/>
        <w:spacing w:before="240"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  <w:u w:val="single"/>
        </w:rPr>
        <w:t>Barbara: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Merge datasets into a master dataset. Use linear and logistic regression to analyze data. Write </w:t>
      </w:r>
      <w:r w:rsidR="00396AFD">
        <w:rPr>
          <w:rFonts w:ascii="Roboto" w:eastAsia="Roboto" w:hAnsi="Roboto" w:cs="Roboto"/>
          <w:color w:val="495057"/>
          <w:sz w:val="24"/>
          <w:szCs w:val="24"/>
        </w:rPr>
        <w:t xml:space="preserve">a 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>paragraph on methodology and lead bibliography and sourcing. Write project recommendations. Lead consolidation of code.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ab/>
      </w:r>
    </w:p>
    <w:p w14:paraId="47EF0152" w14:textId="77777777" w:rsidR="0025487A" w:rsidRPr="0025487A" w:rsidRDefault="0025487A" w:rsidP="0025487A">
      <w:pPr>
        <w:pStyle w:val="ListParagraph"/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</w:p>
    <w:p w14:paraId="0000000C" w14:textId="01F30B95" w:rsidR="00F87F66" w:rsidRPr="0025487A" w:rsidRDefault="00000000" w:rsidP="0025487A">
      <w:pPr>
        <w:pStyle w:val="ListParagraph"/>
        <w:numPr>
          <w:ilvl w:val="0"/>
          <w:numId w:val="2"/>
        </w:num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  <w:u w:val="single"/>
        </w:rPr>
        <w:t>Adrian: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Clean data from the master dataset. </w:t>
      </w:r>
      <w:r w:rsidRPr="0025487A">
        <w:rPr>
          <w:rFonts w:ascii="Roboto" w:eastAsia="Roboto" w:hAnsi="Roboto" w:cs="Roboto"/>
          <w:color w:val="444746"/>
          <w:sz w:val="24"/>
          <w:szCs w:val="24"/>
        </w:rPr>
        <w:t xml:space="preserve">Create a regression MLA model and use LOOCV or another cross-validation method to validate the model. Use </w:t>
      </w:r>
      <w:r w:rsidR="00396AFD">
        <w:rPr>
          <w:rFonts w:ascii="Roboto" w:eastAsia="Roboto" w:hAnsi="Roboto" w:cs="Roboto"/>
          <w:color w:val="444746"/>
          <w:sz w:val="24"/>
          <w:szCs w:val="24"/>
        </w:rPr>
        <w:t xml:space="preserve">a </w:t>
      </w:r>
      <w:r w:rsidRPr="0025487A">
        <w:rPr>
          <w:rFonts w:ascii="Roboto" w:eastAsia="Roboto" w:hAnsi="Roboto" w:cs="Roboto"/>
          <w:color w:val="444746"/>
          <w:sz w:val="24"/>
          <w:szCs w:val="24"/>
        </w:rPr>
        <w:t xml:space="preserve">jackknife or bootstrap </w:t>
      </w:r>
      <w:r w:rsidR="00396AFD">
        <w:rPr>
          <w:rFonts w:ascii="Roboto" w:eastAsia="Roboto" w:hAnsi="Roboto" w:cs="Roboto"/>
          <w:color w:val="444746"/>
          <w:sz w:val="24"/>
          <w:szCs w:val="24"/>
        </w:rPr>
        <w:t xml:space="preserve">method </w:t>
      </w:r>
      <w:r w:rsidRPr="0025487A">
        <w:rPr>
          <w:rFonts w:ascii="Roboto" w:eastAsia="Roboto" w:hAnsi="Roboto" w:cs="Roboto"/>
          <w:color w:val="444746"/>
          <w:sz w:val="24"/>
          <w:szCs w:val="24"/>
        </w:rPr>
        <w:t>to eliminate bias in the model</w:t>
      </w:r>
      <w:r w:rsidRPr="0025487A">
        <w:rPr>
          <w:rFonts w:ascii="Roboto" w:eastAsia="Roboto" w:hAnsi="Roboto" w:cs="Roboto"/>
          <w:color w:val="444746"/>
          <w:sz w:val="21"/>
          <w:szCs w:val="21"/>
        </w:rPr>
        <w:t xml:space="preserve">. 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>Write an executive summary. Lead physical creation of the poster.</w:t>
      </w:r>
    </w:p>
    <w:p w14:paraId="71A6F66E" w14:textId="77777777" w:rsidR="0025487A" w:rsidRPr="0025487A" w:rsidRDefault="0025487A" w:rsidP="0025487A">
      <w:pPr>
        <w:pStyle w:val="ListParagraph"/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</w:p>
    <w:p w14:paraId="0000000E" w14:textId="09FEFE48" w:rsidR="00F87F66" w:rsidRPr="0025487A" w:rsidRDefault="00000000" w:rsidP="0025487A">
      <w:pPr>
        <w:pStyle w:val="ListParagraph"/>
        <w:numPr>
          <w:ilvl w:val="0"/>
          <w:numId w:val="2"/>
        </w:num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  <w:u w:val="single"/>
        </w:rPr>
        <w:t>Rebecca: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Use a logistic model</w:t>
      </w:r>
      <w:r w:rsidR="00486CD8">
        <w:rPr>
          <w:rFonts w:ascii="Roboto" w:eastAsia="Roboto" w:hAnsi="Roboto" w:cs="Roboto"/>
          <w:color w:val="495057"/>
          <w:sz w:val="24"/>
          <w:szCs w:val="24"/>
        </w:rPr>
        <w:t xml:space="preserve"> or KNN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to predict whether the individual victim will be male or female. Use </w:t>
      </w:r>
      <w:r w:rsidR="00396AFD">
        <w:rPr>
          <w:rFonts w:ascii="Roboto" w:eastAsia="Roboto" w:hAnsi="Roboto" w:cs="Roboto"/>
          <w:color w:val="495057"/>
          <w:sz w:val="24"/>
          <w:szCs w:val="24"/>
        </w:rPr>
        <w:t xml:space="preserve">a 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jackknife or bootstrap </w:t>
      </w:r>
      <w:r w:rsidR="00396AFD">
        <w:rPr>
          <w:rFonts w:ascii="Roboto" w:eastAsia="Roboto" w:hAnsi="Roboto" w:cs="Roboto"/>
          <w:color w:val="495057"/>
          <w:sz w:val="24"/>
          <w:szCs w:val="24"/>
        </w:rPr>
        <w:t xml:space="preserve">method 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to eliminate bias in the model. Lead digital creation of poster and final submission of </w:t>
      </w:r>
      <w:r w:rsidR="00396AFD">
        <w:rPr>
          <w:rFonts w:ascii="Roboto" w:eastAsia="Roboto" w:hAnsi="Roboto" w:cs="Roboto"/>
          <w:color w:val="495057"/>
          <w:sz w:val="24"/>
          <w:szCs w:val="24"/>
        </w:rPr>
        <w:t xml:space="preserve">the 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>project.</w:t>
      </w:r>
    </w:p>
    <w:p w14:paraId="73AF8F4F" w14:textId="77777777" w:rsidR="00CF2FA2" w:rsidRDefault="00CF2FA2">
      <w:pPr>
        <w:rPr>
          <w:rFonts w:ascii="Roboto" w:eastAsia="Roboto" w:hAnsi="Roboto" w:cs="Roboto"/>
          <w:b/>
          <w:bCs/>
          <w:color w:val="495057"/>
          <w:sz w:val="24"/>
          <w:szCs w:val="24"/>
        </w:rPr>
      </w:pPr>
      <w:r>
        <w:rPr>
          <w:rFonts w:ascii="Roboto" w:eastAsia="Roboto" w:hAnsi="Roboto" w:cs="Roboto"/>
          <w:b/>
          <w:bCs/>
          <w:color w:val="495057"/>
          <w:sz w:val="24"/>
          <w:szCs w:val="24"/>
        </w:rPr>
        <w:br w:type="page"/>
      </w:r>
    </w:p>
    <w:p w14:paraId="1766AABF" w14:textId="0CF37A82" w:rsidR="0025487A" w:rsidRPr="0025487A" w:rsidRDefault="0025487A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r>
        <w:rPr>
          <w:rFonts w:ascii="Roboto" w:eastAsia="Roboto" w:hAnsi="Roboto" w:cs="Roboto"/>
          <w:b/>
          <w:bCs/>
          <w:color w:val="495057"/>
          <w:sz w:val="24"/>
          <w:szCs w:val="24"/>
        </w:rPr>
        <w:lastRenderedPageBreak/>
        <w:t xml:space="preserve">Data: </w:t>
      </w:r>
      <w:r>
        <w:rPr>
          <w:rFonts w:ascii="Roboto" w:eastAsia="Roboto" w:hAnsi="Roboto" w:cs="Roboto"/>
          <w:color w:val="495057"/>
          <w:sz w:val="24"/>
          <w:szCs w:val="24"/>
        </w:rPr>
        <w:t>UN Office on Drugs and Crime – Intentional Homicide Statistics</w:t>
      </w:r>
    </w:p>
    <w:p w14:paraId="00000010" w14:textId="637E432E" w:rsidR="00F87F66" w:rsidRDefault="00000000">
      <w:pPr>
        <w:shd w:val="clear" w:color="auto" w:fill="FFFFFF"/>
        <w:spacing w:after="200" w:line="240" w:lineRule="auto"/>
        <w:rPr>
          <w:rFonts w:ascii="Roboto" w:eastAsia="Roboto" w:hAnsi="Roboto" w:cs="Roboto"/>
          <w:color w:val="495057"/>
          <w:sz w:val="24"/>
          <w:szCs w:val="24"/>
        </w:rPr>
      </w:pPr>
      <w:hyperlink r:id="rId5" w:history="1">
        <w:r w:rsidR="0025487A" w:rsidRPr="007A149D">
          <w:rPr>
            <w:rStyle w:val="Hyperlink"/>
            <w:rFonts w:ascii="Roboto" w:eastAsia="Roboto" w:hAnsi="Roboto" w:cs="Roboto"/>
            <w:sz w:val="24"/>
            <w:szCs w:val="24"/>
          </w:rPr>
          <w:t>http://data.un.org/DocumentData.aspx?id=444</w:t>
        </w:r>
      </w:hyperlink>
      <w:r w:rsidR="0025487A">
        <w:rPr>
          <w:rFonts w:ascii="Roboto" w:eastAsia="Roboto" w:hAnsi="Roboto" w:cs="Roboto"/>
          <w:color w:val="495057"/>
          <w:sz w:val="24"/>
          <w:szCs w:val="24"/>
        </w:rPr>
        <w:t xml:space="preserve"> </w:t>
      </w:r>
    </w:p>
    <w:p w14:paraId="00000011" w14:textId="77777777" w:rsidR="00F87F66" w:rsidRPr="0025487A" w:rsidRDefault="00000000">
      <w:pPr>
        <w:spacing w:line="240" w:lineRule="auto"/>
        <w:rPr>
          <w:rFonts w:ascii="Roboto" w:eastAsia="Roboto" w:hAnsi="Roboto" w:cs="Roboto"/>
          <w:b/>
          <w:bCs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b/>
          <w:bCs/>
          <w:color w:val="495057"/>
          <w:sz w:val="24"/>
          <w:szCs w:val="24"/>
        </w:rPr>
        <w:t>Variables:</w:t>
      </w:r>
    </w:p>
    <w:p w14:paraId="00000012" w14:textId="77777777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>Gender</w:t>
      </w:r>
    </w:p>
    <w:p w14:paraId="00000013" w14:textId="77777777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>Country</w:t>
      </w:r>
    </w:p>
    <w:p w14:paraId="00000014" w14:textId="77777777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>Region</w:t>
      </w:r>
    </w:p>
    <w:p w14:paraId="00000015" w14:textId="77777777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>Year</w:t>
      </w:r>
    </w:p>
    <w:p w14:paraId="00000016" w14:textId="5A4F700B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Numbers of intentional </w:t>
      </w:r>
      <w:r w:rsidR="0025487A">
        <w:rPr>
          <w:rFonts w:ascii="Roboto" w:eastAsia="Roboto" w:hAnsi="Roboto" w:cs="Roboto"/>
          <w:color w:val="495057"/>
          <w:sz w:val="24"/>
          <w:szCs w:val="24"/>
        </w:rPr>
        <w:t>homicides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(per 100,000 population) (by sex/gender) </w:t>
      </w:r>
    </w:p>
    <w:p w14:paraId="00000017" w14:textId="348A3B73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>Rates of intentional homicide</w:t>
      </w:r>
      <w:r w:rsidR="0025487A">
        <w:rPr>
          <w:rFonts w:ascii="Roboto" w:eastAsia="Roboto" w:hAnsi="Roboto" w:cs="Roboto"/>
          <w:color w:val="495057"/>
          <w:sz w:val="24"/>
          <w:szCs w:val="24"/>
        </w:rPr>
        <w:t>s</w:t>
      </w: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 (per 100,000 population) (by sex/gender)</w:t>
      </w:r>
    </w:p>
    <w:p w14:paraId="00000018" w14:textId="2EAF069E" w:rsidR="00F87F66" w:rsidRPr="0025487A" w:rsidRDefault="00000000" w:rsidP="0025487A">
      <w:pPr>
        <w:pStyle w:val="ListParagraph"/>
        <w:numPr>
          <w:ilvl w:val="0"/>
          <w:numId w:val="3"/>
        </w:num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  <w:r w:rsidRPr="0025487A">
        <w:rPr>
          <w:rFonts w:ascii="Roboto" w:eastAsia="Roboto" w:hAnsi="Roboto" w:cs="Roboto"/>
          <w:color w:val="495057"/>
          <w:sz w:val="24"/>
          <w:szCs w:val="24"/>
        </w:rPr>
        <w:t xml:space="preserve">Situational Context </w:t>
      </w:r>
      <w:r w:rsidRPr="00CF2FA2">
        <w:rPr>
          <w:rFonts w:ascii="Roboto" w:eastAsia="Roboto" w:hAnsi="Roboto" w:cs="Roboto"/>
          <w:i/>
          <w:iCs/>
          <w:color w:val="495057"/>
          <w:sz w:val="24"/>
          <w:szCs w:val="24"/>
        </w:rPr>
        <w:t>[might add more control variables</w:t>
      </w:r>
      <w:r w:rsidR="00C82028" w:rsidRPr="00CF2FA2">
        <w:rPr>
          <w:rFonts w:ascii="Roboto" w:eastAsia="Roboto" w:hAnsi="Roboto" w:cs="Roboto"/>
          <w:i/>
          <w:iCs/>
          <w:color w:val="495057"/>
          <w:sz w:val="24"/>
          <w:szCs w:val="24"/>
        </w:rPr>
        <w:t xml:space="preserve"> on related crime rates</w:t>
      </w:r>
      <w:r w:rsidRPr="00CF2FA2">
        <w:rPr>
          <w:rFonts w:ascii="Roboto" w:eastAsia="Roboto" w:hAnsi="Roboto" w:cs="Roboto"/>
          <w:i/>
          <w:iCs/>
          <w:color w:val="495057"/>
          <w:sz w:val="24"/>
          <w:szCs w:val="24"/>
        </w:rPr>
        <w:t>]</w:t>
      </w:r>
    </w:p>
    <w:p w14:paraId="00000019" w14:textId="77777777" w:rsidR="00F87F66" w:rsidRPr="0025487A" w:rsidRDefault="00F87F66">
      <w:p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</w:p>
    <w:p w14:paraId="0000001A" w14:textId="77777777" w:rsidR="00F87F66" w:rsidRPr="0025487A" w:rsidRDefault="00F87F66">
      <w:pPr>
        <w:spacing w:line="240" w:lineRule="auto"/>
        <w:rPr>
          <w:rFonts w:ascii="Roboto" w:eastAsia="Roboto" w:hAnsi="Roboto" w:cs="Roboto"/>
          <w:color w:val="495057"/>
          <w:sz w:val="24"/>
          <w:szCs w:val="24"/>
        </w:rPr>
      </w:pPr>
    </w:p>
    <w:sectPr w:rsidR="00F87F66" w:rsidRPr="00254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691"/>
    <w:multiLevelType w:val="hybridMultilevel"/>
    <w:tmpl w:val="418C1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8F3243"/>
    <w:multiLevelType w:val="hybridMultilevel"/>
    <w:tmpl w:val="6B44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3D98"/>
    <w:multiLevelType w:val="hybridMultilevel"/>
    <w:tmpl w:val="76D2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041536">
    <w:abstractNumId w:val="0"/>
  </w:num>
  <w:num w:numId="2" w16cid:durableId="441847916">
    <w:abstractNumId w:val="1"/>
  </w:num>
  <w:num w:numId="3" w16cid:durableId="189978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F66"/>
    <w:rsid w:val="000B7F64"/>
    <w:rsid w:val="0025487A"/>
    <w:rsid w:val="00396AFD"/>
    <w:rsid w:val="00486CD8"/>
    <w:rsid w:val="00B82AC5"/>
    <w:rsid w:val="00BD6A47"/>
    <w:rsid w:val="00C36068"/>
    <w:rsid w:val="00C46F45"/>
    <w:rsid w:val="00C82028"/>
    <w:rsid w:val="00CF2FA2"/>
    <w:rsid w:val="00F87F66"/>
    <w:rsid w:val="00F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D512"/>
  <w15:docId w15:val="{B930267B-3572-48E3-A3B6-52EAFFD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548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un.org/DocumentData.aspx?id=4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344</Words>
  <Characters>2043</Characters>
  <Application>Microsoft Office Word</Application>
  <DocSecurity>0</DocSecurity>
  <Lines>44</Lines>
  <Paragraphs>29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Rogers</cp:lastModifiedBy>
  <cp:revision>12</cp:revision>
  <dcterms:created xsi:type="dcterms:W3CDTF">2023-03-30T22:50:00Z</dcterms:created>
  <dcterms:modified xsi:type="dcterms:W3CDTF">2023-03-30T23:42:00Z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28aa4fd01503f6ac9ecf12ff9edc5819ba3b0b5b5600f94d402208703680b1b4</vt:lpwstr>
  </property>
</Properties>
</file>