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509" w14:textId="77777777" w:rsidR="00A91FB7" w:rsidRDefault="00A91FB7" w:rsidP="00A91FB7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592E9D70" w14:textId="77777777" w:rsidR="00A91FB7" w:rsidRDefault="00A91FB7" w:rsidP="00A91FB7">
      <w:pPr>
        <w:pStyle w:val="BodyText"/>
        <w:rPr>
          <w:b/>
          <w:sz w:val="28"/>
        </w:rPr>
      </w:pPr>
    </w:p>
    <w:p w14:paraId="6C5AC35A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1054296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</w:p>
    <w:p w14:paraId="71D86E19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1704ADCB" w14:textId="77777777" w:rsidR="00A91FB7" w:rsidRDefault="00A91FB7" w:rsidP="00A91FB7">
      <w:pPr>
        <w:pStyle w:val="BodyText"/>
        <w:rPr>
          <w:b/>
          <w:sz w:val="28"/>
        </w:rPr>
      </w:pPr>
    </w:p>
    <w:p w14:paraId="298C1033" w14:textId="77777777" w:rsidR="00A91FB7" w:rsidRDefault="00A91FB7" w:rsidP="00A91FB7">
      <w:pPr>
        <w:pStyle w:val="BodyText"/>
        <w:rPr>
          <w:b/>
          <w:sz w:val="28"/>
        </w:rPr>
      </w:pPr>
    </w:p>
    <w:p w14:paraId="7D564AFE" w14:textId="77777777" w:rsidR="00A91FB7" w:rsidRDefault="00A91FB7" w:rsidP="00A91FB7">
      <w:pPr>
        <w:pStyle w:val="BodyText"/>
        <w:rPr>
          <w:b/>
          <w:sz w:val="28"/>
        </w:rPr>
      </w:pPr>
    </w:p>
    <w:p w14:paraId="7287E3A3" w14:textId="77777777" w:rsidR="00A91FB7" w:rsidRDefault="00A91FB7" w:rsidP="00A91FB7">
      <w:pPr>
        <w:pStyle w:val="BodyText"/>
        <w:rPr>
          <w:b/>
          <w:sz w:val="28"/>
        </w:rPr>
      </w:pPr>
    </w:p>
    <w:p w14:paraId="6234DDAC" w14:textId="77777777" w:rsidR="00A91FB7" w:rsidRDefault="00A91FB7" w:rsidP="00A91FB7">
      <w:pPr>
        <w:pStyle w:val="BodyText"/>
        <w:spacing w:before="5"/>
        <w:rPr>
          <w:b/>
          <w:sz w:val="29"/>
        </w:rPr>
      </w:pPr>
    </w:p>
    <w:p w14:paraId="2128FA42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3C158999" w14:textId="77777777" w:rsidR="00A91FB7" w:rsidRDefault="00A91FB7" w:rsidP="00A91FB7">
      <w:pPr>
        <w:pStyle w:val="Title"/>
      </w:pPr>
      <w:r>
        <w:t>Eventify</w:t>
      </w:r>
    </w:p>
    <w:p w14:paraId="5C2ED0F4" w14:textId="10A2C4B7" w:rsidR="003F47B3" w:rsidRDefault="003F47B3" w:rsidP="00A91FB7">
      <w:pPr>
        <w:pStyle w:val="Title"/>
      </w:pPr>
      <w:r>
        <w:rPr>
          <w:noProof/>
        </w:rPr>
        <w:drawing>
          <wp:inline distT="0" distB="0" distL="0" distR="0" wp14:anchorId="4F616AA9" wp14:editId="6745A87D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155" w14:textId="77777777" w:rsidR="00A91FB7" w:rsidRDefault="00A91FB7" w:rsidP="00A91FB7">
      <w:pPr>
        <w:pStyle w:val="BodyText"/>
        <w:spacing w:before="3"/>
        <w:rPr>
          <w:b/>
        </w:rPr>
      </w:pPr>
    </w:p>
    <w:p w14:paraId="566CCED1" w14:textId="625A24DC" w:rsidR="00A91FB7" w:rsidRPr="00B0285B" w:rsidRDefault="00A91FB7" w:rsidP="00A91FB7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 w:rsidR="00325454">
        <w:rPr>
          <w:b/>
          <w:bCs/>
          <w:sz w:val="48"/>
          <w:szCs w:val="48"/>
        </w:rPr>
        <w:t>pregleda korisničkog profila</w:t>
      </w:r>
    </w:p>
    <w:p w14:paraId="1E7951DB" w14:textId="77777777" w:rsidR="00A91FB7" w:rsidRDefault="00A91FB7" w:rsidP="00A91FB7">
      <w:pPr>
        <w:pStyle w:val="BodyText"/>
        <w:rPr>
          <w:b/>
          <w:sz w:val="36"/>
        </w:rPr>
      </w:pPr>
    </w:p>
    <w:p w14:paraId="2F45FBB4" w14:textId="6FF2CBBE" w:rsidR="00A91FB7" w:rsidRDefault="00A91FB7" w:rsidP="00A91FB7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325454">
        <w:rPr>
          <w:b/>
          <w:spacing w:val="-5"/>
          <w:sz w:val="28"/>
        </w:rPr>
        <w:t>0</w:t>
      </w:r>
    </w:p>
    <w:p w14:paraId="62195900" w14:textId="74BC1F26" w:rsidR="00A91FB7" w:rsidRDefault="00A91FB7"/>
    <w:p w14:paraId="7E1130FE" w14:textId="77777777" w:rsidR="00A91FB7" w:rsidRDefault="00A91FB7" w:rsidP="00A91FB7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74918BC9" w14:textId="77777777" w:rsidR="00A91FB7" w:rsidRDefault="00A91FB7" w:rsidP="00A91FB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A91FB7" w14:paraId="3434F3C4" w14:textId="77777777" w:rsidTr="002E49CA">
        <w:trPr>
          <w:trHeight w:val="637"/>
        </w:trPr>
        <w:tc>
          <w:tcPr>
            <w:tcW w:w="2396" w:type="dxa"/>
          </w:tcPr>
          <w:p w14:paraId="0EACA69E" w14:textId="77777777" w:rsidR="00A91FB7" w:rsidRDefault="00A91FB7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1080B3F9" w14:textId="77777777" w:rsidR="00A91FB7" w:rsidRDefault="00A91FB7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34851041" w14:textId="77777777" w:rsidR="00A91FB7" w:rsidRDefault="00A91FB7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6FCD5B50" w14:textId="77777777" w:rsidR="00A91FB7" w:rsidRDefault="00A91FB7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A91FB7" w14:paraId="334EF7DE" w14:textId="77777777" w:rsidTr="002E49CA">
        <w:trPr>
          <w:trHeight w:val="602"/>
        </w:trPr>
        <w:tc>
          <w:tcPr>
            <w:tcW w:w="2396" w:type="dxa"/>
          </w:tcPr>
          <w:p w14:paraId="6E7868A9" w14:textId="1D5690D6" w:rsidR="00A91FB7" w:rsidRDefault="00A21F97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 xml:space="preserve">  6.6.2023</w:t>
            </w:r>
          </w:p>
        </w:tc>
        <w:tc>
          <w:tcPr>
            <w:tcW w:w="2393" w:type="dxa"/>
          </w:tcPr>
          <w:p w14:paraId="1C542005" w14:textId="1DC22954" w:rsidR="00A91FB7" w:rsidRDefault="00A21F97" w:rsidP="002E49CA">
            <w:pPr>
              <w:pStyle w:val="TableParagraph"/>
              <w:spacing w:line="265" w:lineRule="exact"/>
              <w:ind w:left="105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329" w:type="dxa"/>
          </w:tcPr>
          <w:p w14:paraId="625D26C6" w14:textId="6125CC3C" w:rsidR="00A91FB7" w:rsidRDefault="00A21F97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>Finalna verzija</w:t>
            </w:r>
          </w:p>
        </w:tc>
        <w:tc>
          <w:tcPr>
            <w:tcW w:w="2460" w:type="dxa"/>
          </w:tcPr>
          <w:p w14:paraId="2AA5544B" w14:textId="07C13E5A" w:rsidR="006B5FFB" w:rsidRDefault="00A91FB7" w:rsidP="006B5FFB">
            <w:pPr>
              <w:pStyle w:val="TableParagraph"/>
              <w:ind w:left="105" w:right="600"/>
            </w:pPr>
            <w:r>
              <w:t>Marko Lukešević</w:t>
            </w:r>
          </w:p>
          <w:p w14:paraId="3D63A8C9" w14:textId="083B4000" w:rsidR="00A91FB7" w:rsidRDefault="00A91FB7" w:rsidP="002E49CA">
            <w:pPr>
              <w:pStyle w:val="TableParagraph"/>
              <w:ind w:left="105" w:right="600"/>
            </w:pPr>
          </w:p>
        </w:tc>
      </w:tr>
      <w:tr w:rsidR="00A91FB7" w14:paraId="52005DCB" w14:textId="77777777" w:rsidTr="002E49CA">
        <w:trPr>
          <w:trHeight w:val="618"/>
        </w:trPr>
        <w:tc>
          <w:tcPr>
            <w:tcW w:w="2396" w:type="dxa"/>
          </w:tcPr>
          <w:p w14:paraId="7787D91C" w14:textId="3CB84339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393" w:type="dxa"/>
          </w:tcPr>
          <w:p w14:paraId="31A102BB" w14:textId="517CCFA5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329" w:type="dxa"/>
          </w:tcPr>
          <w:p w14:paraId="08F287A5" w14:textId="16581713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460" w:type="dxa"/>
          </w:tcPr>
          <w:p w14:paraId="5B4A71E6" w14:textId="02190EC4" w:rsidR="00A91FB7" w:rsidRPr="00CE2A9D" w:rsidRDefault="00CE2A9D" w:rsidP="002E49CA">
            <w:pPr>
              <w:pStyle w:val="TableParagraph"/>
              <w:ind w:left="0"/>
              <w:rPr>
                <w:rFonts w:ascii="Times New Roman"/>
                <w:lang w:val="sr-Latn-RS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A91FB7" w14:paraId="05C2B706" w14:textId="77777777" w:rsidTr="002E49CA">
        <w:trPr>
          <w:trHeight w:val="621"/>
        </w:trPr>
        <w:tc>
          <w:tcPr>
            <w:tcW w:w="2396" w:type="dxa"/>
          </w:tcPr>
          <w:p w14:paraId="731B1B6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71F6EC0C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8CA7A07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AB8272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710AE6" w14:textId="682845D6" w:rsidR="00A91FB7" w:rsidRDefault="00A91FB7"/>
    <w:p w14:paraId="6C0C033F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4208D6E1" w14:textId="2017546E" w:rsidR="00A91FB7" w:rsidRDefault="00A91FB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35708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1BC49" w14:textId="1FFEF9D4" w:rsidR="00FD49B1" w:rsidRPr="00FD49B1" w:rsidRDefault="00FD49B1" w:rsidP="00FD49B1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FD49B1">
            <w:rPr>
              <w:b/>
              <w:bCs/>
              <w:color w:val="000000" w:themeColor="text1"/>
            </w:rPr>
            <w:t>Sadržaj</w:t>
          </w:r>
        </w:p>
        <w:p w14:paraId="63D17945" w14:textId="4FDC7A54" w:rsidR="00763506" w:rsidRDefault="00FD49B1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1811" w:history="1">
            <w:r w:rsidR="00763506" w:rsidRPr="00A92308">
              <w:rPr>
                <w:rStyle w:val="Hyperlink"/>
                <w:noProof/>
              </w:rPr>
              <w:t>1. Uvod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_Toc136961811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76262931" w14:textId="38B20C00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2" w:history="1">
            <w:r w:rsidR="00763506" w:rsidRPr="00A92308">
              <w:rPr>
                <w:rStyle w:val="Hyperlink"/>
                <w:noProof/>
              </w:rPr>
              <w:t>1.1 Rezime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_Toc136961812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31072541" w14:textId="5FB139FB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3" w:history="1">
            <w:r w:rsidR="00763506" w:rsidRPr="00A92308">
              <w:rPr>
                <w:rStyle w:val="Hyperlink"/>
                <w:noProof/>
              </w:rPr>
              <w:t>1.2 Namena dokumenta i ciljne grupe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_Toc136961813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7A2CEA2E" w14:textId="09E1EC1D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4" w:history="1">
            <w:r w:rsidR="00763506" w:rsidRPr="00A92308">
              <w:rPr>
                <w:rStyle w:val="Hyperlink"/>
                <w:noProof/>
              </w:rPr>
              <w:t>1.3 Reference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_Toc136961814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2820D010" w14:textId="3BCED78B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5" w:history="1">
            <w:r w:rsidR="00763506" w:rsidRPr="00A92308">
              <w:rPr>
                <w:rStyle w:val="Hyperlink"/>
                <w:noProof/>
              </w:rPr>
              <w:t>1.4 Otvorena pitanja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_Toc136961815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0DDAB847" w14:textId="1C0530E8" w:rsidR="00763506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6" w:history="1">
            <w:r w:rsidR="00763506" w:rsidRPr="00A92308">
              <w:rPr>
                <w:rStyle w:val="Hyperlink"/>
                <w:noProof/>
              </w:rPr>
              <w:t>2. Scenario objavljivanje događaja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_Toc136961816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1ADC33B1" w14:textId="570650BC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7" w:history="1">
            <w:r w:rsidR="00763506" w:rsidRPr="00A92308">
              <w:rPr>
                <w:rStyle w:val="Hyperlink"/>
                <w:noProof/>
              </w:rPr>
              <w:t>2.1 Kratak opis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_Toc136961817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0CB7D41D" w14:textId="79D9F4F9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8" w:history="1">
            <w:r w:rsidR="00763506" w:rsidRPr="00A92308">
              <w:rPr>
                <w:rStyle w:val="Hyperlink"/>
                <w:noProof/>
              </w:rPr>
              <w:t>2.2 Tok događaja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_Toc136961818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0351029A" w14:textId="2678C371" w:rsidR="00763506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19" w:history="1">
            <w:r w:rsidR="00763506" w:rsidRPr="00A92308">
              <w:rPr>
                <w:rStyle w:val="Hyperlink"/>
                <w:noProof/>
              </w:rPr>
              <w:t>2.2.1 Korisnik pritiskom na svoju profilnu sliku otvara pregled korisničkog profila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_Toc136961819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55DD8BE9" w14:textId="1AC522D9" w:rsidR="00763506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0" w:history="1">
            <w:r w:rsidR="00763506" w:rsidRPr="00A92308">
              <w:rPr>
                <w:rStyle w:val="Hyperlink"/>
                <w:noProof/>
              </w:rPr>
              <w:t>2.2.2 Korisnik pritiskom na određeni panel prikazuje određene informacije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_Toc136961820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2F4D4BCE" w14:textId="03855722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1" w:history="1">
            <w:r w:rsidR="00763506" w:rsidRPr="00A92308">
              <w:rPr>
                <w:rStyle w:val="Hyperlink"/>
                <w:noProof/>
              </w:rPr>
              <w:t>2.3 Alternativni tokovi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_Toc136961821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4361E65E" w14:textId="3F0B145E" w:rsidR="00763506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2" w:history="1">
            <w:r w:rsidR="00763506" w:rsidRPr="00A92308">
              <w:rPr>
                <w:rStyle w:val="Hyperlink"/>
                <w:noProof/>
              </w:rPr>
              <w:t>2.2.2a Korisnik pritiska dugme „Posećeni događaji“ čime se prikazuju svi događaji koje je taj korisnik posetio i vraća se u korak 2.2.2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_Toc136961822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1DCF7765" w14:textId="7AD8FDB1" w:rsidR="00763506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3" w:history="1">
            <w:r w:rsidR="00763506" w:rsidRPr="00A92308">
              <w:rPr>
                <w:rStyle w:val="Hyperlink"/>
                <w:noProof/>
              </w:rPr>
              <w:t>2.2.2b Korisnik pritiska dugme „Moje recenzije“ čime se prikazuju sve recenzije koje je taj korisnik ostavio (komentar, ocena i naziv događaj na koji je ostavljena recenzija) i vraća se u korak 2.2.2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_Toc136961823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3B242FF7" w14:textId="1694C021" w:rsidR="00763506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4" w:history="1">
            <w:r w:rsidR="00763506" w:rsidRPr="00A92308">
              <w:rPr>
                <w:rStyle w:val="Hyperlink"/>
                <w:noProof/>
              </w:rPr>
              <w:t>2.2.2c Korisnik pritiska dugme „Organizovani događaji“ (ukoliko je korisnik organizator) čime se prikazuju svi događaji koje je taj korisnik organizovao i vraća se u korak 2.2.2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_Toc136961824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4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7650DB23" w14:textId="3DDB7E8A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5" w:history="1">
            <w:r w:rsidR="00763506" w:rsidRPr="00A92308">
              <w:rPr>
                <w:rStyle w:val="Hyperlink"/>
                <w:noProof/>
              </w:rPr>
              <w:t>2.4 Posebni zahtevi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_Toc136961825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5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16F3C7B3" w14:textId="41D96281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6" w:history="1">
            <w:r w:rsidR="00763506" w:rsidRPr="00A92308">
              <w:rPr>
                <w:rStyle w:val="Hyperlink"/>
                <w:noProof/>
              </w:rPr>
              <w:t>2.5 Preduslovi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_Toc136961826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5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2140ECC7" w14:textId="7311D1C9" w:rsidR="00763506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827" w:history="1">
            <w:r w:rsidR="00763506" w:rsidRPr="00A92308">
              <w:rPr>
                <w:rStyle w:val="Hyperlink"/>
                <w:noProof/>
              </w:rPr>
              <w:t>2.6 Posledice</w:t>
            </w:r>
            <w:r w:rsidR="00763506">
              <w:rPr>
                <w:noProof/>
                <w:webHidden/>
              </w:rPr>
              <w:tab/>
            </w:r>
            <w:r w:rsidR="00763506">
              <w:rPr>
                <w:noProof/>
                <w:webHidden/>
              </w:rPr>
              <w:fldChar w:fldCharType="begin"/>
            </w:r>
            <w:r w:rsidR="00763506">
              <w:rPr>
                <w:noProof/>
                <w:webHidden/>
              </w:rPr>
              <w:instrText xml:space="preserve"> PAGEREF _Toc136961827 \h </w:instrText>
            </w:r>
            <w:r w:rsidR="00763506">
              <w:rPr>
                <w:noProof/>
                <w:webHidden/>
              </w:rPr>
            </w:r>
            <w:r w:rsidR="00763506">
              <w:rPr>
                <w:noProof/>
                <w:webHidden/>
              </w:rPr>
              <w:fldChar w:fldCharType="separate"/>
            </w:r>
            <w:r w:rsidR="00763506">
              <w:rPr>
                <w:noProof/>
                <w:webHidden/>
              </w:rPr>
              <w:t>5</w:t>
            </w:r>
            <w:r w:rsidR="00763506">
              <w:rPr>
                <w:noProof/>
                <w:webHidden/>
              </w:rPr>
              <w:fldChar w:fldCharType="end"/>
            </w:r>
          </w:hyperlink>
        </w:p>
        <w:p w14:paraId="57E10A25" w14:textId="52C86476" w:rsidR="00FD49B1" w:rsidRDefault="00FD49B1">
          <w:r>
            <w:rPr>
              <w:b/>
              <w:bCs/>
              <w:noProof/>
            </w:rPr>
            <w:fldChar w:fldCharType="end"/>
          </w:r>
        </w:p>
      </w:sdtContent>
    </w:sdt>
    <w:p w14:paraId="3A0EC113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375DAF35" w14:textId="3B93D71A" w:rsidR="00A21432" w:rsidRDefault="00A91FB7" w:rsidP="00FD49B1">
      <w:pPr>
        <w:pStyle w:val="Heading1"/>
      </w:pPr>
      <w:bookmarkStart w:id="0" w:name="_Toc136961811"/>
      <w:r>
        <w:lastRenderedPageBreak/>
        <w:t xml:space="preserve">1. </w:t>
      </w:r>
      <w:r w:rsidR="00ED1B08">
        <w:t>Uvod</w:t>
      </w:r>
      <w:bookmarkEnd w:id="0"/>
    </w:p>
    <w:p w14:paraId="220673D6" w14:textId="6C969309" w:rsidR="00A91FB7" w:rsidRDefault="00A91FB7"/>
    <w:p w14:paraId="1276A575" w14:textId="6FAB6FBF" w:rsidR="00A91FB7" w:rsidRDefault="00A91FB7" w:rsidP="00FD49B1">
      <w:pPr>
        <w:pStyle w:val="Heading2"/>
      </w:pPr>
      <w:bookmarkStart w:id="1" w:name="_Toc136961812"/>
      <w:r>
        <w:t>1.1 Rezime</w:t>
      </w:r>
      <w:bookmarkEnd w:id="1"/>
    </w:p>
    <w:p w14:paraId="481EC7EB" w14:textId="44DCD51C" w:rsidR="00A91FB7" w:rsidRDefault="00A91FB7" w:rsidP="00A91FB7">
      <w:pPr>
        <w:pStyle w:val="BodyText"/>
      </w:pPr>
      <w:r w:rsidRPr="00EF6E5A">
        <w:t xml:space="preserve">Definisanje scenarija upotrebe </w:t>
      </w:r>
      <w:r>
        <w:t xml:space="preserve">za </w:t>
      </w:r>
      <w:r w:rsidR="00AF292C">
        <w:t xml:space="preserve">pregled </w:t>
      </w:r>
      <w:r w:rsidR="00325454">
        <w:t>korisničkog profila</w:t>
      </w:r>
      <w:r w:rsidR="00AF292C">
        <w:t>.</w:t>
      </w:r>
    </w:p>
    <w:p w14:paraId="36F0769A" w14:textId="297154FD" w:rsidR="00A91FB7" w:rsidRDefault="00A91FB7" w:rsidP="00FD49B1">
      <w:pPr>
        <w:pStyle w:val="Heading2"/>
      </w:pPr>
      <w:bookmarkStart w:id="2" w:name="_Toc136961813"/>
      <w:r>
        <w:t>1.2 Namena dokumenta i ciljne grupe</w:t>
      </w:r>
      <w:bookmarkEnd w:id="2"/>
    </w:p>
    <w:p w14:paraId="14448A47" w14:textId="187DCEC0" w:rsidR="00A91FB7" w:rsidRDefault="00A91FB7" w:rsidP="00A91FB7">
      <w:r w:rsidRPr="00EF6E5A">
        <w:t>Dokument će koristiti svi članovi projektnog tima u razvoju projekta i testiranju</w:t>
      </w:r>
      <w:r w:rsidR="00ED1B08">
        <w:t>.</w:t>
      </w:r>
    </w:p>
    <w:p w14:paraId="264A997D" w14:textId="1BBDC0B9" w:rsidR="00A91FB7" w:rsidRDefault="00A91FB7" w:rsidP="00FD49B1">
      <w:pPr>
        <w:pStyle w:val="Heading2"/>
      </w:pPr>
      <w:bookmarkStart w:id="3" w:name="_Toc136961814"/>
      <w:r>
        <w:t>1.3 Reference</w:t>
      </w:r>
      <w:bookmarkEnd w:id="3"/>
    </w:p>
    <w:p w14:paraId="76D8C991" w14:textId="77777777" w:rsidR="00A91FB7" w:rsidRDefault="00A91FB7" w:rsidP="00A91FB7">
      <w:pPr>
        <w:pStyle w:val="BodyText"/>
      </w:pPr>
      <w:r>
        <w:t>1. Projektni zadatak</w:t>
      </w:r>
    </w:p>
    <w:p w14:paraId="75B9ADD1" w14:textId="34E0F5DB" w:rsidR="00A91FB7" w:rsidRDefault="00A91FB7" w:rsidP="00A91FB7">
      <w:pPr>
        <w:pStyle w:val="BodyText"/>
        <w:rPr>
          <w:spacing w:val="-2"/>
        </w:rPr>
      </w:pPr>
      <w:r>
        <w:t>2. Uputstvo</w:t>
      </w:r>
      <w:r>
        <w:rPr>
          <w:spacing w:val="-6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pisanje</w:t>
      </w:r>
      <w:r>
        <w:rPr>
          <w:spacing w:val="-6"/>
        </w:rPr>
        <w:t xml:space="preserve"> </w:t>
      </w:r>
      <w:r>
        <w:t>specifikacije</w:t>
      </w:r>
      <w:r>
        <w:rPr>
          <w:spacing w:val="-6"/>
        </w:rPr>
        <w:t xml:space="preserve"> </w:t>
      </w:r>
      <w:r>
        <w:t>scenarija</w:t>
      </w:r>
      <w:r>
        <w:rPr>
          <w:spacing w:val="-6"/>
        </w:rPr>
        <w:t xml:space="preserve"> </w:t>
      </w:r>
      <w:r>
        <w:t>upotrebe</w:t>
      </w:r>
      <w:r>
        <w:rPr>
          <w:spacing w:val="-7"/>
        </w:rPr>
        <w:t xml:space="preserve"> </w:t>
      </w:r>
      <w:r>
        <w:rPr>
          <w:spacing w:val="-2"/>
        </w:rPr>
        <w:t>funkcionalnosti</w:t>
      </w:r>
    </w:p>
    <w:p w14:paraId="3544A6A1" w14:textId="28D11E6D" w:rsidR="00A91FB7" w:rsidRDefault="00A91FB7" w:rsidP="00FD49B1">
      <w:pPr>
        <w:pStyle w:val="Heading2"/>
      </w:pPr>
      <w:bookmarkStart w:id="4" w:name="_Toc136961815"/>
      <w:r>
        <w:t>1.4 Otvorena pitanja</w:t>
      </w:r>
      <w:bookmarkEnd w:id="4"/>
    </w:p>
    <w:p w14:paraId="79890E64" w14:textId="77777777" w:rsidR="00A91FB7" w:rsidRDefault="00A91FB7" w:rsidP="00A91FB7">
      <w:pPr>
        <w:pStyle w:val="BodyText"/>
        <w:rPr>
          <w:spacing w:val="-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91FB7" w14:paraId="319213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1832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778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AAE01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A91FB7" w14:paraId="09105138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D5ED" w14:textId="77777777" w:rsidR="00A91FB7" w:rsidRDefault="00A91FB7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BAE3" w14:textId="77777777" w:rsidR="00A91FB7" w:rsidRDefault="00A91FB7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5D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A91FB7" w14:paraId="08212559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8B56" w14:textId="77777777" w:rsidR="00A91FB7" w:rsidRDefault="00A91FB7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2B6" w14:textId="77777777" w:rsidR="00A91FB7" w:rsidRDefault="00A91FB7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C3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A91FB7" w14:paraId="42F684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6D3E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47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EE44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91FB7" w14:paraId="51FB2136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ECD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ACC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1D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BD643ED" w14:textId="77777777" w:rsidR="00A91FB7" w:rsidRDefault="00A91FB7" w:rsidP="00A91FB7">
      <w:pPr>
        <w:pStyle w:val="BodyText"/>
      </w:pPr>
    </w:p>
    <w:p w14:paraId="2410A90C" w14:textId="009268BC" w:rsidR="00A91FB7" w:rsidRDefault="00A91FB7" w:rsidP="00FD49B1">
      <w:pPr>
        <w:pStyle w:val="Heading1"/>
      </w:pPr>
      <w:bookmarkStart w:id="5" w:name="_Toc136961816"/>
      <w:r>
        <w:t>2. Scenario objavljivanje događaja</w:t>
      </w:r>
      <w:bookmarkEnd w:id="5"/>
    </w:p>
    <w:p w14:paraId="0BC8A2AE" w14:textId="67808989" w:rsidR="00A91FB7" w:rsidRDefault="00A91FB7" w:rsidP="00FD49B1">
      <w:pPr>
        <w:pStyle w:val="Heading2"/>
      </w:pPr>
      <w:bookmarkStart w:id="6" w:name="_Toc136961817"/>
      <w:r>
        <w:t>2.1 Kratak opis</w:t>
      </w:r>
      <w:bookmarkEnd w:id="6"/>
    </w:p>
    <w:p w14:paraId="6C95D45D" w14:textId="01CF8F2C" w:rsidR="00A91FB7" w:rsidRDefault="00A91FB7">
      <w:r>
        <w:t>Radi se o akcijama koje obavlja</w:t>
      </w:r>
      <w:r w:rsidR="00AF292C">
        <w:t xml:space="preserve"> </w:t>
      </w:r>
      <w:r w:rsidR="00325454">
        <w:t>registrovani</w:t>
      </w:r>
      <w:r>
        <w:t xml:space="preserve"> </w:t>
      </w:r>
      <w:r w:rsidR="00ED1B08">
        <w:t xml:space="preserve">korisnik </w:t>
      </w:r>
      <w:r w:rsidR="00AF292C">
        <w:t>u sistemu</w:t>
      </w:r>
      <w:r>
        <w:t xml:space="preserve">. </w:t>
      </w:r>
      <w:r w:rsidR="00325454">
        <w:t>Nakon uspešnog logovanja, k</w:t>
      </w:r>
      <w:r w:rsidR="00ED1B08">
        <w:t xml:space="preserve">orisnik ima mogućnost da </w:t>
      </w:r>
      <w:r w:rsidR="00325454">
        <w:t>pregleda svoj korisnički profil</w:t>
      </w:r>
      <w:r w:rsidR="00AF292C">
        <w:t>.</w:t>
      </w:r>
    </w:p>
    <w:p w14:paraId="7B0AEBC7" w14:textId="77777777" w:rsidR="00A91FB7" w:rsidRDefault="00A91FB7"/>
    <w:p w14:paraId="33A4563E" w14:textId="77777777" w:rsidR="00A91FB7" w:rsidRDefault="00A91FB7" w:rsidP="00FD49B1">
      <w:pPr>
        <w:pStyle w:val="Heading2"/>
      </w:pPr>
      <w:bookmarkStart w:id="7" w:name="_Toc136961818"/>
      <w:r>
        <w:t>2.2 Tok događaja</w:t>
      </w:r>
      <w:bookmarkEnd w:id="7"/>
    </w:p>
    <w:p w14:paraId="42099DBB" w14:textId="77777777" w:rsidR="00A91FB7" w:rsidRDefault="00A91FB7"/>
    <w:p w14:paraId="7625BAF1" w14:textId="530505A5" w:rsidR="00A91FB7" w:rsidRDefault="00A91FB7" w:rsidP="00FD49B1">
      <w:pPr>
        <w:pStyle w:val="Heading3"/>
      </w:pPr>
      <w:bookmarkStart w:id="8" w:name="_Toc136961819"/>
      <w:r>
        <w:t xml:space="preserve">2.2.1 </w:t>
      </w:r>
      <w:r w:rsidR="00ED1B08">
        <w:t xml:space="preserve">Korisnik pritiskom na </w:t>
      </w:r>
      <w:r w:rsidR="00325454">
        <w:t>svoju profilnu sliku otvara pregled korisničkog profila</w:t>
      </w:r>
      <w:bookmarkEnd w:id="8"/>
    </w:p>
    <w:p w14:paraId="2FA163A1" w14:textId="3617C749" w:rsidR="00A91FB7" w:rsidRDefault="00325454" w:rsidP="00AF292C">
      <w:r>
        <w:t>Pritiskom na svoju profilnu sliku koja se nalazi u gornjem desnom uglu navigaconog bara, korisniku se otvara pregled njegovog korisničkog profila</w:t>
      </w:r>
      <w:r w:rsidR="00BD470F">
        <w:t xml:space="preserve"> gde se prikazuje njegovo ime, prezime, e-mail i paneli: „Posećeni događaji“, „Moje recenzije“ i „Organizovani događaji“ </w:t>
      </w:r>
      <w:r w:rsidR="00763506">
        <w:t>ukoliko je korisnik organizator</w:t>
      </w:r>
      <w:r w:rsidR="00BD470F">
        <w:t>. Inicijalno su prikazani svi posećeni događaji.</w:t>
      </w:r>
    </w:p>
    <w:p w14:paraId="76F77971" w14:textId="0E22FB83" w:rsidR="00325454" w:rsidRDefault="00325454" w:rsidP="00BD470F">
      <w:pPr>
        <w:pStyle w:val="Heading3"/>
      </w:pPr>
      <w:bookmarkStart w:id="9" w:name="_Toc136961820"/>
      <w:r>
        <w:t xml:space="preserve">2.2.2 </w:t>
      </w:r>
      <w:r w:rsidR="00BD470F">
        <w:t>Korisnik pritiskom na određeni panel prikazuje određene informacije</w:t>
      </w:r>
      <w:bookmarkEnd w:id="9"/>
      <w:r w:rsidR="00BD470F">
        <w:t xml:space="preserve"> </w:t>
      </w:r>
    </w:p>
    <w:p w14:paraId="7499CD30" w14:textId="77777777" w:rsidR="00BD470F" w:rsidRPr="00BD470F" w:rsidRDefault="00BD470F" w:rsidP="00BD470F"/>
    <w:p w14:paraId="5BE54708" w14:textId="55FDA3A4" w:rsidR="00A91FB7" w:rsidRDefault="00A91FB7" w:rsidP="00FD49B1">
      <w:pPr>
        <w:pStyle w:val="Heading2"/>
      </w:pPr>
      <w:bookmarkStart w:id="10" w:name="_Toc136961821"/>
      <w:r>
        <w:t>2.3 Alternativni tokovi</w:t>
      </w:r>
      <w:bookmarkEnd w:id="10"/>
    </w:p>
    <w:p w14:paraId="0EDD72D5" w14:textId="1436A359" w:rsidR="00BD470F" w:rsidRDefault="00BD470F" w:rsidP="00BD470F">
      <w:pPr>
        <w:pStyle w:val="Heading3"/>
      </w:pPr>
      <w:bookmarkStart w:id="11" w:name="_Toc136959188"/>
      <w:bookmarkStart w:id="12" w:name="_Toc136961822"/>
      <w:r>
        <w:t xml:space="preserve">2.2.2a </w:t>
      </w:r>
      <w:bookmarkEnd w:id="11"/>
      <w:r>
        <w:t>Korisnik pritiska dugme „Posećeni događaji“ čime se prikazuju svi događaji koje je taj korisnik posetio i vraća se u korak 2.2.2</w:t>
      </w:r>
      <w:bookmarkEnd w:id="12"/>
    </w:p>
    <w:p w14:paraId="542D371B" w14:textId="4A436000" w:rsidR="00BD470F" w:rsidRDefault="00BD470F" w:rsidP="00BD470F">
      <w:pPr>
        <w:pStyle w:val="Heading3"/>
      </w:pPr>
      <w:bookmarkStart w:id="13" w:name="_Toc136961823"/>
      <w:r>
        <w:t>2.2.2b Korisnik pritiska dugme „Moje recenzije“ čime se prikazuju sve recenzije koje je taj korisnik ostavio (komentar, ocena i naziv događaj na koji je ostavljena recenzija) i vraća se u korak 2.2.2</w:t>
      </w:r>
      <w:bookmarkEnd w:id="13"/>
    </w:p>
    <w:p w14:paraId="002552EE" w14:textId="26294798" w:rsidR="00BD470F" w:rsidRDefault="00BD470F" w:rsidP="00BD470F">
      <w:pPr>
        <w:pStyle w:val="Heading3"/>
      </w:pPr>
      <w:bookmarkStart w:id="14" w:name="_Toc136961824"/>
      <w:r>
        <w:t>2.2.2c Korisnik pritiska dugme „Organizovani događaji“</w:t>
      </w:r>
      <w:r w:rsidR="00763506">
        <w:t xml:space="preserve"> (ukoliko je korisnik organizator)</w:t>
      </w:r>
      <w:r>
        <w:t xml:space="preserve"> čime se prikazuju svi događaji koje je taj korisnik organizovao i vraća se u korak 2.2.2</w:t>
      </w:r>
      <w:bookmarkEnd w:id="14"/>
    </w:p>
    <w:p w14:paraId="7A7F4920" w14:textId="77777777" w:rsidR="00BD470F" w:rsidRPr="00BD470F" w:rsidRDefault="00BD470F" w:rsidP="00BD470F">
      <w:pPr>
        <w:ind w:left="0"/>
      </w:pPr>
    </w:p>
    <w:p w14:paraId="7D3CBD6D" w14:textId="77777777" w:rsidR="00BD470F" w:rsidRPr="00BD470F" w:rsidRDefault="00BD470F" w:rsidP="00BD470F"/>
    <w:p w14:paraId="4B49401B" w14:textId="77777777" w:rsidR="00BD470F" w:rsidRPr="00BD470F" w:rsidRDefault="00BD470F" w:rsidP="00BD470F">
      <w:pPr>
        <w:ind w:left="0"/>
      </w:pPr>
    </w:p>
    <w:p w14:paraId="3BDBE629" w14:textId="77777777" w:rsidR="00BD470F" w:rsidRPr="00BD470F" w:rsidRDefault="00BD470F" w:rsidP="00BD470F"/>
    <w:p w14:paraId="4418CB3F" w14:textId="68E350E7" w:rsidR="00FD49B1" w:rsidRDefault="00FD49B1" w:rsidP="00FD49B1">
      <w:pPr>
        <w:pStyle w:val="Heading2"/>
      </w:pPr>
      <w:bookmarkStart w:id="15" w:name="_Toc136961825"/>
      <w:r>
        <w:lastRenderedPageBreak/>
        <w:t>2.4 Posebni zahtevi</w:t>
      </w:r>
      <w:bookmarkEnd w:id="15"/>
    </w:p>
    <w:p w14:paraId="73A39D42" w14:textId="77C72DE3" w:rsidR="00FD49B1" w:rsidRDefault="00FD49B1">
      <w:r>
        <w:t>Nema.</w:t>
      </w:r>
    </w:p>
    <w:p w14:paraId="2F384E29" w14:textId="1E1B3591" w:rsidR="00FD49B1" w:rsidRDefault="00FD49B1"/>
    <w:p w14:paraId="14E2B7C5" w14:textId="2E3F1B18" w:rsidR="00FD49B1" w:rsidRDefault="00FD49B1" w:rsidP="00FD49B1">
      <w:pPr>
        <w:pStyle w:val="Heading2"/>
      </w:pPr>
      <w:bookmarkStart w:id="16" w:name="_Toc136961826"/>
      <w:r>
        <w:t>2.5 Preduslovi</w:t>
      </w:r>
      <w:bookmarkEnd w:id="16"/>
    </w:p>
    <w:p w14:paraId="0B90C063" w14:textId="2DDFFD48" w:rsidR="00FD49B1" w:rsidRDefault="00325454">
      <w:r>
        <w:t>Korisnik mora biti uspešno ulogovan u sistem.</w:t>
      </w:r>
    </w:p>
    <w:p w14:paraId="3B5A170E" w14:textId="6B77667A" w:rsidR="00FD49B1" w:rsidRDefault="00FD49B1" w:rsidP="00FD49B1">
      <w:pPr>
        <w:pStyle w:val="Heading2"/>
      </w:pPr>
      <w:bookmarkStart w:id="17" w:name="_Toc136961827"/>
      <w:r>
        <w:t>2.6 Posledice</w:t>
      </w:r>
      <w:bookmarkEnd w:id="17"/>
    </w:p>
    <w:p w14:paraId="5EA33AE0" w14:textId="1C6E518B" w:rsidR="00FD49B1" w:rsidRDefault="00AF292C" w:rsidP="00FD49B1">
      <w:r>
        <w:rPr>
          <w:rStyle w:val="ui-provider"/>
        </w:rPr>
        <w:t>Nema.</w:t>
      </w:r>
    </w:p>
    <w:sectPr w:rsidR="00FD49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CC96" w14:textId="77777777" w:rsidR="007C61DA" w:rsidRDefault="007C61DA" w:rsidP="00A91FB7">
      <w:r>
        <w:separator/>
      </w:r>
    </w:p>
  </w:endnote>
  <w:endnote w:type="continuationSeparator" w:id="0">
    <w:p w14:paraId="295A216A" w14:textId="77777777" w:rsidR="007C61DA" w:rsidRDefault="007C61DA" w:rsidP="00A9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C4CD" w14:textId="77777777" w:rsidR="007C61DA" w:rsidRDefault="007C61DA" w:rsidP="00A91FB7">
      <w:r>
        <w:separator/>
      </w:r>
    </w:p>
  </w:footnote>
  <w:footnote w:type="continuationSeparator" w:id="0">
    <w:p w14:paraId="2BD0DBD5" w14:textId="77777777" w:rsidR="007C61DA" w:rsidRDefault="007C61DA" w:rsidP="00A9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4C2" w14:textId="65A70AE2" w:rsidR="00A91FB7" w:rsidRDefault="00A91FB7">
    <w:pPr>
      <w:pStyle w:val="Header"/>
    </w:pPr>
    <w:r>
      <w:t>Eventify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0F4062"/>
    <w:rsid w:val="000F5148"/>
    <w:rsid w:val="001166FD"/>
    <w:rsid w:val="00325454"/>
    <w:rsid w:val="003F47B3"/>
    <w:rsid w:val="00575039"/>
    <w:rsid w:val="006B0E91"/>
    <w:rsid w:val="006B5FFB"/>
    <w:rsid w:val="00763506"/>
    <w:rsid w:val="007C61DA"/>
    <w:rsid w:val="00854D8E"/>
    <w:rsid w:val="009D2307"/>
    <w:rsid w:val="00A21432"/>
    <w:rsid w:val="00A21F97"/>
    <w:rsid w:val="00A91FB7"/>
    <w:rsid w:val="00AC4459"/>
    <w:rsid w:val="00AF292C"/>
    <w:rsid w:val="00B01622"/>
    <w:rsid w:val="00BD470F"/>
    <w:rsid w:val="00C10850"/>
    <w:rsid w:val="00CE2A9D"/>
    <w:rsid w:val="00D9520A"/>
    <w:rsid w:val="00ED1B08"/>
    <w:rsid w:val="00FD49B1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4A7"/>
  <w15:chartTrackingRefBased/>
  <w15:docId w15:val="{118A8F06-09DA-4B3E-A868-B4B0607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B1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B1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B1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FB7"/>
  </w:style>
  <w:style w:type="paragraph" w:styleId="Footer">
    <w:name w:val="footer"/>
    <w:basedOn w:val="Normal"/>
    <w:link w:val="Foot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FB7"/>
  </w:style>
  <w:style w:type="paragraph" w:styleId="BodyText">
    <w:name w:val="Body Text"/>
    <w:basedOn w:val="Normal"/>
    <w:link w:val="BodyTextChar"/>
    <w:uiPriority w:val="1"/>
    <w:qFormat/>
    <w:rsid w:val="00FD49B1"/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FD49B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A91FB7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A91FB7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A91FB7"/>
    <w:pPr>
      <w:ind w:left="107"/>
    </w:pPr>
    <w:rPr>
      <w:rFonts w:ascii="Calibri" w:eastAsia="Calibri" w:hAnsi="Calibri" w:cs="Calibri"/>
      <w:lang w:val="bs"/>
    </w:rPr>
  </w:style>
  <w:style w:type="character" w:customStyle="1" w:styleId="ui-provider">
    <w:name w:val="ui-provider"/>
    <w:basedOn w:val="DefaultParagraphFont"/>
    <w:rsid w:val="00FD49B1"/>
  </w:style>
  <w:style w:type="character" w:customStyle="1" w:styleId="Heading1Char">
    <w:name w:val="Heading 1 Char"/>
    <w:basedOn w:val="DefaultParagraphFont"/>
    <w:link w:val="Heading1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FD49B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D49B1"/>
    <w:pPr>
      <w:widowControl/>
      <w:autoSpaceDE/>
      <w:autoSpaceDN/>
      <w:spacing w:line="259" w:lineRule="auto"/>
      <w:ind w:left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9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D49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9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E58F-C829-4581-A80B-7481D851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12</cp:revision>
  <dcterms:created xsi:type="dcterms:W3CDTF">2023-03-23T13:52:00Z</dcterms:created>
  <dcterms:modified xsi:type="dcterms:W3CDTF">2023-06-06T20:41:00Z</dcterms:modified>
</cp:coreProperties>
</file>