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89C4" w14:textId="77777777" w:rsidR="00337E02" w:rsidRPr="00F42060" w:rsidRDefault="00337E02" w:rsidP="00337E02">
      <w:pPr>
        <w:pStyle w:val="line"/>
        <w:rPr>
          <w:rFonts w:cs="Arial"/>
          <w:lang w:val="sr-Latn-RS"/>
        </w:rPr>
      </w:pPr>
    </w:p>
    <w:p w14:paraId="42C31B57" w14:textId="12579675" w:rsidR="00337E02" w:rsidRPr="00F42060" w:rsidRDefault="0089336F" w:rsidP="00337E02">
      <w:pPr>
        <w:pStyle w:val="Title"/>
        <w:rPr>
          <w:rFonts w:cs="Arial"/>
          <w:lang w:val="sr-Latn-RS"/>
        </w:rPr>
      </w:pPr>
      <w:r w:rsidRPr="00F42060">
        <w:rPr>
          <w:rFonts w:cs="Arial"/>
          <w:lang w:val="sr-Latn-RS"/>
        </w:rPr>
        <w:t>Dokument o viziji i okviru</w:t>
      </w:r>
    </w:p>
    <w:p w14:paraId="51FCAB40" w14:textId="7EAC513C" w:rsidR="00337E02" w:rsidRPr="00F42060" w:rsidRDefault="00337E02" w:rsidP="00337E02">
      <w:pPr>
        <w:pStyle w:val="Title"/>
        <w:spacing w:before="0" w:after="400"/>
        <w:rPr>
          <w:rFonts w:cs="Arial"/>
          <w:sz w:val="40"/>
          <w:lang w:val="sr-Latn-RS"/>
        </w:rPr>
      </w:pPr>
      <w:r w:rsidRPr="00F42060">
        <w:rPr>
          <w:rFonts w:cs="Arial"/>
          <w:sz w:val="40"/>
          <w:lang w:val="sr-Latn-RS"/>
        </w:rPr>
        <w:t>za</w:t>
      </w:r>
    </w:p>
    <w:p w14:paraId="65429D80" w14:textId="140B06A9" w:rsidR="00337E02" w:rsidRPr="00F42060" w:rsidRDefault="00265D9A" w:rsidP="00337E02">
      <w:pPr>
        <w:pStyle w:val="Title"/>
        <w:rPr>
          <w:rFonts w:cs="Arial"/>
          <w:lang w:val="sr-Latn-RS"/>
        </w:rPr>
      </w:pPr>
      <w:r>
        <w:rPr>
          <w:rFonts w:cs="Arial"/>
          <w:lang w:val="sr-Latn-RS"/>
        </w:rPr>
        <w:t>Sistem lanca apoteka</w:t>
      </w:r>
    </w:p>
    <w:p w14:paraId="47A11CE1" w14:textId="4FCDD999" w:rsidR="00337E02" w:rsidRDefault="0089336F" w:rsidP="00337E02">
      <w:pPr>
        <w:pStyle w:val="ByLine"/>
        <w:rPr>
          <w:rFonts w:cs="Arial"/>
          <w:lang w:val="sr-Latn-RS"/>
        </w:rPr>
      </w:pPr>
      <w:r w:rsidRPr="00F42060">
        <w:rPr>
          <w:rFonts w:cs="Arial"/>
          <w:lang w:val="sr-Latn-RS"/>
        </w:rPr>
        <w:t>Verzija</w:t>
      </w:r>
      <w:r w:rsidR="00337E02" w:rsidRPr="00F42060">
        <w:rPr>
          <w:rFonts w:cs="Arial"/>
          <w:lang w:val="sr-Latn-RS"/>
        </w:rPr>
        <w:t xml:space="preserve"> 1.0 </w:t>
      </w:r>
    </w:p>
    <w:p w14:paraId="2721AA82" w14:textId="77777777" w:rsidR="00FF6608" w:rsidRPr="00F42060" w:rsidRDefault="00FF6608" w:rsidP="00337E02">
      <w:pPr>
        <w:pStyle w:val="ByLine"/>
        <w:rPr>
          <w:rFonts w:cs="Arial"/>
          <w:lang w:val="sr-Latn-RS"/>
        </w:rPr>
      </w:pPr>
    </w:p>
    <w:p w14:paraId="0ADDB45D" w14:textId="4721E9B2" w:rsidR="00337E02" w:rsidRPr="00F42060" w:rsidRDefault="007D3FEC" w:rsidP="007D3FEC">
      <w:pPr>
        <w:pStyle w:val="ByLine"/>
        <w:spacing w:after="24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Student</w:t>
      </w:r>
      <w:r w:rsidR="00785137">
        <w:rPr>
          <w:rFonts w:cs="Arial"/>
          <w:lang w:val="sr-Latn-RS"/>
        </w:rPr>
        <w:t>: Bogdan Janković</w:t>
      </w:r>
    </w:p>
    <w:p w14:paraId="054D542A" w14:textId="0E006880" w:rsidR="007D3FEC" w:rsidRPr="00F42060" w:rsidRDefault="00785137" w:rsidP="00337E02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>Broj indeksa: 3920</w:t>
      </w:r>
    </w:p>
    <w:p w14:paraId="6CAD36F7" w14:textId="1172C0EE" w:rsidR="0089336F" w:rsidRPr="00F42060" w:rsidRDefault="0089336F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Fakultet informacionih tehnologija</w:t>
      </w:r>
    </w:p>
    <w:p w14:paraId="14DBCB8A" w14:textId="1F33C607" w:rsidR="007D3FEC" w:rsidRPr="00F42060" w:rsidRDefault="007D3FEC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OAS Softversko inženjerstvo, 3. godina</w:t>
      </w:r>
    </w:p>
    <w:p w14:paraId="6DA70047" w14:textId="5559FF24" w:rsidR="007D3FEC" w:rsidRPr="00F42060" w:rsidRDefault="007D3FEC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Predmet: SE322 Inženjerstvo zahteva</w:t>
      </w:r>
    </w:p>
    <w:p w14:paraId="3AC291A3" w14:textId="5B8215A4" w:rsidR="007D3FEC" w:rsidRPr="00F42060" w:rsidRDefault="00785137" w:rsidP="007D3FEC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Školska 2021/22</w:t>
      </w:r>
      <w:r w:rsidR="007D3FEC" w:rsidRPr="00F42060">
        <w:rPr>
          <w:rFonts w:cs="Arial"/>
          <w:lang w:val="sr-Latn-RS"/>
        </w:rPr>
        <w:t>. godina</w:t>
      </w:r>
    </w:p>
    <w:p w14:paraId="7F591391" w14:textId="01FD72A9" w:rsidR="0073507A" w:rsidRPr="0073507A" w:rsidRDefault="00295FAA" w:rsidP="008358D9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>04</w:t>
      </w:r>
      <w:r w:rsidR="00173DF4">
        <w:rPr>
          <w:rFonts w:cs="Arial"/>
          <w:lang w:val="sr-Latn-RS"/>
        </w:rPr>
        <w:t>.11</w:t>
      </w:r>
      <w:r w:rsidR="00785137">
        <w:rPr>
          <w:rFonts w:cs="Arial"/>
          <w:lang w:val="sr-Latn-RS"/>
        </w:rPr>
        <w:t>.2021.</w:t>
      </w:r>
    </w:p>
    <w:p w14:paraId="02E54CE0" w14:textId="67D3B000" w:rsidR="00A777CE" w:rsidRPr="00F42060" w:rsidRDefault="00A777CE" w:rsidP="0073507A">
      <w:pPr>
        <w:pStyle w:val="ByLine"/>
        <w:spacing w:before="0" w:after="0"/>
        <w:jc w:val="left"/>
        <w:rPr>
          <w:rFonts w:cs="Arial"/>
          <w:b w:val="0"/>
          <w:sz w:val="20"/>
          <w:lang w:val="sr-Latn-RS"/>
        </w:rPr>
      </w:pPr>
      <w:r w:rsidRPr="00F42060">
        <w:rPr>
          <w:rFonts w:cs="Arial"/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7045353B" w14:textId="77777777" w:rsidR="001D4D39" w:rsidRPr="00F42060" w:rsidRDefault="001D4D39" w:rsidP="001D4D39">
      <w:pPr>
        <w:pStyle w:val="ByLine"/>
        <w:spacing w:after="240"/>
        <w:jc w:val="left"/>
        <w:rPr>
          <w:rFonts w:cs="Arial"/>
          <w:b w:val="0"/>
          <w:sz w:val="20"/>
          <w:lang w:val="sr-Latn-RS"/>
        </w:rPr>
        <w:sectPr w:rsidR="001D4D39" w:rsidRPr="00F42060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226550F" w14:textId="1C228C12" w:rsidR="00CF480C" w:rsidRPr="00F42060" w:rsidRDefault="001D4D39" w:rsidP="00E74444">
      <w:pPr>
        <w:spacing w:before="0"/>
        <w:rPr>
          <w:rFonts w:cs="Arial"/>
          <w:b/>
          <w:sz w:val="32"/>
          <w:lang w:val="sr-Latn-RS"/>
        </w:rPr>
      </w:pPr>
      <w:r w:rsidRPr="00F42060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2EE429DA" w14:textId="77777777" w:rsidR="00CF480C" w:rsidRPr="00F42060" w:rsidRDefault="00CF480C">
      <w:pPr>
        <w:spacing w:before="0"/>
        <w:rPr>
          <w:rFonts w:eastAsia="Times New Roman" w:cs="Arial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578"/>
        <w:gridCol w:w="4452"/>
        <w:gridCol w:w="990"/>
      </w:tblGrid>
      <w:tr w:rsidR="00D2565B" w:rsidRPr="00BE5887" w14:paraId="79ABE3C8" w14:textId="77777777" w:rsidTr="00E7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6D0860" w14:textId="77777777" w:rsidR="00D2565B" w:rsidRPr="00BE5887" w:rsidRDefault="00D2565B" w:rsidP="008717D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578" w:type="dxa"/>
          </w:tcPr>
          <w:p w14:paraId="7DE7441B" w14:textId="77777777" w:rsidR="00D2565B" w:rsidRPr="00BE5887" w:rsidRDefault="00D2565B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2C2CBC1E" w14:textId="77777777" w:rsidR="00D2565B" w:rsidRPr="00BE5887" w:rsidRDefault="00D2565B" w:rsidP="008717D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4B398B90" w14:textId="77777777" w:rsidR="00D2565B" w:rsidRPr="00BE5887" w:rsidRDefault="00D2565B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2565B" w:rsidRPr="00BE5887" w14:paraId="048ECB03" w14:textId="77777777" w:rsidTr="00E73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24E7301" w14:textId="6F58AE23" w:rsidR="00D2565B" w:rsidRPr="00BE5887" w:rsidRDefault="00E7351F" w:rsidP="008717D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Bogdan Janković</w:t>
            </w:r>
          </w:p>
        </w:tc>
        <w:tc>
          <w:tcPr>
            <w:tcW w:w="1578" w:type="dxa"/>
          </w:tcPr>
          <w:p w14:paraId="269ED73D" w14:textId="6E2D7A90" w:rsidR="00D2565B" w:rsidRPr="00BE5887" w:rsidRDefault="0055350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</w:t>
            </w:r>
            <w:r w:rsidR="00DA318B">
              <w:rPr>
                <w:lang w:val="sr-Latn-RS"/>
              </w:rPr>
              <w:t>1</w:t>
            </w:r>
            <w:r w:rsidR="00295FAA">
              <w:rPr>
                <w:lang w:val="sr-Latn-RS"/>
              </w:rPr>
              <w:t>.11</w:t>
            </w:r>
            <w:r w:rsidR="00E7351F">
              <w:rPr>
                <w:lang w:val="sr-Latn-RS"/>
              </w:rPr>
              <w:t>.2021.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36B40BE3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438DD4E" w14:textId="30BC43DA" w:rsidR="00D2565B" w:rsidRPr="00BE5887" w:rsidRDefault="00BA50CC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2565B" w:rsidRPr="00BE5887" w14:paraId="1AB604DE" w14:textId="77777777" w:rsidTr="00E7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50EE51D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57787E1F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448B5D61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18A1E37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2A86B9A0" w14:textId="77777777" w:rsidTr="00E73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3E566CE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22A5C27B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4C22B3C3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6A5719D4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48C16A8C" w14:textId="77777777" w:rsidTr="00E7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0D8C0047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4EF34C67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66C6F67D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9EB08E6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52B96D5F" w14:textId="77777777" w:rsidTr="00E735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F21549A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7CB76651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2" w:type="dxa"/>
          </w:tcPr>
          <w:p w14:paraId="22DD317B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ABFFF7F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1AFFAF13" w14:textId="504313CE" w:rsidR="00E75609" w:rsidRPr="005D6207" w:rsidRDefault="00E75609" w:rsidP="00E74444">
      <w:pPr>
        <w:rPr>
          <w:rFonts w:eastAsia="Times New Roman" w:cs="Arial"/>
          <w:b/>
          <w:lang w:val="sr-Latn-RS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  <w:lang w:val="sr-Latn-RS"/>
        </w:rPr>
        <w:id w:val="1770040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8A2F1E" w14:textId="39B358F5" w:rsidR="00E75609" w:rsidRPr="00F42060" w:rsidRDefault="00E75609">
          <w:pPr>
            <w:pStyle w:val="TOCHeading"/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</w:pPr>
          <w:r w:rsidRPr="00F42060"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  <w:t>SADRŽAJ</w:t>
          </w:r>
        </w:p>
        <w:p w14:paraId="1C2B3900" w14:textId="77777777" w:rsidR="00E75609" w:rsidRPr="00F42060" w:rsidRDefault="00E75609" w:rsidP="00E75609">
          <w:pPr>
            <w:rPr>
              <w:rFonts w:cs="Arial"/>
              <w:lang w:val="sr-Latn-RS"/>
            </w:rPr>
          </w:pPr>
        </w:p>
        <w:p w14:paraId="799F9817" w14:textId="10625439" w:rsidR="0095271F" w:rsidRDefault="00E7560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 w:rsidRPr="00F42060">
            <w:rPr>
              <w:rFonts w:ascii="Arial" w:hAnsi="Arial" w:cs="Arial"/>
              <w:noProof/>
              <w:lang w:val="sr-Latn-RS"/>
            </w:rPr>
            <w:fldChar w:fldCharType="begin"/>
          </w:r>
          <w:r w:rsidRPr="00F42060">
            <w:rPr>
              <w:rFonts w:ascii="Arial" w:hAnsi="Arial" w:cs="Arial"/>
              <w:noProof/>
              <w:lang w:val="sr-Latn-RS"/>
            </w:rPr>
            <w:instrText xml:space="preserve"> TOC \o "1-3" \h \z \u </w:instrText>
          </w:r>
          <w:r w:rsidRPr="00F42060">
            <w:rPr>
              <w:rFonts w:ascii="Arial" w:hAnsi="Arial" w:cs="Arial"/>
              <w:noProof/>
              <w:lang w:val="sr-Latn-RS"/>
            </w:rPr>
            <w:fldChar w:fldCharType="separate"/>
          </w:r>
          <w:hyperlink w:anchor="_Toc87351519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1.</w:t>
            </w:r>
            <w:r w:rsidR="0095271F">
              <w:rPr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Poslovni zahtevi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_Toc87351519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3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7A9AB3B2" w14:textId="1F3C198F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0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1.1.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Pozadina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_Toc87351520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3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1BECB1EC" w14:textId="717E6CB5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1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1.2.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Poslovna prilika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_Toc87351521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3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627260C2" w14:textId="36372345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2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1.3.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Poslovni ciljevi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_Toc87351522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3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58F6CAE4" w14:textId="2656DDF3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3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1.4.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Metrike uspeha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_Toc87351523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4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0ED2738F" w14:textId="684C5C52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4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1.5.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Izjave o viziji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_Toc87351524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4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3AA7E98D" w14:textId="07DA5179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5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1.6.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Poslovni rizici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_Toc87351525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4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56B78D54" w14:textId="0D584518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6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1.7.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Poslovne pretpostavke i zavisnosti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_Toc87351526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4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5AB5B7D1" w14:textId="58CAF13E" w:rsidR="0095271F" w:rsidRDefault="00472CA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87351527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2.</w:t>
            </w:r>
            <w:r w:rsidR="0095271F">
              <w:rPr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Obim i ograničenja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_Toc87351527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5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0859A0C6" w14:textId="6BA2F14C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8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2.1.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Glavne karakteristike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_Toc87351528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5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71798938" w14:textId="71376BA4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29" w:history="1">
            <w:r w:rsidR="0095271F" w:rsidRPr="00963ECF">
              <w:rPr>
                <w:rStyle w:val="Hyperlink"/>
                <w:noProof/>
                <w:lang w:val="sr-Latn-RS"/>
              </w:rPr>
              <w:t>2.2.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noProof/>
                <w:lang w:val="sr-Latn-RS"/>
              </w:rPr>
              <w:t>Obimi izdanja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_Toc87351529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5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5E921983" w14:textId="2E79CBE4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30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2.3.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Ograničenja i isključenja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_Toc87351530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6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25E98D49" w14:textId="5FC21265" w:rsidR="0095271F" w:rsidRDefault="00472CAD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87351531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3.</w:t>
            </w:r>
            <w:r w:rsidR="0095271F">
              <w:rPr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Poslovni kontekst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_Toc87351531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6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0BDDE311" w14:textId="69CC42A9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32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3.1.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Profili zainteresovanih strana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_Toc87351532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6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5A5CC9D5" w14:textId="6D9B889F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33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3.2.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Prioriteti projekta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_Toc87351533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7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34B7D53C" w14:textId="7027EE21" w:rsidR="0095271F" w:rsidRDefault="00472CAD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87351534" w:history="1"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3.3.</w:t>
            </w:r>
            <w:r w:rsidR="0095271F">
              <w:rPr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95271F" w:rsidRPr="00963ECF">
              <w:rPr>
                <w:rStyle w:val="Hyperlink"/>
                <w:rFonts w:cs="Arial"/>
                <w:noProof/>
                <w:lang w:val="sr-Latn-RS"/>
              </w:rPr>
              <w:t>Razmatranja primene</w:t>
            </w:r>
            <w:r w:rsidR="0095271F">
              <w:rPr>
                <w:noProof/>
                <w:webHidden/>
              </w:rPr>
              <w:tab/>
            </w:r>
            <w:r w:rsidR="0095271F">
              <w:rPr>
                <w:noProof/>
                <w:webHidden/>
              </w:rPr>
              <w:fldChar w:fldCharType="begin"/>
            </w:r>
            <w:r w:rsidR="0095271F">
              <w:rPr>
                <w:noProof/>
                <w:webHidden/>
              </w:rPr>
              <w:instrText xml:space="preserve"> PAGEREF _Toc87351534 \h </w:instrText>
            </w:r>
            <w:r w:rsidR="0095271F">
              <w:rPr>
                <w:noProof/>
                <w:webHidden/>
              </w:rPr>
            </w:r>
            <w:r w:rsidR="0095271F">
              <w:rPr>
                <w:noProof/>
                <w:webHidden/>
              </w:rPr>
              <w:fldChar w:fldCharType="separate"/>
            </w:r>
            <w:r w:rsidR="0095271F">
              <w:rPr>
                <w:noProof/>
                <w:webHidden/>
              </w:rPr>
              <w:t>8</w:t>
            </w:r>
            <w:r w:rsidR="0095271F">
              <w:rPr>
                <w:noProof/>
                <w:webHidden/>
              </w:rPr>
              <w:fldChar w:fldCharType="end"/>
            </w:r>
          </w:hyperlink>
        </w:p>
        <w:p w14:paraId="6F3E53FC" w14:textId="35A798D9" w:rsidR="00E75609" w:rsidRPr="00F42060" w:rsidRDefault="00E75609">
          <w:pPr>
            <w:rPr>
              <w:rFonts w:cs="Arial"/>
              <w:lang w:val="sr-Latn-RS"/>
            </w:rPr>
          </w:pPr>
          <w:r w:rsidRPr="00F42060">
            <w:rPr>
              <w:rFonts w:cs="Arial"/>
              <w:b/>
              <w:bCs/>
              <w:noProof/>
              <w:lang w:val="sr-Latn-RS"/>
            </w:rPr>
            <w:fldChar w:fldCharType="end"/>
          </w:r>
        </w:p>
      </w:sdtContent>
    </w:sdt>
    <w:p w14:paraId="0A5EB4B1" w14:textId="10632E64" w:rsidR="00E74444" w:rsidRPr="00F42060" w:rsidRDefault="00E74444" w:rsidP="00E74444">
      <w:pPr>
        <w:rPr>
          <w:rFonts w:cs="Arial"/>
          <w:lang w:val="sr-Latn-RS"/>
        </w:rPr>
      </w:pPr>
    </w:p>
    <w:p w14:paraId="381D24B0" w14:textId="554C5BC8" w:rsidR="00527706" w:rsidRPr="00F42060" w:rsidRDefault="00CF480C" w:rsidP="005615C5">
      <w:pPr>
        <w:spacing w:before="0"/>
        <w:rPr>
          <w:rFonts w:eastAsia="Times New Roman" w:cs="Arial"/>
          <w:b/>
          <w:lang w:val="sr-Latn-RS"/>
        </w:rPr>
      </w:pPr>
      <w:r w:rsidRPr="00F42060">
        <w:rPr>
          <w:rFonts w:eastAsia="Times New Roman" w:cs="Arial"/>
          <w:b/>
          <w:lang w:val="sr-Latn-RS"/>
        </w:rPr>
        <w:br w:type="page"/>
      </w:r>
    </w:p>
    <w:p w14:paraId="7CBF5703" w14:textId="327C0198" w:rsidR="0089336F" w:rsidRPr="00F42060" w:rsidRDefault="0089336F" w:rsidP="00A5082A">
      <w:pPr>
        <w:pStyle w:val="Heading1"/>
        <w:numPr>
          <w:ilvl w:val="0"/>
          <w:numId w:val="16"/>
        </w:numPr>
        <w:rPr>
          <w:rFonts w:cs="Arial"/>
          <w:lang w:val="sr-Latn-RS"/>
        </w:rPr>
      </w:pPr>
      <w:bookmarkStart w:id="0" w:name="_Toc16949906"/>
      <w:bookmarkStart w:id="1" w:name="_Toc87351519"/>
      <w:bookmarkStart w:id="2" w:name="_Hlk18746358"/>
      <w:r w:rsidRPr="00F42060">
        <w:rPr>
          <w:rFonts w:cs="Arial"/>
          <w:lang w:val="sr-Latn-RS"/>
        </w:rPr>
        <w:lastRenderedPageBreak/>
        <w:t>Poslovni zahtevi</w:t>
      </w:r>
      <w:bookmarkEnd w:id="0"/>
      <w:bookmarkEnd w:id="1"/>
      <w:r w:rsidRPr="00F42060">
        <w:rPr>
          <w:rFonts w:cs="Arial"/>
          <w:lang w:val="sr-Latn-RS"/>
        </w:rPr>
        <w:t xml:space="preserve"> </w:t>
      </w:r>
    </w:p>
    <w:p w14:paraId="42692142" w14:textId="2E4C3A35" w:rsidR="00BF630D" w:rsidRDefault="0089336F" w:rsidP="00BF630D">
      <w:pPr>
        <w:pStyle w:val="Heading2"/>
        <w:rPr>
          <w:rFonts w:cs="Arial"/>
          <w:lang w:val="sr-Latn-RS"/>
        </w:rPr>
      </w:pPr>
      <w:bookmarkStart w:id="3" w:name="_Toc16949907"/>
      <w:bookmarkStart w:id="4" w:name="_Toc87351520"/>
      <w:r w:rsidRPr="00F42060">
        <w:rPr>
          <w:rFonts w:cs="Arial"/>
          <w:lang w:val="sr-Latn-RS"/>
        </w:rPr>
        <w:t>Pozadina</w:t>
      </w:r>
      <w:bookmarkEnd w:id="3"/>
      <w:bookmarkEnd w:id="4"/>
      <w:r w:rsidRPr="00F42060">
        <w:rPr>
          <w:rFonts w:cs="Arial"/>
          <w:lang w:val="sr-Latn-RS"/>
        </w:rPr>
        <w:t xml:space="preserve"> </w:t>
      </w:r>
    </w:p>
    <w:p w14:paraId="3D61C138" w14:textId="14A0624D" w:rsidR="00184015" w:rsidRPr="00F53011" w:rsidRDefault="00F53011" w:rsidP="00E03BF5">
      <w:pPr>
        <w:rPr>
          <w:rFonts w:cs="Arial"/>
          <w:lang w:val="sr-Latn-RS"/>
        </w:rPr>
      </w:pPr>
      <w:r>
        <w:rPr>
          <w:rFonts w:eastAsia="Times New Roman" w:cs="Arial"/>
          <w:lang w:val="sr-Latn-RS"/>
        </w:rPr>
        <w:t>Usled trenutnih svetskih zdravstvenih okolnosti u vezi sa pandemijom virusa Covid-19 došlo se do ideje o razvijanju sistema koji ce olakšati nabavku neophodnih farmaceutskih i medicinskih sredstava usko povezanih za pandemiju i zdravlje generalno i to na inovativnije od</w:t>
      </w:r>
      <w:r w:rsidR="00D11683">
        <w:rPr>
          <w:rFonts w:eastAsia="Times New Roman" w:cs="Arial"/>
          <w:lang w:val="sr-Latn-RS"/>
        </w:rPr>
        <w:t>nosno načine brze i</w:t>
      </w:r>
      <w:r>
        <w:rPr>
          <w:rFonts w:eastAsia="Times New Roman" w:cs="Arial"/>
          <w:lang w:val="sr-Latn-RS"/>
        </w:rPr>
        <w:t xml:space="preserve"> </w:t>
      </w:r>
      <w:r w:rsidR="00D11683">
        <w:rPr>
          <w:rFonts w:eastAsia="Times New Roman" w:cs="Arial"/>
          <w:lang w:val="sr-Latn-RS"/>
        </w:rPr>
        <w:t xml:space="preserve">bezkontaktne </w:t>
      </w:r>
      <w:r>
        <w:rPr>
          <w:rFonts w:eastAsia="Times New Roman" w:cs="Arial"/>
          <w:lang w:val="sr-Latn-RS"/>
        </w:rPr>
        <w:t>dostave.</w:t>
      </w:r>
    </w:p>
    <w:p w14:paraId="0FDD0CE9" w14:textId="778F9146" w:rsidR="00BF630D" w:rsidRDefault="0089336F" w:rsidP="00BF630D">
      <w:pPr>
        <w:pStyle w:val="Heading2"/>
        <w:rPr>
          <w:rFonts w:cs="Arial"/>
          <w:lang w:val="sr-Latn-RS"/>
        </w:rPr>
      </w:pPr>
      <w:bookmarkStart w:id="5" w:name="_Toc16949908"/>
      <w:bookmarkStart w:id="6" w:name="_Toc87351521"/>
      <w:r w:rsidRPr="00F42060">
        <w:rPr>
          <w:rFonts w:cs="Arial"/>
          <w:lang w:val="sr-Latn-RS"/>
        </w:rPr>
        <w:t>Poslovna prilika</w:t>
      </w:r>
      <w:bookmarkEnd w:id="5"/>
      <w:bookmarkEnd w:id="6"/>
      <w:r w:rsidRPr="00F42060">
        <w:rPr>
          <w:rFonts w:cs="Arial"/>
          <w:lang w:val="sr-Latn-RS"/>
        </w:rPr>
        <w:t xml:space="preserve"> </w:t>
      </w:r>
    </w:p>
    <w:p w14:paraId="59C51F64" w14:textId="4924F8F6" w:rsidR="003809ED" w:rsidRPr="007B2AB1" w:rsidRDefault="003809ED" w:rsidP="003809ED">
      <w:pPr>
        <w:rPr>
          <w:rFonts w:cs="Arial"/>
          <w:lang w:val="sr-Latn-RS"/>
        </w:rPr>
      </w:pPr>
      <w:r>
        <w:rPr>
          <w:rFonts w:eastAsia="Times New Roman" w:cs="Arial"/>
          <w:lang w:val="sr-Latn-RS"/>
        </w:rPr>
        <w:t>Problem koji ovaj sistem pokušava da reši je često zaboravljena terapija koja je u ovom periodu veoma važna kod svih osoba, da li zahvaćenih pandemijom ili ne. Ovaj problem je inače zastupljen u društvu ali sada ga je pogotovo važno rešiti ili makar pomoći pri rešavanju. Najveći uzrok tome je sve brži način života</w:t>
      </w:r>
      <w:r w:rsidR="00AE465A">
        <w:rPr>
          <w:rFonts w:eastAsia="Times New Roman" w:cs="Arial"/>
          <w:lang w:val="sr-Latn-RS"/>
        </w:rPr>
        <w:t xml:space="preserve"> ali se i rešenje vidi u tome da je sve više ljudi povezano sa pametnim telefonima te njegovim mogućnostima podsećanja na uzimanje terapije. </w:t>
      </w:r>
      <w:r w:rsidR="00DE731E">
        <w:rPr>
          <w:rFonts w:eastAsia="Times New Roman" w:cs="Arial"/>
          <w:lang w:val="sr-Latn-RS"/>
        </w:rPr>
        <w:t xml:space="preserve">Postojećih rešenja u vidu samih sistema prodaje i administracije apoteka već </w:t>
      </w:r>
      <w:r>
        <w:rPr>
          <w:rFonts w:eastAsia="Times New Roman" w:cs="Arial"/>
          <w:lang w:val="sr-Latn-RS"/>
        </w:rPr>
        <w:t>ima u vid</w:t>
      </w:r>
      <w:r w:rsidR="00DE731E">
        <w:rPr>
          <w:rFonts w:eastAsia="Times New Roman" w:cs="Arial"/>
          <w:lang w:val="sr-Latn-RS"/>
        </w:rPr>
        <w:t>u informacionih web sajtova i ograničene online prodavnice</w:t>
      </w:r>
      <w:r>
        <w:rPr>
          <w:rFonts w:eastAsia="Times New Roman" w:cs="Arial"/>
          <w:lang w:val="sr-Latn-RS"/>
        </w:rPr>
        <w:t>. Sistem koji s</w:t>
      </w:r>
      <w:r w:rsidR="006B3ED8">
        <w:rPr>
          <w:rFonts w:eastAsia="Times New Roman" w:cs="Arial"/>
          <w:lang w:val="sr-Latn-RS"/>
        </w:rPr>
        <w:t>e razvija bi pružio i sve popularniju integraciju sa dostavljačkim kompanijama radi što brže dostave kako je većini korisnika to preko potrebno ili čak i nužno zbog neophodne izolacije usled ove bolesti kao i razvoj lekomata (u stilu sveprisutnih paketomata za pošiljke) za bezkontaktno preuzimanje koje je naročito važno usled pandemije i naravno komunikaciju sa farmaceutimau vidu online postavljanja pitanja</w:t>
      </w:r>
      <w:r>
        <w:rPr>
          <w:rFonts w:eastAsia="Times New Roman" w:cs="Arial"/>
          <w:lang w:val="sr-Latn-RS"/>
        </w:rPr>
        <w:t>. Ovakav vid komunikacije,</w:t>
      </w:r>
      <w:r w:rsidR="006B3ED8">
        <w:rPr>
          <w:rFonts w:eastAsia="Times New Roman" w:cs="Arial"/>
          <w:lang w:val="sr-Latn-RS"/>
        </w:rPr>
        <w:t xml:space="preserve"> obzirom na to da se radi o preko neophodnoj</w:t>
      </w:r>
      <w:r>
        <w:rPr>
          <w:rFonts w:eastAsia="Times New Roman" w:cs="Arial"/>
          <w:lang w:val="sr-Latn-RS"/>
        </w:rPr>
        <w:t xml:space="preserve"> </w:t>
      </w:r>
      <w:r w:rsidR="006B3ED8">
        <w:rPr>
          <w:rFonts w:eastAsia="Times New Roman" w:cs="Arial"/>
          <w:lang w:val="sr-Latn-RS"/>
        </w:rPr>
        <w:t>komunikaciji sa stručnim farmaceutom</w:t>
      </w:r>
      <w:r>
        <w:rPr>
          <w:rFonts w:eastAsia="Times New Roman" w:cs="Arial"/>
          <w:lang w:val="sr-Latn-RS"/>
        </w:rPr>
        <w:t>, pružio to da se korisnici bezbednije osećaju povodom informacije koje dobijaju vezano za svoje probleme</w:t>
      </w:r>
      <w:r w:rsidR="006B3ED8">
        <w:rPr>
          <w:rFonts w:eastAsia="Times New Roman" w:cs="Arial"/>
          <w:lang w:val="sr-Latn-RS"/>
        </w:rPr>
        <w:t xml:space="preserve"> ili neke preporuke u moru trenutnih informacija pročitanih na internetu</w:t>
      </w:r>
      <w:r>
        <w:rPr>
          <w:rFonts w:eastAsia="Times New Roman" w:cs="Arial"/>
          <w:lang w:val="sr-Latn-RS"/>
        </w:rPr>
        <w:t>.</w:t>
      </w:r>
    </w:p>
    <w:p w14:paraId="2F7F7C8A" w14:textId="1896C47C" w:rsidR="00D2565B" w:rsidRPr="00484BEB" w:rsidRDefault="0089336F" w:rsidP="00E75609">
      <w:pPr>
        <w:pStyle w:val="Heading2"/>
        <w:rPr>
          <w:rFonts w:cs="Arial"/>
          <w:lang w:val="sr-Latn-RS"/>
        </w:rPr>
      </w:pPr>
      <w:bookmarkStart w:id="7" w:name="_Toc16949909"/>
      <w:bookmarkStart w:id="8" w:name="_Toc87351522"/>
      <w:r w:rsidRPr="00F42060">
        <w:rPr>
          <w:rFonts w:cs="Arial"/>
          <w:lang w:val="sr-Latn-RS"/>
        </w:rPr>
        <w:t>Poslovni ciljevi</w:t>
      </w:r>
      <w:bookmarkEnd w:id="7"/>
      <w:bookmarkEnd w:id="8"/>
      <w:r w:rsidRPr="00F42060">
        <w:rPr>
          <w:rFonts w:cs="Arial"/>
          <w:lang w:val="sr-Latn-RS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71"/>
        <w:gridCol w:w="4571"/>
      </w:tblGrid>
      <w:tr w:rsidR="00D2565B" w:rsidRPr="003E58CD" w14:paraId="6E9997BF" w14:textId="77777777" w:rsidTr="00723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1" w:type="dxa"/>
          </w:tcPr>
          <w:p w14:paraId="283DF4A6" w14:textId="77777777" w:rsidR="00D2565B" w:rsidRPr="003E58CD" w:rsidRDefault="00D2565B" w:rsidP="008717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Finansijski</w:t>
            </w:r>
          </w:p>
        </w:tc>
        <w:tc>
          <w:tcPr>
            <w:tcW w:w="4571" w:type="dxa"/>
          </w:tcPr>
          <w:p w14:paraId="6BDF3FA5" w14:textId="77777777" w:rsidR="00D2565B" w:rsidRPr="003E58CD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Nefinansijski</w:t>
            </w:r>
          </w:p>
        </w:tc>
      </w:tr>
      <w:tr w:rsidR="00D2565B" w:rsidRPr="003E58CD" w14:paraId="4443F07C" w14:textId="77777777" w:rsidTr="007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155F6F81" w14:textId="59221820" w:rsidR="00D2565B" w:rsidRPr="005D7169" w:rsidRDefault="005D7169" w:rsidP="005D7169">
            <w:pPr>
              <w:rPr>
                <w:b w:val="0"/>
              </w:rPr>
            </w:pPr>
            <w:r w:rsidRPr="005D7169">
              <w:rPr>
                <w:b w:val="0"/>
              </w:rPr>
              <w:t>S</w:t>
            </w:r>
            <w:r w:rsidRPr="005D7169">
              <w:rPr>
                <w:b w:val="0"/>
                <w:caps w:val="0"/>
              </w:rPr>
              <w:t>manjiti operativne troškove za minimum 20</w:t>
            </w:r>
            <w:r w:rsidRPr="005D7169">
              <w:rPr>
                <w:b w:val="0"/>
              </w:rPr>
              <w:t>%</w:t>
            </w:r>
            <w:r w:rsidRPr="005D7169">
              <w:rPr>
                <w:b w:val="0"/>
                <w:caps w:val="0"/>
              </w:rPr>
              <w:t xml:space="preserve"> u prvih šet meseci korišćenja novog sistema.</w:t>
            </w:r>
          </w:p>
        </w:tc>
        <w:tc>
          <w:tcPr>
            <w:tcW w:w="4571" w:type="dxa"/>
          </w:tcPr>
          <w:p w14:paraId="094557BF" w14:textId="2BB1C557" w:rsidR="00D2565B" w:rsidRDefault="00720439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Razviti ključne tehnološke kompetencije.</w:t>
            </w:r>
          </w:p>
        </w:tc>
      </w:tr>
      <w:tr w:rsidR="00D2565B" w:rsidRPr="003E58CD" w14:paraId="19EB8004" w14:textId="77777777" w:rsidTr="00723A7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7D6DA46D" w14:textId="14D8B19B" w:rsidR="00D2565B" w:rsidRPr="000642FA" w:rsidRDefault="000642FA" w:rsidP="008717D6">
            <w:pPr>
              <w:rPr>
                <w:rFonts w:cs="Arial"/>
                <w:b w:val="0"/>
                <w:lang w:val="sr-Latn-RS"/>
              </w:rPr>
            </w:pPr>
            <w:r w:rsidRPr="000642FA">
              <w:rPr>
                <w:rFonts w:cs="Arial"/>
                <w:b w:val="0"/>
                <w:lang w:val="sr-Latn-RS"/>
              </w:rPr>
              <w:t>U</w:t>
            </w:r>
            <w:r w:rsidRPr="000642FA">
              <w:rPr>
                <w:rFonts w:cs="Arial"/>
                <w:b w:val="0"/>
                <w:caps w:val="0"/>
                <w:lang w:val="sr-Latn-RS"/>
              </w:rPr>
              <w:t xml:space="preserve">štedeti </w:t>
            </w:r>
            <w:r w:rsidRPr="000642FA">
              <w:rPr>
                <w:rFonts w:cs="Arial"/>
                <w:b w:val="0"/>
                <w:lang w:val="sr-Latn-RS"/>
              </w:rPr>
              <w:t>3000€</w:t>
            </w:r>
            <w:r w:rsidRPr="000642FA">
              <w:rPr>
                <w:rFonts w:cs="Arial"/>
                <w:b w:val="0"/>
                <w:caps w:val="0"/>
                <w:lang w:val="sr-Latn-RS"/>
              </w:rPr>
              <w:t xml:space="preserve"> godišnje koji se sada troše na održavanje starog sistema.</w:t>
            </w:r>
          </w:p>
        </w:tc>
        <w:tc>
          <w:tcPr>
            <w:tcW w:w="4571" w:type="dxa"/>
          </w:tcPr>
          <w:p w14:paraId="7249F290" w14:textId="4FF21E83" w:rsidR="00D2565B" w:rsidRDefault="00720439" w:rsidP="00871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Razviti proširivu platformu.</w:t>
            </w:r>
          </w:p>
        </w:tc>
      </w:tr>
      <w:tr w:rsidR="00D2565B" w:rsidRPr="003E58CD" w14:paraId="79A68245" w14:textId="77777777" w:rsidTr="007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7A9ADD1C" w14:textId="33B5822D" w:rsidR="00D2565B" w:rsidRPr="000642FA" w:rsidRDefault="000642FA" w:rsidP="008717D6">
            <w:pPr>
              <w:rPr>
                <w:rFonts w:cs="Arial"/>
                <w:b w:val="0"/>
                <w:lang w:val="sr-Latn-RS"/>
              </w:rPr>
            </w:pPr>
            <w:r w:rsidRPr="000642FA">
              <w:rPr>
                <w:rFonts w:cs="Arial"/>
                <w:b w:val="0"/>
                <w:lang w:val="sr-Latn-RS"/>
              </w:rPr>
              <w:t>P</w:t>
            </w:r>
            <w:r w:rsidRPr="000642FA">
              <w:rPr>
                <w:rFonts w:cs="Arial"/>
                <w:b w:val="0"/>
                <w:caps w:val="0"/>
                <w:lang w:val="sr-Latn-RS"/>
              </w:rPr>
              <w:t>ridobiti 10</w:t>
            </w:r>
            <w:r w:rsidRPr="000642FA">
              <w:rPr>
                <w:rFonts w:cs="Arial"/>
                <w:b w:val="0"/>
                <w:lang w:val="sr-Latn-RS"/>
              </w:rPr>
              <w:t>%</w:t>
            </w:r>
            <w:r w:rsidRPr="000642FA">
              <w:rPr>
                <w:rFonts w:cs="Arial"/>
                <w:b w:val="0"/>
                <w:caps w:val="0"/>
                <w:lang w:val="sr-Latn-RS"/>
              </w:rPr>
              <w:t xml:space="preserve"> tržišnog učešća u prvih 6 meseci.</w:t>
            </w:r>
          </w:p>
        </w:tc>
        <w:tc>
          <w:tcPr>
            <w:tcW w:w="4571" w:type="dxa"/>
          </w:tcPr>
          <w:p w14:paraId="22217C33" w14:textId="60C3CE24" w:rsidR="00D2565B" w:rsidRDefault="00720439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Usaglasiti se sa postojećim propisima.</w:t>
            </w:r>
          </w:p>
        </w:tc>
      </w:tr>
      <w:tr w:rsidR="00D2565B" w:rsidRPr="00BC5A3D" w14:paraId="61D54947" w14:textId="77777777" w:rsidTr="00723A73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03E097CB" w14:textId="1549FEDC" w:rsidR="00D2565B" w:rsidRPr="000642FA" w:rsidRDefault="000642FA" w:rsidP="008717D6">
            <w:pPr>
              <w:rPr>
                <w:rFonts w:cs="Arial"/>
                <w:b w:val="0"/>
                <w:lang w:val="sr-Latn-RS"/>
              </w:rPr>
            </w:pPr>
            <w:r w:rsidRPr="000642FA">
              <w:rPr>
                <w:rFonts w:cs="Arial"/>
                <w:b w:val="0"/>
                <w:lang w:val="sr-Latn-RS"/>
              </w:rPr>
              <w:t>P</w:t>
            </w:r>
            <w:r w:rsidR="002526C7">
              <w:rPr>
                <w:rFonts w:cs="Arial"/>
                <w:b w:val="0"/>
                <w:caps w:val="0"/>
                <w:lang w:val="sr-Latn-RS"/>
              </w:rPr>
              <w:t>ovećati prodaju za 7</w:t>
            </w:r>
            <w:r w:rsidRPr="000642FA">
              <w:rPr>
                <w:rFonts w:cs="Arial"/>
                <w:b w:val="0"/>
                <w:caps w:val="0"/>
                <w:lang w:val="sr-Latn-RS"/>
              </w:rPr>
              <w:t>000 jedinica na mesečnom nivou.</w:t>
            </w:r>
          </w:p>
        </w:tc>
        <w:tc>
          <w:tcPr>
            <w:tcW w:w="4571" w:type="dxa"/>
          </w:tcPr>
          <w:p w14:paraId="5A2BEAA3" w14:textId="244883E3" w:rsidR="00907625" w:rsidRDefault="00720439" w:rsidP="0069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 xml:space="preserve">Biti ocenjen </w:t>
            </w:r>
            <w:r w:rsidR="002A0429">
              <w:rPr>
                <w:rFonts w:cs="Arial"/>
                <w:lang w:val="sr-Latn-RS"/>
              </w:rPr>
              <w:t>kao inovativni i prestižni proizvod od strane revija koje izdaje Agencija za lekove i medicinska sredstva.</w:t>
            </w:r>
          </w:p>
        </w:tc>
      </w:tr>
      <w:tr w:rsidR="00690B58" w:rsidRPr="003E58CD" w14:paraId="22BB9467" w14:textId="77777777" w:rsidTr="0072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1AAE837C" w14:textId="442C8529" w:rsidR="00690B58" w:rsidRPr="000642FA" w:rsidRDefault="000642FA" w:rsidP="008717D6">
            <w:pPr>
              <w:rPr>
                <w:rFonts w:cs="Arial"/>
                <w:b w:val="0"/>
                <w:lang w:val="sr-Latn-RS"/>
              </w:rPr>
            </w:pPr>
            <w:r w:rsidRPr="000642FA">
              <w:rPr>
                <w:rFonts w:cs="Arial"/>
                <w:b w:val="0"/>
                <w:lang w:val="sr-Latn-RS"/>
              </w:rPr>
              <w:t>O</w:t>
            </w:r>
            <w:r w:rsidRPr="000642FA">
              <w:rPr>
                <w:rFonts w:cs="Arial"/>
                <w:b w:val="0"/>
                <w:caps w:val="0"/>
                <w:lang w:val="sr-Latn-RS"/>
              </w:rPr>
              <w:t xml:space="preserve">stvariti pozitivan tok novca kod receptnu prodaju </w:t>
            </w:r>
            <w:r w:rsidR="00D34060" w:rsidRPr="000642FA">
              <w:rPr>
                <w:rFonts w:cs="Arial"/>
                <w:b w:val="0"/>
                <w:caps w:val="0"/>
                <w:lang w:val="sr-Latn-RS"/>
              </w:rPr>
              <w:t>RFZO</w:t>
            </w:r>
            <w:r w:rsidRPr="000642FA">
              <w:rPr>
                <w:rFonts w:cs="Arial"/>
                <w:b w:val="0"/>
                <w:caps w:val="0"/>
                <w:lang w:val="sr-Latn-RS"/>
              </w:rPr>
              <w:t>.</w:t>
            </w:r>
          </w:p>
        </w:tc>
        <w:tc>
          <w:tcPr>
            <w:tcW w:w="4571" w:type="dxa"/>
          </w:tcPr>
          <w:p w14:paraId="33F6EBA9" w14:textId="381E0CDF" w:rsidR="00690B58" w:rsidRDefault="00690B58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Povećati zadovoljstvo farmaceuta usled smanjenja vremenskog trajanja svih procesa u novom sistemu.</w:t>
            </w:r>
          </w:p>
        </w:tc>
      </w:tr>
      <w:tr w:rsidR="00DE08DE" w:rsidRPr="003E58CD" w14:paraId="5341C390" w14:textId="77777777" w:rsidTr="00723A73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</w:tcPr>
          <w:p w14:paraId="7CBE7653" w14:textId="5A93DBE9" w:rsidR="00DE08DE" w:rsidRPr="006335B5" w:rsidRDefault="006335B5" w:rsidP="008717D6">
            <w:pPr>
              <w:rPr>
                <w:rFonts w:cs="Arial"/>
                <w:b w:val="0"/>
                <w:lang w:val="sr-Latn-RS"/>
              </w:rPr>
            </w:pPr>
            <w:r w:rsidRPr="006335B5">
              <w:rPr>
                <w:rFonts w:cs="Arial"/>
                <w:b w:val="0"/>
                <w:lang w:val="sr-Latn-RS"/>
              </w:rPr>
              <w:t>p</w:t>
            </w:r>
            <w:r w:rsidRPr="006335B5">
              <w:rPr>
                <w:rFonts w:cs="Arial"/>
                <w:b w:val="0"/>
                <w:caps w:val="0"/>
                <w:lang w:val="sr-Latn-RS"/>
              </w:rPr>
              <w:t xml:space="preserve">ostići </w:t>
            </w:r>
            <w:r w:rsidRPr="006335B5">
              <w:rPr>
                <w:rFonts w:cs="Arial"/>
                <w:b w:val="0"/>
                <w:lang w:val="sr-Latn-RS"/>
              </w:rPr>
              <w:t>50%</w:t>
            </w:r>
            <w:r w:rsidRPr="006335B5">
              <w:rPr>
                <w:rFonts w:cs="Arial"/>
                <w:b w:val="0"/>
                <w:caps w:val="0"/>
                <w:lang w:val="sr-Latn-RS"/>
              </w:rPr>
              <w:t xml:space="preserve"> povraćaja investicija u roku od</w:t>
            </w:r>
            <w:r w:rsidRPr="006335B5">
              <w:rPr>
                <w:rFonts w:cs="Arial"/>
                <w:b w:val="0"/>
                <w:lang w:val="sr-Latn-RS"/>
              </w:rPr>
              <w:t xml:space="preserve"> 6</w:t>
            </w:r>
            <w:r w:rsidRPr="006335B5">
              <w:rPr>
                <w:rFonts w:cs="Arial"/>
                <w:b w:val="0"/>
                <w:caps w:val="0"/>
                <w:lang w:val="sr-Latn-RS"/>
              </w:rPr>
              <w:t xml:space="preserve"> meseci</w:t>
            </w:r>
            <w:r w:rsidRPr="006335B5">
              <w:rPr>
                <w:rFonts w:cs="Arial"/>
                <w:b w:val="0"/>
                <w:lang w:val="sr-Latn-RS"/>
              </w:rPr>
              <w:t>.</w:t>
            </w:r>
          </w:p>
        </w:tc>
        <w:tc>
          <w:tcPr>
            <w:tcW w:w="4571" w:type="dxa"/>
          </w:tcPr>
          <w:p w14:paraId="31CE528D" w14:textId="4F1630A8" w:rsidR="00DE08DE" w:rsidRDefault="005D7169" w:rsidP="0069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Sprovesti siguran i pouzdan sistem prepisivanja terapije.</w:t>
            </w:r>
          </w:p>
        </w:tc>
      </w:tr>
    </w:tbl>
    <w:p w14:paraId="458AFB4B" w14:textId="515DBE8F" w:rsidR="003E7146" w:rsidRPr="00D63856" w:rsidRDefault="0089336F" w:rsidP="003E7146">
      <w:pPr>
        <w:pStyle w:val="Heading2"/>
        <w:rPr>
          <w:rFonts w:cs="Arial"/>
          <w:lang w:val="sr-Latn-RS"/>
        </w:rPr>
      </w:pPr>
      <w:bookmarkStart w:id="9" w:name="_Toc16949910"/>
      <w:bookmarkStart w:id="10" w:name="_Toc87351523"/>
      <w:r w:rsidRPr="00F42060">
        <w:rPr>
          <w:rFonts w:cs="Arial"/>
          <w:lang w:val="sr-Latn-RS"/>
        </w:rPr>
        <w:lastRenderedPageBreak/>
        <w:t>Metrike uspeha</w:t>
      </w:r>
      <w:bookmarkEnd w:id="9"/>
      <w:bookmarkEnd w:id="10"/>
      <w:r w:rsidRPr="00F42060">
        <w:rPr>
          <w:rFonts w:cs="Arial"/>
          <w:lang w:val="sr-Latn-RS"/>
        </w:rPr>
        <w:t xml:space="preserve"> </w:t>
      </w:r>
    </w:p>
    <w:p w14:paraId="12EC3805" w14:textId="43A21060" w:rsidR="0038778A" w:rsidRPr="0038778A" w:rsidRDefault="0038778A" w:rsidP="00801AFE">
      <w:pPr>
        <w:rPr>
          <w:lang w:val="sr-Latn-RS"/>
        </w:rPr>
      </w:pPr>
      <w:r>
        <w:rPr>
          <w:lang w:val="sr-Latn-RS"/>
        </w:rPr>
        <w:t xml:space="preserve">Uspešnost realizacije ovog sistema meriće se svakako po broju novih registrovanih klijenata i broja prodaja kao i naravno same ostvarene zarade na mesečnom nivou. Smatra se da je realizacija sistema uspešna ukoliko se u toku prvih mesec dana od puštanja u </w:t>
      </w:r>
      <w:r w:rsidR="00A72BCA">
        <w:rPr>
          <w:lang w:val="sr-Latn-RS"/>
        </w:rPr>
        <w:t>rad dostigne broj od 3</w:t>
      </w:r>
      <w:r>
        <w:rPr>
          <w:lang w:val="sr-Latn-RS"/>
        </w:rPr>
        <w:t xml:space="preserve">00 novih korisnika kao i da ukupan broj prodaje odnosno narudžbina preko svih vidova sistema bude preko 10 000. Ovi brojevi bi trebalo da rastu i da nakon šest meseci dostigne cifru od minimum 500 korisnika na mesečnom nivou. Ovi rezultati neće zavisiti samo od implementacije i efikasnosti sistema nego i od uspeha sprovođenja marketinške kampanje samog lanca apoteka koja bi trebalo da bude </w:t>
      </w:r>
      <w:r w:rsidR="008A08F2">
        <w:rPr>
          <w:lang w:val="sr-Latn-RS"/>
        </w:rPr>
        <w:t xml:space="preserve">inicijalno </w:t>
      </w:r>
      <w:r>
        <w:rPr>
          <w:lang w:val="sr-Latn-RS"/>
        </w:rPr>
        <w:t xml:space="preserve">primarni način pribavljanja publike. </w:t>
      </w:r>
    </w:p>
    <w:p w14:paraId="077DFBDC" w14:textId="312828C1" w:rsidR="00BF630D" w:rsidRPr="00F42060" w:rsidRDefault="008D595E" w:rsidP="00BF630D">
      <w:pPr>
        <w:pStyle w:val="Heading2"/>
        <w:rPr>
          <w:rFonts w:eastAsiaTheme="minorEastAsia" w:cs="Arial"/>
          <w:lang w:val="sr-Latn-RS"/>
        </w:rPr>
      </w:pPr>
      <w:bookmarkStart w:id="11" w:name="_Toc16949911"/>
      <w:bookmarkStart w:id="12" w:name="_Toc87351524"/>
      <w:r>
        <w:rPr>
          <w:rFonts w:cs="Arial"/>
          <w:lang w:val="sr-Latn-RS"/>
        </w:rPr>
        <w:t>Izjave</w:t>
      </w:r>
      <w:r w:rsidR="00BF630D" w:rsidRPr="00F42060">
        <w:rPr>
          <w:rFonts w:cs="Arial"/>
          <w:lang w:val="sr-Latn-RS"/>
        </w:rPr>
        <w:t xml:space="preserve"> o viziji</w:t>
      </w:r>
      <w:bookmarkEnd w:id="11"/>
      <w:bookmarkEnd w:id="12"/>
      <w:r w:rsidR="00BF630D" w:rsidRPr="00F42060">
        <w:rPr>
          <w:rFonts w:cs="Arial"/>
          <w:lang w:val="sr-Latn-RS"/>
        </w:rPr>
        <w:t xml:space="preserve"> </w:t>
      </w:r>
    </w:p>
    <w:p w14:paraId="01A39324" w14:textId="2C7BFC2F" w:rsidR="0089336F" w:rsidRDefault="005258E8" w:rsidP="006A0B7E">
      <w:pPr>
        <w:ind w:firstLine="568"/>
        <w:rPr>
          <w:rFonts w:cs="Arial"/>
          <w:lang w:val="sr-Latn-RS"/>
        </w:rPr>
      </w:pPr>
      <w:r>
        <w:rPr>
          <w:rFonts w:cs="Arial"/>
          <w:lang w:val="sr-Latn-RS"/>
        </w:rPr>
        <w:t>Za korisnike</w:t>
      </w:r>
      <w:r w:rsidR="00EE3AD4">
        <w:rPr>
          <w:rFonts w:cs="Arial"/>
          <w:lang w:val="sr-Latn-RS"/>
        </w:rPr>
        <w:t xml:space="preserve"> koji imaju potrebu kupovine lekova, postavljanja pitanja farmaceutu kao i mogućnosti naručivanja i brze dostave, sistem lanca apoteka</w:t>
      </w:r>
      <w:r w:rsidR="000569A8">
        <w:rPr>
          <w:rFonts w:cs="Arial"/>
          <w:lang w:val="sr-Latn-RS"/>
        </w:rPr>
        <w:t xml:space="preserve"> će pružitit rešenja u vidi lake, brze i jednostavne online kupovine preko svog online shopa koji je specijalno formiran i prilagođen i starijim korisnicima. Ono što će biti inovativno je implementacija sa kurirskom službom za trenutnu dostavu te se odmah nakon izvršene narudžbine, kreirana pošiljka može preuzeti od strane eksternog kurira i doneti na željenu adresu. Drugi vid bezkontaktne dostave se ogleda u mogućnosti </w:t>
      </w:r>
      <w:r w:rsidR="00C44DE5">
        <w:rPr>
          <w:rFonts w:cs="Arial"/>
          <w:lang w:val="sr-Latn-RS"/>
        </w:rPr>
        <w:t>preuzimanja porudžbine u lekomatima dostupnim u apotekama</w:t>
      </w:r>
      <w:r w:rsidR="00172A10">
        <w:rPr>
          <w:rFonts w:cs="Arial"/>
          <w:lang w:val="sr-Latn-RS"/>
        </w:rPr>
        <w:t xml:space="preserve"> preko jedinstvenog broja porudžbine koji otvara otvarajući ormarić gde se porudžbina nalazi ili očitavanjem QR koda koji dobije naručilac.</w:t>
      </w:r>
      <w:r w:rsidR="00893EC3">
        <w:rPr>
          <w:rFonts w:cs="Arial"/>
          <w:lang w:val="sr-Latn-RS"/>
        </w:rPr>
        <w:t xml:space="preserve"> Pored ovoga usled mogućeg kruženja raznih preporuka oko farmaceutskih proizvoda, online sistem omogućava i postavljanje pitanja farmaceutima lanca na koje će dobiti stručan odgovor.</w:t>
      </w:r>
      <w:r w:rsidR="0078524F">
        <w:rPr>
          <w:rFonts w:cs="Arial"/>
          <w:lang w:val="sr-Latn-RS"/>
        </w:rPr>
        <w:t xml:space="preserve"> Očekuje se da će na ove načine sistem lanca apoteka povećati zadovoljstvo korisnika u novonastaloj situaciji a naravno i nagraditi vernost za razliku od prošlog sistema, novi sistem će pružiti popust pogodnosti kao i kartice lojalnosti.</w:t>
      </w:r>
    </w:p>
    <w:p w14:paraId="0889D01F" w14:textId="45B131A4" w:rsidR="006A0B7E" w:rsidRDefault="00540DC8" w:rsidP="00466DD8">
      <w:pPr>
        <w:ind w:firstLine="568"/>
        <w:rPr>
          <w:rFonts w:cs="Arial"/>
          <w:lang w:val="sr-Latn-RS"/>
        </w:rPr>
      </w:pPr>
      <w:r>
        <w:rPr>
          <w:rFonts w:cs="Arial"/>
          <w:lang w:val="sr-Latn-RS"/>
        </w:rPr>
        <w:t>Za farmaceute</w:t>
      </w:r>
      <w:r w:rsidR="008D61BD">
        <w:rPr>
          <w:rFonts w:cs="Arial"/>
          <w:lang w:val="sr-Latn-RS"/>
        </w:rPr>
        <w:t xml:space="preserve"> koji imaju zadatak prodaje lekova sa i bez recepta, kao i pronalaženja dostupnosti traženog leka i registraciju novih korisnika apoteke, sistem lanca apoteka</w:t>
      </w:r>
      <w:r w:rsidR="0078524F">
        <w:rPr>
          <w:rFonts w:cs="Arial"/>
          <w:lang w:val="sr-Latn-RS"/>
        </w:rPr>
        <w:t xml:space="preserve"> će pružiti novi, pregledniji i intuitivniji interfejs na radnim stanicama za prodaju u apotekama</w:t>
      </w:r>
      <w:r w:rsidR="008F2419">
        <w:rPr>
          <w:rFonts w:cs="Arial"/>
          <w:lang w:val="sr-Latn-RS"/>
        </w:rPr>
        <w:t>. Sistem lanca će imati mogućnost pretraživanja dostupnosti u ostalim apotekama lanca te za razliku od starog gde je bilo moguće proveriti samo dostupnost u magacinu odnosno na lageru. Ono što će odvojiti ovaj sistem od konkurencije je mogućnost da farmaceut kroz sistem objavi prepisanu terapiju na dnevnom nivou kao i naravno u određenom vremenskom periodu po danima u korisnikovom kalendaru jednostavnim pristupom preko njegove e-mail adrese. Ono što se očekuje je povećanje prihoda od prodaje i to za 10% u prvih mesec dana rada.</w:t>
      </w:r>
    </w:p>
    <w:p w14:paraId="79BFB66F" w14:textId="59205331" w:rsidR="006A0B7E" w:rsidRDefault="00540DC8" w:rsidP="00611212">
      <w:pPr>
        <w:ind w:firstLine="568"/>
        <w:rPr>
          <w:rFonts w:cs="Arial"/>
          <w:lang w:val="sr-Latn-RS"/>
        </w:rPr>
      </w:pPr>
      <w:r>
        <w:rPr>
          <w:rFonts w:cs="Arial"/>
          <w:lang w:val="sr-Latn-RS"/>
        </w:rPr>
        <w:t>Za online farmaceute</w:t>
      </w:r>
      <w:r w:rsidR="00466DD8">
        <w:rPr>
          <w:rFonts w:cs="Arial"/>
          <w:lang w:val="sr-Latn-RS"/>
        </w:rPr>
        <w:t xml:space="preserve"> koji imaju zadatak upravljanja online narudžbinama</w:t>
      </w:r>
      <w:r w:rsidR="00587AF6">
        <w:rPr>
          <w:rFonts w:cs="Arial"/>
          <w:lang w:val="sr-Latn-RS"/>
        </w:rPr>
        <w:t>, kao i od</w:t>
      </w:r>
      <w:r w:rsidR="00BD790D">
        <w:rPr>
          <w:rFonts w:cs="Arial"/>
          <w:lang w:val="sr-Latn-RS"/>
        </w:rPr>
        <w:t xml:space="preserve">govaranje na pristigla pitanja, i upravljanje sistemom lekomata, </w:t>
      </w:r>
      <w:r w:rsidR="00587AF6">
        <w:rPr>
          <w:rFonts w:cs="Arial"/>
          <w:lang w:val="sr-Latn-RS"/>
        </w:rPr>
        <w:t>novi sistem će</w:t>
      </w:r>
      <w:r w:rsidR="00BD790D">
        <w:rPr>
          <w:rFonts w:cs="Arial"/>
          <w:lang w:val="sr-Latn-RS"/>
        </w:rPr>
        <w:t xml:space="preserve"> obezbediti interfjes za upravljanje pomenutim kako su ovi procesi do sada bili podložni velikim propustima.</w:t>
      </w:r>
      <w:r w:rsidR="00611212">
        <w:rPr>
          <w:rFonts w:cs="Arial"/>
          <w:lang w:val="sr-Latn-RS"/>
        </w:rPr>
        <w:t xml:space="preserve"> Na ovaj način će se obezbediti stroža kontrola ali i širi spektar izveštaja iz ovog dela sistema.</w:t>
      </w:r>
    </w:p>
    <w:p w14:paraId="7579CC8D" w14:textId="4490585F" w:rsidR="00D2650E" w:rsidRPr="006E3F25" w:rsidRDefault="00540DC8" w:rsidP="006E3F25">
      <w:pPr>
        <w:ind w:firstLine="568"/>
        <w:rPr>
          <w:rFonts w:cs="Arial"/>
          <w:lang w:val="sr-Latn-RS"/>
        </w:rPr>
      </w:pPr>
      <w:r>
        <w:rPr>
          <w:rFonts w:cs="Arial"/>
          <w:lang w:val="sr-Latn-RS"/>
        </w:rPr>
        <w:t>Za magacionere</w:t>
      </w:r>
      <w:r w:rsidR="00611212">
        <w:rPr>
          <w:rFonts w:cs="Arial"/>
          <w:lang w:val="sr-Latn-RS"/>
        </w:rPr>
        <w:t xml:space="preserve"> koji imaju zadatke u vidu opsluživanja narudžbenica pristiglih od strane apoteka u magacin</w:t>
      </w:r>
      <w:r w:rsidR="00C23F93">
        <w:rPr>
          <w:rFonts w:cs="Arial"/>
          <w:lang w:val="sr-Latn-RS"/>
        </w:rPr>
        <w:t xml:space="preserve">, novi sistem će obezbediti direktnu komunikaciju sa apotekama te omogućiti relevantnije informacije za naručivanje usled velike potražnje a narvno u cilju boljeg upravljanja tokom informacija od značaja kasnije i prema eksternim dobavljačima i samim farmaceutskim kućama. </w:t>
      </w:r>
    </w:p>
    <w:p w14:paraId="412B3512" w14:textId="221C10DF" w:rsidR="00BF630D" w:rsidRDefault="0089336F" w:rsidP="00BF630D">
      <w:pPr>
        <w:pStyle w:val="Heading2"/>
        <w:rPr>
          <w:rFonts w:cs="Arial"/>
          <w:lang w:val="sr-Latn-RS"/>
        </w:rPr>
      </w:pPr>
      <w:bookmarkStart w:id="13" w:name="_Toc16949912"/>
      <w:bookmarkStart w:id="14" w:name="_Toc87351525"/>
      <w:r w:rsidRPr="00F42060">
        <w:rPr>
          <w:rFonts w:cs="Arial"/>
          <w:lang w:val="sr-Latn-RS"/>
        </w:rPr>
        <w:lastRenderedPageBreak/>
        <w:t>Poslovni rizici</w:t>
      </w:r>
      <w:bookmarkEnd w:id="13"/>
      <w:bookmarkEnd w:id="14"/>
      <w:r w:rsidRPr="00F42060">
        <w:rPr>
          <w:rFonts w:cs="Arial"/>
          <w:lang w:val="sr-Latn-RS"/>
        </w:rPr>
        <w:t xml:space="preserve"> </w:t>
      </w:r>
    </w:p>
    <w:p w14:paraId="4B64BE85" w14:textId="56D2B0DA" w:rsidR="002C522D" w:rsidRPr="002C522D" w:rsidRDefault="002C522D" w:rsidP="002C522D">
      <w:pPr>
        <w:jc w:val="both"/>
        <w:rPr>
          <w:rFonts w:cs="Arial"/>
          <w:u w:val="single"/>
          <w:lang w:val="sr-Latn-RS"/>
        </w:rPr>
      </w:pPr>
      <w:r w:rsidRPr="002C522D">
        <w:rPr>
          <w:rFonts w:cs="Arial"/>
          <w:u w:val="single"/>
          <w:lang w:val="sr-Latn-RS"/>
        </w:rPr>
        <w:t xml:space="preserve">Ukoliko nov sistem ne počne sa radom u roku od </w:t>
      </w:r>
      <w:r>
        <w:rPr>
          <w:rFonts w:cs="Arial"/>
          <w:u w:val="single"/>
          <w:lang w:val="sr-Latn-RS"/>
        </w:rPr>
        <w:t>5</w:t>
      </w:r>
      <w:r w:rsidRPr="002C522D">
        <w:rPr>
          <w:rFonts w:cs="Arial"/>
          <w:u w:val="single"/>
          <w:lang w:val="sr-Latn-RS"/>
        </w:rPr>
        <w:t xml:space="preserve"> meseci, postoje sledeći rizici:</w:t>
      </w:r>
    </w:p>
    <w:p w14:paraId="3AA2AD25" w14:textId="1B60159F" w:rsidR="005B3785" w:rsidRDefault="00B07856" w:rsidP="00055479">
      <w:pPr>
        <w:rPr>
          <w:lang w:val="sr-Latn-RS"/>
        </w:rPr>
      </w:pPr>
      <w:r>
        <w:rPr>
          <w:lang w:val="sr-Latn-RS"/>
        </w:rPr>
        <w:t xml:space="preserve">RI-1: </w:t>
      </w:r>
      <w:r w:rsidR="006879CE">
        <w:rPr>
          <w:lang w:val="sr-Latn-RS"/>
        </w:rPr>
        <w:t>Lanac apoteka će pretrpeti poslovne gubitke zbog zoga što na vreme nije unapredila svoj poslovni sistem kao i sam odgovor na novonastalu pandemiju.</w:t>
      </w:r>
    </w:p>
    <w:p w14:paraId="502A30A1" w14:textId="773199BF" w:rsidR="00240E0B" w:rsidRDefault="00240E0B" w:rsidP="00055479">
      <w:pPr>
        <w:rPr>
          <w:lang w:val="sr-Latn-RS"/>
        </w:rPr>
      </w:pPr>
      <w:r>
        <w:rPr>
          <w:lang w:val="sr-Latn-RS"/>
        </w:rPr>
        <w:t>RI-2: Lanac apoteka će doživeti velike finansijske gubitke ukoliko ne koristi inovativne benefite i nije u korak sa konkurentima.</w:t>
      </w:r>
    </w:p>
    <w:p w14:paraId="44E422AE" w14:textId="6002E2E8" w:rsidR="00F1163E" w:rsidRPr="00F1163E" w:rsidRDefault="00F1163E" w:rsidP="00055479">
      <w:r>
        <w:rPr>
          <w:lang w:val="sr-Latn-RS"/>
        </w:rPr>
        <w:t>RI-3:</w:t>
      </w:r>
      <w:r>
        <w:t xml:space="preserve"> </w:t>
      </w:r>
      <w:r w:rsidR="004648D3">
        <w:t>Lanac apoteka će morati da poveća broj ljudskih resursa, što će dovesti do većih rashoda.</w:t>
      </w:r>
    </w:p>
    <w:p w14:paraId="6EA90814" w14:textId="09D93E69" w:rsidR="00B02951" w:rsidRDefault="000B3B31" w:rsidP="00055479">
      <w:pPr>
        <w:rPr>
          <w:lang w:val="sr-Latn-RS"/>
        </w:rPr>
      </w:pPr>
      <w:r>
        <w:rPr>
          <w:lang w:val="sr-Latn-RS"/>
        </w:rPr>
        <w:t xml:space="preserve">RI-4: </w:t>
      </w:r>
      <w:r w:rsidR="006C34A8">
        <w:rPr>
          <w:lang w:val="sr-Latn-RS"/>
        </w:rPr>
        <w:t>Rast prodaje može opasti uprkos velikoj potražnji ukoliko kupci lanca apoteka postanu nezadovoljni zbog brzine usluga kao i problema oko</w:t>
      </w:r>
      <w:r w:rsidR="000D7ABF">
        <w:rPr>
          <w:lang w:val="sr-Latn-RS"/>
        </w:rPr>
        <w:t xml:space="preserve"> neadekvatne ponude rešenja </w:t>
      </w:r>
      <w:r w:rsidR="00CD218F">
        <w:rPr>
          <w:lang w:val="sr-Latn-RS"/>
        </w:rPr>
        <w:t xml:space="preserve">kupovine </w:t>
      </w:r>
      <w:r w:rsidR="000D7ABF">
        <w:rPr>
          <w:lang w:val="sr-Latn-RS"/>
        </w:rPr>
        <w:t>u novonastaloj situaciji.</w:t>
      </w:r>
      <w:r w:rsidR="006C34A8">
        <w:rPr>
          <w:lang w:val="sr-Latn-RS"/>
        </w:rPr>
        <w:t xml:space="preserve"> </w:t>
      </w:r>
    </w:p>
    <w:p w14:paraId="4E9A44A1" w14:textId="77777777" w:rsidR="00952121" w:rsidRPr="002C522D" w:rsidRDefault="00952121" w:rsidP="00952121">
      <w:pPr>
        <w:pStyle w:val="ListParagraph"/>
        <w:ind w:left="0"/>
        <w:jc w:val="both"/>
        <w:rPr>
          <w:rFonts w:cs="Arial"/>
          <w:u w:val="single"/>
          <w:lang w:val="sr-Latn-RS"/>
        </w:rPr>
      </w:pPr>
      <w:r w:rsidRPr="002C522D">
        <w:rPr>
          <w:rFonts w:cs="Arial"/>
          <w:u w:val="single"/>
          <w:lang w:val="sr-Latn-RS"/>
        </w:rPr>
        <w:t>Rizici puštanja novog sistema u rad:</w:t>
      </w:r>
    </w:p>
    <w:p w14:paraId="0F47B992" w14:textId="33928871" w:rsidR="00952121" w:rsidRDefault="00952121" w:rsidP="00952121">
      <w:pPr>
        <w:pStyle w:val="ListParagraph"/>
        <w:numPr>
          <w:ilvl w:val="0"/>
          <w:numId w:val="18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Određeni broj zaposlenih će pokazati otpor prema novom sistemu dok se ne prilagode.</w:t>
      </w:r>
    </w:p>
    <w:p w14:paraId="4DA6CACA" w14:textId="3F58194B" w:rsidR="00952121" w:rsidRDefault="00952121" w:rsidP="00952121">
      <w:pPr>
        <w:pStyle w:val="ListParagraph"/>
        <w:numPr>
          <w:ilvl w:val="0"/>
          <w:numId w:val="18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Biće potrebno angažovati dodatne farmaceute za održavanje novih lekomata i obradu online porudžbina</w:t>
      </w:r>
      <w:r w:rsidR="00147B33">
        <w:rPr>
          <w:rFonts w:cs="Arial"/>
          <w:lang w:val="sr-Latn-RS"/>
        </w:rPr>
        <w:t>.</w:t>
      </w:r>
    </w:p>
    <w:p w14:paraId="12BE7C6E" w14:textId="7E41B64D" w:rsidR="00952121" w:rsidRDefault="00952121" w:rsidP="00952121">
      <w:pPr>
        <w:pStyle w:val="ListParagraph"/>
        <w:numPr>
          <w:ilvl w:val="0"/>
          <w:numId w:val="18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Biće potrebno nabaviti određeni broj čitača za očitavanje bar i QR kodova.</w:t>
      </w:r>
    </w:p>
    <w:p w14:paraId="29BFF4A2" w14:textId="040C9F5B" w:rsidR="00055479" w:rsidRPr="00CD2330" w:rsidRDefault="00871FAE" w:rsidP="00055479">
      <w:pPr>
        <w:pStyle w:val="ListParagraph"/>
        <w:numPr>
          <w:ilvl w:val="0"/>
          <w:numId w:val="18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Inicijalno će vreme potrebno za obavljanje rutinskih zadataka na sistemu biti duže u odnosu na stari sistem.</w:t>
      </w:r>
    </w:p>
    <w:p w14:paraId="3F6114B6" w14:textId="1907B837" w:rsidR="00BF630D" w:rsidRDefault="00BF630D" w:rsidP="00BF630D">
      <w:pPr>
        <w:pStyle w:val="Heading2"/>
        <w:rPr>
          <w:rFonts w:cs="Arial"/>
          <w:lang w:val="sr-Latn-RS"/>
        </w:rPr>
      </w:pPr>
      <w:bookmarkStart w:id="15" w:name="_Toc16949913"/>
      <w:bookmarkStart w:id="16" w:name="_Toc87351526"/>
      <w:r w:rsidRPr="00F42060">
        <w:rPr>
          <w:rFonts w:cs="Arial"/>
          <w:lang w:val="sr-Latn-RS"/>
        </w:rPr>
        <w:t>Poslovne pretpostavke i zavisnos</w:t>
      </w:r>
      <w:r w:rsidR="0089336F" w:rsidRPr="00F42060">
        <w:rPr>
          <w:rFonts w:cs="Arial"/>
          <w:lang w:val="sr-Latn-RS"/>
        </w:rPr>
        <w:t>ti</w:t>
      </w:r>
      <w:bookmarkEnd w:id="15"/>
      <w:bookmarkEnd w:id="16"/>
      <w:r w:rsidR="0089336F" w:rsidRPr="00F42060">
        <w:rPr>
          <w:rFonts w:cs="Arial"/>
          <w:lang w:val="sr-Latn-RS"/>
        </w:rPr>
        <w:t xml:space="preserve"> </w:t>
      </w:r>
    </w:p>
    <w:p w14:paraId="06462AC1" w14:textId="141C292D" w:rsidR="00BE504E" w:rsidRPr="00EE0C4C" w:rsidRDefault="00BE504E" w:rsidP="00BE504E">
      <w:pPr>
        <w:pStyle w:val="ListParagraph"/>
        <w:numPr>
          <w:ilvl w:val="0"/>
          <w:numId w:val="20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Svi podaci sa papirnih dokumenata se moraju digitalizovati i preneti u nov sistem.</w:t>
      </w:r>
    </w:p>
    <w:p w14:paraId="5D1C6B08" w14:textId="2F213032" w:rsidR="00920574" w:rsidRDefault="00BE504E" w:rsidP="00920574">
      <w:pPr>
        <w:pStyle w:val="ListParagraph"/>
        <w:numPr>
          <w:ilvl w:val="0"/>
          <w:numId w:val="20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Svi podaci koji su čuvani u trenutnom sistemu se moraju preneti u novi.</w:t>
      </w:r>
    </w:p>
    <w:p w14:paraId="2742C010" w14:textId="77777777" w:rsidR="00017501" w:rsidRPr="00017501" w:rsidRDefault="00017501" w:rsidP="00017501">
      <w:pPr>
        <w:pStyle w:val="ListParagraph"/>
        <w:ind w:left="0"/>
        <w:jc w:val="both"/>
        <w:rPr>
          <w:rFonts w:cs="Arial"/>
          <w:lang w:val="sr-Latn-RS"/>
        </w:rPr>
      </w:pPr>
    </w:p>
    <w:p w14:paraId="5C71DC82" w14:textId="71A39997" w:rsidR="00920574" w:rsidRDefault="00920574" w:rsidP="00920574">
      <w:pPr>
        <w:pStyle w:val="ListParagraph"/>
        <w:numPr>
          <w:ilvl w:val="0"/>
          <w:numId w:val="17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Interfejsi za integraciju sa drugim sistemima prvenstveno za potrebe dostave se mogu promeniti u toku razvoja i održavanja sistema, i on se mora prilagoditi promenama.</w:t>
      </w:r>
    </w:p>
    <w:p w14:paraId="2C481E3B" w14:textId="77777777" w:rsidR="003D3A7E" w:rsidRPr="002A3A57" w:rsidRDefault="003D3A7E" w:rsidP="003D3A7E">
      <w:pPr>
        <w:pStyle w:val="ListParagraph"/>
        <w:ind w:left="0"/>
        <w:jc w:val="both"/>
        <w:rPr>
          <w:rFonts w:cs="Arial"/>
          <w:sz w:val="2"/>
          <w:lang w:val="sr-Latn-RS"/>
        </w:rPr>
      </w:pPr>
    </w:p>
    <w:p w14:paraId="1DA52A9E" w14:textId="00538B06" w:rsidR="00CB409B" w:rsidRDefault="00CB409B" w:rsidP="00920574">
      <w:pPr>
        <w:pStyle w:val="ListParagraph"/>
        <w:numPr>
          <w:ilvl w:val="0"/>
          <w:numId w:val="17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RFZO može menjati pravilnik o receptnoj prodaji lekova na koje sistem mora adekvatno reagovati.</w:t>
      </w:r>
    </w:p>
    <w:p w14:paraId="5B83026F" w14:textId="77777777" w:rsidR="003D3A7E" w:rsidRPr="002A3A57" w:rsidRDefault="003D3A7E" w:rsidP="003D3A7E">
      <w:pPr>
        <w:pStyle w:val="ListParagraph"/>
        <w:rPr>
          <w:rFonts w:cs="Arial"/>
          <w:sz w:val="2"/>
          <w:lang w:val="sr-Latn-RS"/>
        </w:rPr>
      </w:pPr>
    </w:p>
    <w:p w14:paraId="03882078" w14:textId="3887DB9F" w:rsidR="00920574" w:rsidRDefault="003D3A7E" w:rsidP="00920574">
      <w:pPr>
        <w:pStyle w:val="ListParagraph"/>
        <w:numPr>
          <w:ilvl w:val="0"/>
          <w:numId w:val="17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 xml:space="preserve">Sistem mora ograničiti da se u njega unose samo lekovi </w:t>
      </w:r>
      <w:r w:rsidR="00E46E15">
        <w:rPr>
          <w:rFonts w:cs="Arial"/>
          <w:lang w:val="sr-Latn-RS"/>
        </w:rPr>
        <w:t xml:space="preserve">trenutno </w:t>
      </w:r>
      <w:r>
        <w:rPr>
          <w:rFonts w:cs="Arial"/>
          <w:lang w:val="sr-Latn-RS"/>
        </w:rPr>
        <w:t>odobreni od strane Agencije za lekove i medicnska sredstva</w:t>
      </w:r>
      <w:r w:rsidR="00E009E2">
        <w:rPr>
          <w:rFonts w:cs="Arial"/>
          <w:lang w:val="sr-Latn-RS"/>
        </w:rPr>
        <w:t xml:space="preserve"> (ALIMS)</w:t>
      </w:r>
      <w:r>
        <w:rPr>
          <w:rFonts w:cs="Arial"/>
          <w:lang w:val="sr-Latn-RS"/>
        </w:rPr>
        <w:t>.</w:t>
      </w:r>
    </w:p>
    <w:p w14:paraId="4F012419" w14:textId="1E983161" w:rsidR="007A6907" w:rsidRPr="0013475C" w:rsidRDefault="007A6907" w:rsidP="007A6907">
      <w:pPr>
        <w:pStyle w:val="ListParagraph"/>
        <w:ind w:left="0"/>
        <w:jc w:val="both"/>
        <w:rPr>
          <w:rFonts w:cs="Arial"/>
          <w:sz w:val="2"/>
          <w:lang w:val="sr-Latn-RS"/>
        </w:rPr>
      </w:pPr>
    </w:p>
    <w:p w14:paraId="7733174E" w14:textId="19F055D8" w:rsidR="00E377A1" w:rsidRDefault="00E377A1" w:rsidP="009428AA">
      <w:pPr>
        <w:pStyle w:val="Heading1"/>
        <w:spacing w:before="0"/>
        <w:rPr>
          <w:rFonts w:cs="Arial"/>
          <w:lang w:val="sr-Latn-RS"/>
        </w:rPr>
      </w:pPr>
      <w:bookmarkStart w:id="17" w:name="_Toc16949914"/>
      <w:bookmarkStart w:id="18" w:name="_Toc87351527"/>
      <w:r w:rsidRPr="00F42060">
        <w:rPr>
          <w:rFonts w:cs="Arial"/>
          <w:lang w:val="sr-Latn-RS"/>
        </w:rPr>
        <w:t>Obim i ograničenja</w:t>
      </w:r>
      <w:bookmarkEnd w:id="17"/>
      <w:bookmarkEnd w:id="18"/>
    </w:p>
    <w:p w14:paraId="341A01A2" w14:textId="77777777" w:rsidR="007A6907" w:rsidRPr="00942253" w:rsidRDefault="007A6907" w:rsidP="007A6907">
      <w:pPr>
        <w:rPr>
          <w:sz w:val="2"/>
          <w:lang w:val="sr-Latn-RS"/>
        </w:rPr>
      </w:pPr>
    </w:p>
    <w:p w14:paraId="3F2C32CD" w14:textId="6B0E0D8A" w:rsidR="00F61587" w:rsidRDefault="00F61587" w:rsidP="009428AA">
      <w:pPr>
        <w:spacing w:before="0"/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 xml:space="preserve">Sistem lanca apoteka će biti objavljivan kroz </w:t>
      </w:r>
      <w:r w:rsidRPr="00F61587">
        <w:rPr>
          <w:rFonts w:cs="Arial"/>
          <w:b/>
          <w:lang w:val="sr-Latn-RS"/>
        </w:rPr>
        <w:t>3 planirana izdanja</w:t>
      </w:r>
      <w:r>
        <w:rPr>
          <w:rFonts w:cs="Arial"/>
          <w:lang w:val="sr-Latn-RS"/>
        </w:rPr>
        <w:t>. Na osnovu tog plana su pripremljeni sledeći obimi izdanja.</w:t>
      </w:r>
    </w:p>
    <w:p w14:paraId="152A45EC" w14:textId="77777777" w:rsidR="00D6275C" w:rsidRPr="00F51582" w:rsidRDefault="00D6275C" w:rsidP="009428AA">
      <w:pPr>
        <w:spacing w:before="0"/>
        <w:jc w:val="both"/>
        <w:rPr>
          <w:rFonts w:cs="Arial"/>
          <w:sz w:val="4"/>
          <w:lang w:val="sr-Latn-RS"/>
        </w:rPr>
      </w:pPr>
    </w:p>
    <w:p w14:paraId="1465C97D" w14:textId="402736E2" w:rsidR="00E377A1" w:rsidRDefault="00E377A1" w:rsidP="001D419F">
      <w:pPr>
        <w:pStyle w:val="Heading2"/>
        <w:spacing w:before="0"/>
        <w:rPr>
          <w:rFonts w:cs="Arial"/>
          <w:lang w:val="sr-Latn-RS"/>
        </w:rPr>
      </w:pPr>
      <w:bookmarkStart w:id="19" w:name="_Toc16949915"/>
      <w:bookmarkStart w:id="20" w:name="_Toc87351528"/>
      <w:r w:rsidRPr="00F42060">
        <w:rPr>
          <w:rFonts w:cs="Arial"/>
          <w:lang w:val="sr-Latn-RS"/>
        </w:rPr>
        <w:t>Glavne karakteristike</w:t>
      </w:r>
      <w:bookmarkEnd w:id="19"/>
      <w:bookmarkEnd w:id="20"/>
    </w:p>
    <w:p w14:paraId="2E22D2A8" w14:textId="6E3EC2BF" w:rsidR="00F63E9F" w:rsidRDefault="00F63E9F" w:rsidP="00F63E9F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Centralna baza lekova lanca apoteka</w:t>
      </w:r>
    </w:p>
    <w:p w14:paraId="4534D78A" w14:textId="066E1D11" w:rsidR="00F63E9F" w:rsidRDefault="008F1650" w:rsidP="00F63E9F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Online shop</w:t>
      </w:r>
    </w:p>
    <w:p w14:paraId="495DC2CF" w14:textId="2350645B" w:rsidR="008F1650" w:rsidRDefault="008F1650" w:rsidP="00F63E9F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Online kupovina sa popust pogodnostima</w:t>
      </w:r>
    </w:p>
    <w:p w14:paraId="5E26B6D2" w14:textId="653438F5" w:rsidR="008F1650" w:rsidRDefault="008F1650" w:rsidP="00F63E9F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QR kod kod online narudžbina</w:t>
      </w:r>
    </w:p>
    <w:p w14:paraId="7DE102C1" w14:textId="6C203478" w:rsidR="00AB1E04" w:rsidRPr="00F63E9F" w:rsidRDefault="00AB1E04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Sistem za prodaju lekova u apotekama</w:t>
      </w:r>
    </w:p>
    <w:p w14:paraId="1F79FCED" w14:textId="1D14D4DE" w:rsidR="008F1650" w:rsidRDefault="00AB1E04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Kupovina lekova preko e-recepta</w:t>
      </w:r>
    </w:p>
    <w:p w14:paraId="43370052" w14:textId="454C83C8" w:rsidR="003570A4" w:rsidRDefault="003570A4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Prepisivanje terapije preko integrisanog Google kalendara</w:t>
      </w:r>
    </w:p>
    <w:p w14:paraId="5F82AA06" w14:textId="49B7EAEB" w:rsidR="00AB1E04" w:rsidRDefault="00AB1E04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Naručivanje lekova iz drugih apoteka lanca</w:t>
      </w:r>
    </w:p>
    <w:p w14:paraId="2FBC1CBA" w14:textId="64915813" w:rsidR="00AB1E04" w:rsidRDefault="00AB1E04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Registrovanje klijenata</w:t>
      </w:r>
    </w:p>
    <w:p w14:paraId="36ECC75D" w14:textId="5CD2CBAE" w:rsidR="00AB1E04" w:rsidRDefault="00AB1E04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lastRenderedPageBreak/>
        <w:t>Sistem za pitanja i odgovore</w:t>
      </w:r>
    </w:p>
    <w:p w14:paraId="1DDCB053" w14:textId="5EFC600F" w:rsidR="00AB1E04" w:rsidRDefault="00AB1E04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Glovo integracija</w:t>
      </w:r>
    </w:p>
    <w:p w14:paraId="04AB568C" w14:textId="2F3C52B0" w:rsidR="00576B6D" w:rsidRDefault="00576B6D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Kiosk lekova – lekomat</w:t>
      </w:r>
    </w:p>
    <w:p w14:paraId="12027A20" w14:textId="77777777" w:rsidR="00576B6D" w:rsidRDefault="00576B6D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Upravljanje lagerom u magacinu</w:t>
      </w:r>
    </w:p>
    <w:p w14:paraId="1F085D98" w14:textId="77777777" w:rsidR="00607642" w:rsidRDefault="00607642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Pregled prodaje</w:t>
      </w:r>
    </w:p>
    <w:p w14:paraId="32F9525A" w14:textId="77777777" w:rsidR="00607642" w:rsidRDefault="00607642" w:rsidP="00AB1E04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Administracija lekova i zaposlenih od strane vlasnika</w:t>
      </w:r>
    </w:p>
    <w:p w14:paraId="3B715DA9" w14:textId="65E8A317" w:rsidR="001942BE" w:rsidRDefault="00607642" w:rsidP="001942BE">
      <w:pPr>
        <w:pStyle w:val="ListParagraph"/>
        <w:numPr>
          <w:ilvl w:val="0"/>
          <w:numId w:val="19"/>
        </w:numPr>
        <w:jc w:val="both"/>
        <w:rPr>
          <w:rFonts w:cs="Arial"/>
          <w:lang w:val="sr-Latn-RS"/>
        </w:rPr>
      </w:pPr>
      <w:r w:rsidRPr="00D43CC7">
        <w:rPr>
          <w:rFonts w:cs="Arial"/>
          <w:lang w:val="sr-Latn-RS"/>
        </w:rPr>
        <w:t xml:space="preserve">Integracija sa </w:t>
      </w:r>
      <w:r>
        <w:rPr>
          <w:rFonts w:cs="Arial"/>
          <w:lang w:val="sr-Latn-RS"/>
        </w:rPr>
        <w:t>eksternim sistemom ALIMSa</w:t>
      </w:r>
    </w:p>
    <w:p w14:paraId="28C58957" w14:textId="77777777" w:rsidR="00D6275C" w:rsidRPr="003C132B" w:rsidRDefault="00D6275C" w:rsidP="00D6275C">
      <w:pPr>
        <w:pStyle w:val="ListParagraph"/>
        <w:ind w:left="0"/>
        <w:jc w:val="both"/>
        <w:rPr>
          <w:rFonts w:cs="Arial"/>
          <w:sz w:val="2"/>
          <w:lang w:val="sr-Latn-RS"/>
        </w:rPr>
      </w:pPr>
    </w:p>
    <w:p w14:paraId="2F3F7926" w14:textId="3BE9C108" w:rsidR="00C60020" w:rsidRPr="00B13D2C" w:rsidRDefault="000D451D" w:rsidP="00526B77">
      <w:pPr>
        <w:pStyle w:val="Heading2"/>
        <w:spacing w:before="0"/>
        <w:rPr>
          <w:lang w:val="sr-Latn-RS"/>
        </w:rPr>
      </w:pPr>
      <w:bookmarkStart w:id="21" w:name="_Toc16949916"/>
      <w:bookmarkStart w:id="22" w:name="_Toc60782528"/>
      <w:bookmarkStart w:id="23" w:name="_Toc87351529"/>
      <w:r w:rsidRPr="000D451D">
        <w:rPr>
          <w:lang w:val="sr-Latn-RS"/>
        </w:rPr>
        <w:t xml:space="preserve">Obimi </w:t>
      </w:r>
      <w:bookmarkEnd w:id="21"/>
      <w:r w:rsidRPr="000D451D">
        <w:rPr>
          <w:lang w:val="sr-Latn-RS"/>
        </w:rPr>
        <w:t>izdanja</w:t>
      </w:r>
      <w:bookmarkEnd w:id="22"/>
      <w:bookmarkEnd w:id="2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03"/>
        <w:gridCol w:w="149"/>
        <w:gridCol w:w="2050"/>
        <w:gridCol w:w="149"/>
        <w:gridCol w:w="2051"/>
        <w:gridCol w:w="149"/>
        <w:gridCol w:w="2049"/>
        <w:gridCol w:w="149"/>
      </w:tblGrid>
      <w:tr w:rsidR="00C60020" w:rsidRPr="00C60020" w14:paraId="56D8E8EE" w14:textId="77777777" w:rsidTr="00DA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gridSpan w:val="2"/>
          </w:tcPr>
          <w:p w14:paraId="309C309A" w14:textId="7FA30A33" w:rsidR="00C60020" w:rsidRPr="00C60020" w:rsidRDefault="00C60020" w:rsidP="00C60020">
            <w:pPr>
              <w:jc w:val="center"/>
              <w:rPr>
                <w:rFonts w:cs="Arial"/>
                <w:b/>
                <w:bCs/>
                <w:lang w:val="sr-Latn-RS"/>
              </w:rPr>
            </w:pPr>
            <w:r w:rsidRPr="00C60020">
              <w:rPr>
                <w:rFonts w:cs="Arial"/>
                <w:b/>
                <w:bCs/>
                <w:lang w:val="sr-Latn-RS"/>
              </w:rPr>
              <w:t>KARAKTERISTIKA</w:t>
            </w:r>
          </w:p>
        </w:tc>
        <w:tc>
          <w:tcPr>
            <w:tcW w:w="2199" w:type="dxa"/>
            <w:gridSpan w:val="2"/>
          </w:tcPr>
          <w:p w14:paraId="73014654" w14:textId="5F28DCE0" w:rsidR="00C60020" w:rsidRPr="00C60020" w:rsidRDefault="003A428A" w:rsidP="00E61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sr-Latn-RS"/>
              </w:rPr>
            </w:pPr>
            <w:r>
              <w:rPr>
                <w:rFonts w:cs="Arial"/>
                <w:b/>
                <w:bCs/>
                <w:lang w:val="sr-Latn-RS"/>
              </w:rPr>
              <w:t>Izdanje 1.0</w:t>
            </w:r>
          </w:p>
        </w:tc>
        <w:tc>
          <w:tcPr>
            <w:tcW w:w="2200" w:type="dxa"/>
            <w:gridSpan w:val="2"/>
          </w:tcPr>
          <w:p w14:paraId="12F4022C" w14:textId="293D6F45" w:rsidR="00C60020" w:rsidRPr="00C60020" w:rsidRDefault="003A428A" w:rsidP="00E61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sr-Latn-RS"/>
              </w:rPr>
            </w:pPr>
            <w:r>
              <w:rPr>
                <w:rFonts w:cs="Arial"/>
                <w:b/>
                <w:bCs/>
                <w:lang w:val="sr-Latn-RS"/>
              </w:rPr>
              <w:t>Izdanje 1.1</w:t>
            </w:r>
          </w:p>
        </w:tc>
        <w:tc>
          <w:tcPr>
            <w:tcW w:w="2198" w:type="dxa"/>
            <w:gridSpan w:val="2"/>
          </w:tcPr>
          <w:p w14:paraId="36041CFD" w14:textId="1C732FE1" w:rsidR="00C60020" w:rsidRPr="00C60020" w:rsidRDefault="003A428A" w:rsidP="00E61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sr-Latn-RS"/>
              </w:rPr>
            </w:pPr>
            <w:r>
              <w:rPr>
                <w:rFonts w:cs="Arial"/>
                <w:b/>
                <w:bCs/>
                <w:lang w:val="sr-Latn-RS"/>
              </w:rPr>
              <w:t>Izdanje 1.2</w:t>
            </w:r>
          </w:p>
        </w:tc>
      </w:tr>
      <w:tr w:rsidR="00C60020" w14:paraId="0C692146" w14:textId="77777777" w:rsidTr="00DA1A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9" w:type="dxa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A6CD630" w14:textId="7BC9FB7F" w:rsidR="00C60020" w:rsidRPr="00C60020" w:rsidRDefault="00C60020" w:rsidP="00C60020">
            <w:pPr>
              <w:rPr>
                <w:rFonts w:cs="Arial"/>
                <w:szCs w:val="26"/>
                <w:lang w:val="sr-Latn-RS"/>
              </w:rPr>
            </w:pPr>
            <w:r w:rsidRPr="00C60020">
              <w:rPr>
                <w:rFonts w:cs="Arial"/>
                <w:szCs w:val="26"/>
                <w:lang w:val="sr-Latn-RS"/>
              </w:rPr>
              <w:t>FE-1</w:t>
            </w:r>
          </w:p>
        </w:tc>
        <w:tc>
          <w:tcPr>
            <w:tcW w:w="2199" w:type="dxa"/>
            <w:gridSpan w:val="2"/>
          </w:tcPr>
          <w:p w14:paraId="1C61E693" w14:textId="5B91F270" w:rsidR="00C60020" w:rsidRPr="00C60020" w:rsidRDefault="00C60020" w:rsidP="00C60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00" w:type="dxa"/>
            <w:gridSpan w:val="2"/>
          </w:tcPr>
          <w:p w14:paraId="72D767E5" w14:textId="6FE44855" w:rsidR="00C60020" w:rsidRPr="00C60020" w:rsidRDefault="005B494F" w:rsidP="00C60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  <w:tc>
          <w:tcPr>
            <w:tcW w:w="2198" w:type="dxa"/>
            <w:gridSpan w:val="2"/>
          </w:tcPr>
          <w:p w14:paraId="4CB9BBDE" w14:textId="7725361A" w:rsidR="00C60020" w:rsidRPr="00C60020" w:rsidRDefault="005B494F" w:rsidP="00C60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C60020" w14:paraId="11F03D08" w14:textId="77777777" w:rsidTr="00DA1A43">
        <w:trPr>
          <w:gridAfter w:val="1"/>
          <w:wAfter w:w="149" w:type="dxa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82E23F1" w14:textId="4AC2DF89" w:rsidR="00C60020" w:rsidRPr="00C60020" w:rsidRDefault="00C60020" w:rsidP="00535A07">
            <w:pPr>
              <w:rPr>
                <w:rFonts w:cs="Arial"/>
                <w:szCs w:val="26"/>
                <w:lang w:val="sr-Latn-RS"/>
              </w:rPr>
            </w:pPr>
            <w:r w:rsidRPr="00C60020">
              <w:rPr>
                <w:rFonts w:cs="Arial"/>
                <w:szCs w:val="26"/>
                <w:lang w:val="sr-Latn-RS"/>
              </w:rPr>
              <w:t>FE-2</w:t>
            </w:r>
          </w:p>
        </w:tc>
        <w:tc>
          <w:tcPr>
            <w:tcW w:w="2199" w:type="dxa"/>
            <w:gridSpan w:val="2"/>
          </w:tcPr>
          <w:p w14:paraId="5D25A027" w14:textId="2525437E" w:rsidR="00C60020" w:rsidRPr="00C60020" w:rsidRDefault="008F78B7" w:rsidP="00E7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00" w:type="dxa"/>
            <w:gridSpan w:val="2"/>
          </w:tcPr>
          <w:p w14:paraId="077DDC93" w14:textId="134981DB" w:rsidR="00C60020" w:rsidRPr="00C60020" w:rsidRDefault="005B494F" w:rsidP="00E7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  <w:tc>
          <w:tcPr>
            <w:tcW w:w="2198" w:type="dxa"/>
            <w:gridSpan w:val="2"/>
          </w:tcPr>
          <w:p w14:paraId="0283B62B" w14:textId="367654A8" w:rsidR="00C60020" w:rsidRPr="00C60020" w:rsidRDefault="005B494F" w:rsidP="00E7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6A3D31B7" w14:textId="77777777" w:rsidTr="00DA1A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9" w:type="dxa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862123B" w14:textId="1AE52BC6" w:rsidR="00DA1A43" w:rsidRPr="00C60020" w:rsidRDefault="00DA1A43" w:rsidP="00DA1A43">
            <w:pPr>
              <w:rPr>
                <w:rFonts w:cs="Arial"/>
                <w:szCs w:val="26"/>
                <w:lang w:val="sr-Latn-RS"/>
              </w:rPr>
            </w:pPr>
            <w:r w:rsidRPr="00C60020">
              <w:rPr>
                <w:rFonts w:cs="Arial"/>
                <w:szCs w:val="26"/>
                <w:lang w:val="sr-Latn-RS"/>
              </w:rPr>
              <w:t>FE-3</w:t>
            </w:r>
          </w:p>
        </w:tc>
        <w:tc>
          <w:tcPr>
            <w:tcW w:w="2199" w:type="dxa"/>
            <w:gridSpan w:val="2"/>
          </w:tcPr>
          <w:p w14:paraId="7562465C" w14:textId="439B7D4C" w:rsidR="00DA1A43" w:rsidRPr="00C60020" w:rsidRDefault="00DA1A43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Nije implementirano</w:t>
            </w:r>
          </w:p>
        </w:tc>
        <w:tc>
          <w:tcPr>
            <w:tcW w:w="2200" w:type="dxa"/>
            <w:gridSpan w:val="2"/>
          </w:tcPr>
          <w:p w14:paraId="56322AF6" w14:textId="5DAE1E0A" w:rsidR="00DA1A43" w:rsidRPr="00C60020" w:rsidRDefault="00DA1A43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 w:rsidRPr="00C60020">
              <w:rPr>
                <w:rFonts w:cs="Arial"/>
                <w:sz w:val="22"/>
                <w:szCs w:val="22"/>
                <w:lang w:val="sr-Latn-RS"/>
              </w:rPr>
              <w:t>Potpuno implementirana</w:t>
            </w:r>
          </w:p>
        </w:tc>
        <w:tc>
          <w:tcPr>
            <w:tcW w:w="2198" w:type="dxa"/>
            <w:gridSpan w:val="2"/>
          </w:tcPr>
          <w:p w14:paraId="5DA6FCCD" w14:textId="14D4E193" w:rsidR="00DA1A43" w:rsidRPr="00C60020" w:rsidRDefault="005B494F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69C3C40A" w14:textId="77777777" w:rsidTr="00DA1A43">
        <w:trPr>
          <w:gridAfter w:val="1"/>
          <w:wAfter w:w="149" w:type="dxa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B26F7CD" w14:textId="1476AD24" w:rsidR="00DA1A43" w:rsidRPr="00C60020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FE-4</w:t>
            </w:r>
          </w:p>
        </w:tc>
        <w:tc>
          <w:tcPr>
            <w:tcW w:w="2199" w:type="dxa"/>
            <w:gridSpan w:val="2"/>
          </w:tcPr>
          <w:p w14:paraId="00FD5CFA" w14:textId="499D5C50" w:rsidR="00DA1A43" w:rsidRDefault="00BD65F4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Implementirano preko jedinstvenog broja porudžbine</w:t>
            </w:r>
          </w:p>
        </w:tc>
        <w:tc>
          <w:tcPr>
            <w:tcW w:w="2200" w:type="dxa"/>
            <w:gridSpan w:val="2"/>
          </w:tcPr>
          <w:p w14:paraId="12E48CB5" w14:textId="4559E833" w:rsidR="00DA1A43" w:rsidRDefault="00BD65F4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198" w:type="dxa"/>
            <w:gridSpan w:val="2"/>
          </w:tcPr>
          <w:p w14:paraId="64F6C3D6" w14:textId="19C93338" w:rsidR="00DA1A43" w:rsidRPr="00C60020" w:rsidRDefault="005B494F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7DA66C8E" w14:textId="77777777" w:rsidTr="00DA1A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FF667E5" w14:textId="3599B98D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FE-5</w:t>
            </w:r>
          </w:p>
        </w:tc>
        <w:tc>
          <w:tcPr>
            <w:tcW w:w="2199" w:type="dxa"/>
            <w:gridSpan w:val="2"/>
          </w:tcPr>
          <w:p w14:paraId="6AFC9CFF" w14:textId="455FC02A" w:rsidR="00DA1A43" w:rsidRDefault="00BD65F4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00" w:type="dxa"/>
            <w:gridSpan w:val="2"/>
          </w:tcPr>
          <w:p w14:paraId="781FD68C" w14:textId="1AEA47AB" w:rsidR="00DA1A43" w:rsidRDefault="005B494F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  <w:tc>
          <w:tcPr>
            <w:tcW w:w="2198" w:type="dxa"/>
            <w:gridSpan w:val="2"/>
          </w:tcPr>
          <w:p w14:paraId="7876B90F" w14:textId="7A1A6C0B" w:rsidR="00DA1A43" w:rsidRPr="00C60020" w:rsidRDefault="005B494F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240218A9" w14:textId="77777777" w:rsidTr="00DA1A43">
        <w:trPr>
          <w:gridAfter w:val="1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E0087BC" w14:textId="5D42B1C5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FE-6</w:t>
            </w:r>
          </w:p>
        </w:tc>
        <w:tc>
          <w:tcPr>
            <w:tcW w:w="2199" w:type="dxa"/>
            <w:gridSpan w:val="2"/>
          </w:tcPr>
          <w:p w14:paraId="2564213F" w14:textId="350370EE" w:rsidR="00DA1A43" w:rsidRDefault="005B494F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00" w:type="dxa"/>
            <w:gridSpan w:val="2"/>
          </w:tcPr>
          <w:p w14:paraId="0D5C41BC" w14:textId="4638A59F" w:rsidR="00DA1A43" w:rsidRDefault="009774A5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  <w:tc>
          <w:tcPr>
            <w:tcW w:w="2198" w:type="dxa"/>
            <w:gridSpan w:val="2"/>
          </w:tcPr>
          <w:p w14:paraId="27528697" w14:textId="51C01DD9" w:rsidR="00DA1A43" w:rsidRPr="00C60020" w:rsidRDefault="005B494F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1CBB4D2E" w14:textId="77777777" w:rsidTr="00DA1A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49D02C8" w14:textId="19204C36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FE-7</w:t>
            </w:r>
          </w:p>
        </w:tc>
        <w:tc>
          <w:tcPr>
            <w:tcW w:w="2199" w:type="dxa"/>
            <w:gridSpan w:val="2"/>
          </w:tcPr>
          <w:p w14:paraId="7680A84A" w14:textId="566FE326" w:rsidR="00DA1A43" w:rsidRDefault="00983734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Implementirano u vidu remindera</w:t>
            </w:r>
          </w:p>
        </w:tc>
        <w:tc>
          <w:tcPr>
            <w:tcW w:w="2200" w:type="dxa"/>
            <w:gridSpan w:val="2"/>
          </w:tcPr>
          <w:p w14:paraId="40C525D4" w14:textId="0150A997" w:rsidR="00DA1A43" w:rsidRDefault="00983734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 u Google kalendar</w:t>
            </w:r>
          </w:p>
        </w:tc>
        <w:tc>
          <w:tcPr>
            <w:tcW w:w="2198" w:type="dxa"/>
            <w:gridSpan w:val="2"/>
          </w:tcPr>
          <w:p w14:paraId="66491519" w14:textId="14AC0E19" w:rsidR="00DA1A43" w:rsidRPr="006C5A99" w:rsidRDefault="000B5417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Implementirano i za druge aplikacije kalendara</w:t>
            </w:r>
          </w:p>
        </w:tc>
      </w:tr>
      <w:tr w:rsidR="00DA1A43" w14:paraId="1295643A" w14:textId="77777777" w:rsidTr="00DA1A43">
        <w:trPr>
          <w:gridAfter w:val="1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096D74A" w14:textId="6870B2C1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FE-8</w:t>
            </w:r>
          </w:p>
        </w:tc>
        <w:tc>
          <w:tcPr>
            <w:tcW w:w="2199" w:type="dxa"/>
            <w:gridSpan w:val="2"/>
          </w:tcPr>
          <w:p w14:paraId="05CDF64C" w14:textId="0B0EF519" w:rsidR="00DA1A43" w:rsidRDefault="00EA070F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Implementirano u vidu dodatnog naručivanja iz magacina</w:t>
            </w:r>
          </w:p>
        </w:tc>
        <w:tc>
          <w:tcPr>
            <w:tcW w:w="2200" w:type="dxa"/>
            <w:gridSpan w:val="2"/>
          </w:tcPr>
          <w:p w14:paraId="496E6EDE" w14:textId="5DDAC809" w:rsidR="00DA1A43" w:rsidRDefault="00EA070F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198" w:type="dxa"/>
            <w:gridSpan w:val="2"/>
          </w:tcPr>
          <w:p w14:paraId="2CA00966" w14:textId="1DD665E4" w:rsidR="00DA1A43" w:rsidRPr="00C60020" w:rsidRDefault="005B494F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4A5DDFF5" w14:textId="77777777" w:rsidTr="00DA1A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4DD4F25" w14:textId="1C0FD518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FE-9</w:t>
            </w:r>
          </w:p>
        </w:tc>
        <w:tc>
          <w:tcPr>
            <w:tcW w:w="2199" w:type="dxa"/>
            <w:gridSpan w:val="2"/>
          </w:tcPr>
          <w:p w14:paraId="293204A7" w14:textId="73F0AC98" w:rsidR="00DA1A43" w:rsidRDefault="009774A5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Nije implementirano</w:t>
            </w:r>
          </w:p>
        </w:tc>
        <w:tc>
          <w:tcPr>
            <w:tcW w:w="2200" w:type="dxa"/>
            <w:gridSpan w:val="2"/>
          </w:tcPr>
          <w:p w14:paraId="7EE935B5" w14:textId="1153B8D5" w:rsidR="00DA1A43" w:rsidRDefault="005B494F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198" w:type="dxa"/>
            <w:gridSpan w:val="2"/>
          </w:tcPr>
          <w:p w14:paraId="53BE660D" w14:textId="30DF0E79" w:rsidR="00DA1A43" w:rsidRPr="00C60020" w:rsidRDefault="005B494F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3EC9BCB2" w14:textId="77777777" w:rsidTr="00DA1A43">
        <w:trPr>
          <w:gridAfter w:val="1"/>
          <w:wAfter w:w="149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DF7F229" w14:textId="10630C3A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FE-10</w:t>
            </w:r>
          </w:p>
        </w:tc>
        <w:tc>
          <w:tcPr>
            <w:tcW w:w="2199" w:type="dxa"/>
            <w:gridSpan w:val="2"/>
          </w:tcPr>
          <w:p w14:paraId="5C11EF40" w14:textId="2953B9D3" w:rsidR="00DA1A43" w:rsidRDefault="00BB32EC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Implementirano samo za tesktualni format</w:t>
            </w:r>
          </w:p>
        </w:tc>
        <w:tc>
          <w:tcPr>
            <w:tcW w:w="2200" w:type="dxa"/>
            <w:gridSpan w:val="2"/>
          </w:tcPr>
          <w:p w14:paraId="37145ADE" w14:textId="1624D661" w:rsidR="00DA1A43" w:rsidRDefault="00BB32EC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198" w:type="dxa"/>
            <w:gridSpan w:val="2"/>
          </w:tcPr>
          <w:p w14:paraId="22EED0B7" w14:textId="6662BAA9" w:rsidR="00DA1A43" w:rsidRPr="00C60020" w:rsidRDefault="00D34DC6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332B25A6" w14:textId="77777777" w:rsidTr="00DA1A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A62F43F" w14:textId="3F98F4D9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FE-11</w:t>
            </w:r>
          </w:p>
        </w:tc>
        <w:tc>
          <w:tcPr>
            <w:tcW w:w="2199" w:type="dxa"/>
            <w:gridSpan w:val="2"/>
          </w:tcPr>
          <w:p w14:paraId="4140FCF6" w14:textId="0B1081C9" w:rsidR="00DA1A43" w:rsidRDefault="00B75115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00" w:type="dxa"/>
            <w:gridSpan w:val="2"/>
          </w:tcPr>
          <w:p w14:paraId="75354EBE" w14:textId="2EB8C7E6" w:rsidR="00DA1A43" w:rsidRDefault="00D34DC6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  <w:tc>
          <w:tcPr>
            <w:tcW w:w="2198" w:type="dxa"/>
            <w:gridSpan w:val="2"/>
          </w:tcPr>
          <w:p w14:paraId="191AC603" w14:textId="63524987" w:rsidR="00DA1A43" w:rsidRPr="00C60020" w:rsidRDefault="00D34DC6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783DC658" w14:textId="77777777" w:rsidTr="00DA1A43">
        <w:trPr>
          <w:gridAfter w:val="1"/>
          <w:wAfter w:w="149" w:type="dxa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7D97704" w14:textId="7E8D21ED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FE-12</w:t>
            </w:r>
          </w:p>
        </w:tc>
        <w:tc>
          <w:tcPr>
            <w:tcW w:w="2199" w:type="dxa"/>
            <w:gridSpan w:val="2"/>
          </w:tcPr>
          <w:p w14:paraId="5CB79ACF" w14:textId="63C6C251" w:rsidR="00DA1A43" w:rsidRDefault="00B75115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00" w:type="dxa"/>
            <w:gridSpan w:val="2"/>
          </w:tcPr>
          <w:p w14:paraId="0ABAE68C" w14:textId="441D6BDF" w:rsidR="00DA1A43" w:rsidRDefault="00D34DC6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  <w:tc>
          <w:tcPr>
            <w:tcW w:w="2198" w:type="dxa"/>
            <w:gridSpan w:val="2"/>
          </w:tcPr>
          <w:p w14:paraId="3F2B3930" w14:textId="5D986B55" w:rsidR="00DA1A43" w:rsidRPr="00C60020" w:rsidRDefault="00D34DC6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131BBD40" w14:textId="77777777" w:rsidTr="00DA1A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B31EAC5" w14:textId="799E532A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FE-13</w:t>
            </w:r>
          </w:p>
        </w:tc>
        <w:tc>
          <w:tcPr>
            <w:tcW w:w="2199" w:type="dxa"/>
            <w:gridSpan w:val="2"/>
          </w:tcPr>
          <w:p w14:paraId="65083BF0" w14:textId="045635B4" w:rsidR="00DA1A43" w:rsidRDefault="00356D57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00" w:type="dxa"/>
            <w:gridSpan w:val="2"/>
          </w:tcPr>
          <w:p w14:paraId="07F0651F" w14:textId="23B95330" w:rsidR="00DA1A43" w:rsidRDefault="00D34DC6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  <w:tc>
          <w:tcPr>
            <w:tcW w:w="2198" w:type="dxa"/>
            <w:gridSpan w:val="2"/>
          </w:tcPr>
          <w:p w14:paraId="2C63FE33" w14:textId="221B3A7C" w:rsidR="00DA1A43" w:rsidRPr="00C60020" w:rsidRDefault="00D34DC6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  <w:tr w:rsidR="00DA1A43" w14:paraId="0BC441E0" w14:textId="77777777" w:rsidTr="00DA1A43">
        <w:trPr>
          <w:gridAfter w:val="1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6986FEA" w14:textId="128036D2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FE-14</w:t>
            </w:r>
          </w:p>
        </w:tc>
        <w:tc>
          <w:tcPr>
            <w:tcW w:w="2199" w:type="dxa"/>
            <w:gridSpan w:val="2"/>
          </w:tcPr>
          <w:p w14:paraId="310A4CFC" w14:textId="2B569514" w:rsidR="00DA1A43" w:rsidRDefault="007E18E4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Implementirani samo osnovni izveštaji</w:t>
            </w:r>
          </w:p>
        </w:tc>
        <w:tc>
          <w:tcPr>
            <w:tcW w:w="2200" w:type="dxa"/>
            <w:gridSpan w:val="2"/>
          </w:tcPr>
          <w:p w14:paraId="73382561" w14:textId="585D61DC" w:rsidR="00DA1A43" w:rsidRDefault="00B96D05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Implementirano i za PDF, DOC, DOCX datoteke</w:t>
            </w:r>
          </w:p>
        </w:tc>
        <w:tc>
          <w:tcPr>
            <w:tcW w:w="2198" w:type="dxa"/>
            <w:gridSpan w:val="2"/>
          </w:tcPr>
          <w:p w14:paraId="4BFEDF2B" w14:textId="02397B9D" w:rsidR="00DA1A43" w:rsidRPr="00C60020" w:rsidRDefault="00BF55BE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</w:tr>
      <w:tr w:rsidR="00DA1A43" w14:paraId="6D105D55" w14:textId="77777777" w:rsidTr="00DA1A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C2A4C02" w14:textId="78A2F761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FE-15</w:t>
            </w:r>
          </w:p>
        </w:tc>
        <w:tc>
          <w:tcPr>
            <w:tcW w:w="2199" w:type="dxa"/>
            <w:gridSpan w:val="2"/>
          </w:tcPr>
          <w:p w14:paraId="4DB2AFAF" w14:textId="69EB85DA" w:rsidR="00DA1A43" w:rsidRDefault="009774A5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Nije implementirano</w:t>
            </w:r>
          </w:p>
        </w:tc>
        <w:tc>
          <w:tcPr>
            <w:tcW w:w="2200" w:type="dxa"/>
            <w:gridSpan w:val="2"/>
          </w:tcPr>
          <w:p w14:paraId="5B0AA6F0" w14:textId="2D628ED1" w:rsidR="00DA1A43" w:rsidRDefault="004F316F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Implementirano za lekove</w:t>
            </w:r>
          </w:p>
        </w:tc>
        <w:tc>
          <w:tcPr>
            <w:tcW w:w="2198" w:type="dxa"/>
            <w:gridSpan w:val="2"/>
          </w:tcPr>
          <w:p w14:paraId="42B32146" w14:textId="7EDF3C03" w:rsidR="00DA1A43" w:rsidRPr="00C60020" w:rsidRDefault="004F316F" w:rsidP="00DA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</w:tr>
      <w:tr w:rsidR="00DA1A43" w14:paraId="5ADD7202" w14:textId="77777777" w:rsidTr="00DA1A43">
        <w:trPr>
          <w:gridAfter w:val="1"/>
          <w:wAfter w:w="149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9C6958A" w14:textId="36AFE8E6" w:rsidR="00DA1A43" w:rsidRDefault="00DA1A43" w:rsidP="00DA1A43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lastRenderedPageBreak/>
              <w:t>FE-16</w:t>
            </w:r>
          </w:p>
        </w:tc>
        <w:tc>
          <w:tcPr>
            <w:tcW w:w="2199" w:type="dxa"/>
            <w:gridSpan w:val="2"/>
          </w:tcPr>
          <w:p w14:paraId="0263ACDF" w14:textId="2C47FF15" w:rsidR="00DA1A43" w:rsidRDefault="005B494F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Impelentirano samo za lekove sa receptnom prodajom</w:t>
            </w:r>
          </w:p>
        </w:tc>
        <w:tc>
          <w:tcPr>
            <w:tcW w:w="2200" w:type="dxa"/>
            <w:gridSpan w:val="2"/>
          </w:tcPr>
          <w:p w14:paraId="44EBA367" w14:textId="7DD0DFAB" w:rsidR="00DA1A43" w:rsidRDefault="005B494F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198" w:type="dxa"/>
            <w:gridSpan w:val="2"/>
          </w:tcPr>
          <w:p w14:paraId="1EE88FB2" w14:textId="78F9D848" w:rsidR="00DA1A43" w:rsidRPr="00C60020" w:rsidRDefault="00D34DC6" w:rsidP="00DA1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/</w:t>
            </w:r>
          </w:p>
        </w:tc>
      </w:tr>
    </w:tbl>
    <w:p w14:paraId="0E897168" w14:textId="77777777" w:rsidR="00C60020" w:rsidRDefault="00C60020" w:rsidP="00E75609">
      <w:pPr>
        <w:rPr>
          <w:rFonts w:cs="Arial"/>
          <w:lang w:val="sr-Latn-RS"/>
        </w:rPr>
      </w:pPr>
    </w:p>
    <w:p w14:paraId="5A705517" w14:textId="280CBD3E" w:rsidR="00E377A1" w:rsidRDefault="00E377A1" w:rsidP="00E377A1">
      <w:pPr>
        <w:pStyle w:val="Heading2"/>
        <w:rPr>
          <w:rFonts w:cs="Arial"/>
          <w:lang w:val="sr-Latn-RS"/>
        </w:rPr>
      </w:pPr>
      <w:bookmarkStart w:id="24" w:name="_Toc16949918"/>
      <w:bookmarkStart w:id="25" w:name="_Toc87351530"/>
      <w:r w:rsidRPr="00F42060">
        <w:rPr>
          <w:rFonts w:cs="Arial"/>
          <w:lang w:val="sr-Latn-RS"/>
        </w:rPr>
        <w:t>Ograničenja i isključenja</w:t>
      </w:r>
      <w:bookmarkEnd w:id="24"/>
      <w:bookmarkEnd w:id="25"/>
    </w:p>
    <w:p w14:paraId="0BC4BD1B" w14:textId="0BB8059A" w:rsidR="00182F5A" w:rsidRPr="00182F5A" w:rsidRDefault="00992958" w:rsidP="00845043">
      <w:pPr>
        <w:rPr>
          <w:lang w:val="sr-Latn-RS"/>
        </w:rPr>
      </w:pPr>
      <w:r>
        <w:rPr>
          <w:rFonts w:cs="Arial"/>
          <w:lang w:val="sr-Latn-RS"/>
        </w:rPr>
        <w:t>Ono što korisnici možda očekuju od sistema je novitet u vidu online kupovine lekova preko e-recepta unošenjem LBO</w:t>
      </w:r>
      <w:r w:rsidR="006C5A99">
        <w:rPr>
          <w:rFonts w:cs="Arial"/>
          <w:lang w:val="sr-Latn-RS"/>
        </w:rPr>
        <w:t>-a (Lični broj osiguranika)</w:t>
      </w:r>
      <w:r w:rsidR="0036375B">
        <w:rPr>
          <w:rFonts w:cs="Arial"/>
          <w:lang w:val="sr-Latn-RS"/>
        </w:rPr>
        <w:t xml:space="preserve"> ali što se još uvek kosi sa odredbama Republičkog fonda za zdravstveno osiguranje kao i propisima koje izdaje Agencija za lekove i medicinska sredstva te je lekove koji zahtevaju izdavanje na recept moguće dobiti odnosno kupiti samo u registrovanim farmaceutskim kućama i apotekama sa prisutnim farmaceutom koji izdaje </w:t>
      </w:r>
      <w:r w:rsidR="004F79DE">
        <w:rPr>
          <w:rFonts w:cs="Arial"/>
          <w:lang w:val="sr-Latn-RS"/>
        </w:rPr>
        <w:t xml:space="preserve">prepisani </w:t>
      </w:r>
      <w:r w:rsidR="0036375B">
        <w:rPr>
          <w:rFonts w:cs="Arial"/>
          <w:lang w:val="sr-Latn-RS"/>
        </w:rPr>
        <w:t>lek</w:t>
      </w:r>
      <w:r w:rsidR="004F79DE">
        <w:rPr>
          <w:rFonts w:cs="Arial"/>
          <w:lang w:val="sr-Latn-RS"/>
        </w:rPr>
        <w:t xml:space="preserve"> osiguraniku fonda</w:t>
      </w:r>
      <w:r>
        <w:rPr>
          <w:rFonts w:cs="Arial"/>
          <w:lang w:val="sr-Latn-RS"/>
        </w:rPr>
        <w:t>.</w:t>
      </w:r>
      <w:r w:rsidR="0036375B">
        <w:rPr>
          <w:rFonts w:cs="Arial"/>
          <w:lang w:val="sr-Latn-RS"/>
        </w:rPr>
        <w:t xml:space="preserve"> </w:t>
      </w:r>
    </w:p>
    <w:p w14:paraId="0FA22F43" w14:textId="697F9E8A" w:rsidR="00E377A1" w:rsidRDefault="00E377A1" w:rsidP="00D63856">
      <w:pPr>
        <w:pStyle w:val="Heading1"/>
        <w:spacing w:before="0"/>
        <w:rPr>
          <w:rFonts w:cs="Arial"/>
          <w:lang w:val="sr-Latn-RS"/>
        </w:rPr>
      </w:pPr>
      <w:bookmarkStart w:id="26" w:name="_Toc16949919"/>
      <w:bookmarkStart w:id="27" w:name="_Toc87351531"/>
      <w:r w:rsidRPr="00F42060">
        <w:rPr>
          <w:rFonts w:cs="Arial"/>
          <w:lang w:val="sr-Latn-RS"/>
        </w:rPr>
        <w:t>Poslovni kontekst</w:t>
      </w:r>
      <w:bookmarkEnd w:id="26"/>
      <w:bookmarkEnd w:id="27"/>
    </w:p>
    <w:p w14:paraId="3A20925B" w14:textId="77777777" w:rsidR="00A5636C" w:rsidRDefault="00A5636C" w:rsidP="00A5636C">
      <w:p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U nastavku slede profili identifikovanih stejkholdera, prioriteti, kao i sumarne informacije i aktivnosti neophodne za efektivno raspoređivanje sistema u operativnom okruženju.</w:t>
      </w:r>
    </w:p>
    <w:p w14:paraId="5FF2148F" w14:textId="46784568" w:rsidR="00A5636C" w:rsidRPr="00A5636C" w:rsidRDefault="00A5636C" w:rsidP="00A5636C">
      <w:pPr>
        <w:rPr>
          <w:lang w:val="sr-Latn-RS"/>
        </w:rPr>
      </w:pPr>
      <w:r>
        <w:t>Za svakog stejkholdera je navedena glavna vrednost koju njemu nov sistem donosi, kakav stav imaju prema razvoju novog sistema, šta ih najviše interesuje da nov sistem omogući i na sa kakvim ograničenjima se susreću.</w:t>
      </w:r>
    </w:p>
    <w:p w14:paraId="5291669C" w14:textId="3DE59B01" w:rsidR="00D2565B" w:rsidRPr="00A5636C" w:rsidRDefault="00C5523F" w:rsidP="00A5636C">
      <w:pPr>
        <w:pStyle w:val="Heading2"/>
        <w:rPr>
          <w:rFonts w:cs="Arial"/>
          <w:lang w:val="sr-Latn-RS"/>
        </w:rPr>
      </w:pPr>
      <w:bookmarkStart w:id="28" w:name="_Toc16949920"/>
      <w:bookmarkStart w:id="29" w:name="_Toc87351532"/>
      <w:r w:rsidRPr="00F42060">
        <w:rPr>
          <w:rFonts w:cs="Arial"/>
          <w:lang w:val="sr-Latn-RS"/>
        </w:rPr>
        <w:t>P</w:t>
      </w:r>
      <w:r w:rsidR="00E377A1" w:rsidRPr="00F42060">
        <w:rPr>
          <w:rFonts w:cs="Arial"/>
          <w:lang w:val="sr-Latn-RS"/>
        </w:rPr>
        <w:t>rofili zainteresovanih strana</w:t>
      </w:r>
      <w:bookmarkEnd w:id="28"/>
      <w:bookmarkEnd w:id="29"/>
    </w:p>
    <w:tbl>
      <w:tblPr>
        <w:tblStyle w:val="PlainTable3"/>
        <w:tblW w:w="9540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980"/>
        <w:gridCol w:w="2070"/>
        <w:gridCol w:w="1890"/>
      </w:tblGrid>
      <w:tr w:rsidR="00D2565B" w:rsidRPr="00DF6072" w14:paraId="173CDD3A" w14:textId="77777777" w:rsidTr="0087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49946CF5" w14:textId="7F8B9D5C" w:rsidR="00D2565B" w:rsidRPr="00DF6072" w:rsidRDefault="00AA22F8" w:rsidP="008717D6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stejkholder</w:t>
            </w:r>
          </w:p>
        </w:tc>
        <w:tc>
          <w:tcPr>
            <w:tcW w:w="1800" w:type="dxa"/>
          </w:tcPr>
          <w:p w14:paraId="5E24D708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Glavna vrednost</w:t>
            </w:r>
          </w:p>
        </w:tc>
        <w:tc>
          <w:tcPr>
            <w:tcW w:w="1980" w:type="dxa"/>
          </w:tcPr>
          <w:p w14:paraId="465A3A8D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Stavovi</w:t>
            </w:r>
          </w:p>
        </w:tc>
        <w:tc>
          <w:tcPr>
            <w:tcW w:w="2070" w:type="dxa"/>
          </w:tcPr>
          <w:p w14:paraId="0E851B9A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Glavni interesi</w:t>
            </w:r>
          </w:p>
        </w:tc>
        <w:tc>
          <w:tcPr>
            <w:tcW w:w="1890" w:type="dxa"/>
          </w:tcPr>
          <w:p w14:paraId="23809766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Ograničenja</w:t>
            </w:r>
          </w:p>
        </w:tc>
      </w:tr>
      <w:tr w:rsidR="00D2565B" w:rsidRPr="00DF6072" w14:paraId="43B3A044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4FFC441" w14:textId="76FD1222" w:rsidR="00D2565B" w:rsidRPr="00DF6072" w:rsidRDefault="00D054F9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klijenti</w:t>
            </w:r>
          </w:p>
        </w:tc>
        <w:tc>
          <w:tcPr>
            <w:tcW w:w="1800" w:type="dxa"/>
          </w:tcPr>
          <w:p w14:paraId="33189E59" w14:textId="17B8D5E0" w:rsidR="00D2565B" w:rsidRPr="00DF6072" w:rsidRDefault="00C34FAA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Inovativni načini kupovine farmaceutskih proizvoda</w:t>
            </w:r>
          </w:p>
        </w:tc>
        <w:tc>
          <w:tcPr>
            <w:tcW w:w="1980" w:type="dxa"/>
          </w:tcPr>
          <w:p w14:paraId="527F80AA" w14:textId="737529AB" w:rsidR="00D2565B" w:rsidRPr="00DF6072" w:rsidRDefault="006E0C76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O</w:t>
            </w:r>
            <w:r w:rsidR="001A5B23">
              <w:rPr>
                <w:rFonts w:cs="Arial"/>
                <w:sz w:val="20"/>
                <w:lang w:val="sr-Latn-RS"/>
              </w:rPr>
              <w:t xml:space="preserve">čekuju adekvatan i brz </w:t>
            </w:r>
            <w:r>
              <w:rPr>
                <w:rFonts w:cs="Arial"/>
                <w:sz w:val="20"/>
                <w:lang w:val="sr-Latn-RS"/>
              </w:rPr>
              <w:t>odgovor na novonastalu situaciju</w:t>
            </w:r>
          </w:p>
        </w:tc>
        <w:tc>
          <w:tcPr>
            <w:tcW w:w="2070" w:type="dxa"/>
          </w:tcPr>
          <w:p w14:paraId="0077ECC7" w14:textId="6AEA7AC1" w:rsidR="00D2565B" w:rsidRPr="00DF6072" w:rsidRDefault="006E0C76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Mogućnost brzog i jednostavnog naručivanja i preuzimanja neophodnih lekova</w:t>
            </w:r>
          </w:p>
        </w:tc>
        <w:tc>
          <w:tcPr>
            <w:tcW w:w="1890" w:type="dxa"/>
          </w:tcPr>
          <w:p w14:paraId="13C33ACE" w14:textId="5734FFA8" w:rsidR="00D2565B" w:rsidRPr="001D2D3F" w:rsidRDefault="001D2D3F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n-GB"/>
              </w:rPr>
            </w:pPr>
            <w:r w:rsidRPr="001D2D3F">
              <w:rPr>
                <w:rFonts w:cs="Arial"/>
                <w:sz w:val="20"/>
              </w:rPr>
              <w:t>Uvek dostupn</w:t>
            </w:r>
            <w:r>
              <w:rPr>
                <w:rFonts w:cs="Arial"/>
                <w:sz w:val="20"/>
              </w:rPr>
              <w:t>o uputstvo za upotrebu online shopa</w:t>
            </w:r>
          </w:p>
        </w:tc>
      </w:tr>
      <w:tr w:rsidR="00D2565B" w:rsidRPr="00DF6072" w14:paraId="4B0F3E3F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D183538" w14:textId="7B9493CB" w:rsidR="00D2565B" w:rsidRPr="00DF6072" w:rsidRDefault="00D054F9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farmaceuti</w:t>
            </w:r>
          </w:p>
        </w:tc>
        <w:tc>
          <w:tcPr>
            <w:tcW w:w="1800" w:type="dxa"/>
          </w:tcPr>
          <w:p w14:paraId="04BE85B5" w14:textId="14E758E1" w:rsidR="00D2565B" w:rsidRPr="006E0C76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GB"/>
              </w:rPr>
            </w:pPr>
            <w:r w:rsidRPr="00F42060">
              <w:rPr>
                <w:rFonts w:cs="Arial"/>
                <w:sz w:val="20"/>
                <w:lang w:val="sr-Latn-RS"/>
              </w:rPr>
              <w:t>Manje grešaka na poslu</w:t>
            </w:r>
            <w:r w:rsidR="00CB68A6">
              <w:rPr>
                <w:rFonts w:cs="Arial"/>
                <w:sz w:val="20"/>
                <w:lang w:val="sr-Latn-RS"/>
              </w:rPr>
              <w:t xml:space="preserve"> uz pojednostavljene poslovne procese kao i uz brži tok informacija</w:t>
            </w:r>
          </w:p>
        </w:tc>
        <w:tc>
          <w:tcPr>
            <w:tcW w:w="1980" w:type="dxa"/>
          </w:tcPr>
          <w:p w14:paraId="1C1C147F" w14:textId="4F1E162F" w:rsidR="00D2565B" w:rsidRPr="00952321" w:rsidRDefault="00952321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952321">
              <w:rPr>
                <w:rFonts w:cs="Arial"/>
                <w:sz w:val="20"/>
              </w:rPr>
              <w:t>Zabrinuti</w:t>
            </w:r>
            <w:r w:rsidR="006E0C76">
              <w:rPr>
                <w:rFonts w:cs="Arial"/>
                <w:sz w:val="20"/>
              </w:rPr>
              <w:t xml:space="preserve"> po pitanju uspešnosti sistema</w:t>
            </w:r>
            <w:r w:rsidRPr="00952321">
              <w:rPr>
                <w:rFonts w:cs="Arial"/>
                <w:sz w:val="20"/>
              </w:rPr>
              <w:t xml:space="preserve"> ali očekuju veću operativnost</w:t>
            </w:r>
          </w:p>
        </w:tc>
        <w:tc>
          <w:tcPr>
            <w:tcW w:w="2070" w:type="dxa"/>
          </w:tcPr>
          <w:p w14:paraId="7C4B1843" w14:textId="2F673CDD" w:rsidR="00D2565B" w:rsidRPr="00DF6072" w:rsidRDefault="00A90F55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eastAsia="Cambria" w:cs="Arial"/>
                <w:sz w:val="20"/>
                <w:lang w:val="sr-Latn-RS"/>
              </w:rPr>
              <w:t xml:space="preserve">Jednostavano </w:t>
            </w:r>
            <w:r w:rsidR="009E4E5E">
              <w:rPr>
                <w:rFonts w:eastAsia="Cambria" w:cs="Arial"/>
                <w:sz w:val="20"/>
                <w:lang w:val="sr-Latn-RS"/>
              </w:rPr>
              <w:t>korisničko iskustvo radi lakse integracije u trenutni način rada</w:t>
            </w:r>
            <w:r w:rsidR="009E4E5E">
              <w:rPr>
                <w:rFonts w:cs="Arial"/>
                <w:sz w:val="20"/>
                <w:lang w:val="sr-Latn-RS"/>
              </w:rPr>
              <w:t xml:space="preserve"> kao i </w:t>
            </w:r>
            <w:r w:rsidR="00D2565B" w:rsidRPr="00F42060">
              <w:rPr>
                <w:rFonts w:cs="Arial"/>
                <w:sz w:val="20"/>
                <w:lang w:val="sr-Latn-RS"/>
              </w:rPr>
              <w:t xml:space="preserve"> visoka pouzdanost </w:t>
            </w:r>
          </w:p>
        </w:tc>
        <w:tc>
          <w:tcPr>
            <w:tcW w:w="1890" w:type="dxa"/>
          </w:tcPr>
          <w:p w14:paraId="67EEB128" w14:textId="003283FA" w:rsidR="00D2565B" w:rsidRPr="00DF6072" w:rsidRDefault="00A90F55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 xml:space="preserve">Sistem mora da radi na već postojećim </w:t>
            </w:r>
            <w:r w:rsidR="00D2565B" w:rsidRPr="00F42060">
              <w:rPr>
                <w:rFonts w:cs="Arial"/>
                <w:sz w:val="20"/>
                <w:lang w:val="sr-Latn-RS"/>
              </w:rPr>
              <w:t>radnim stanic</w:t>
            </w:r>
            <w:r w:rsidR="00D2565B">
              <w:rPr>
                <w:rFonts w:cs="Arial"/>
                <w:sz w:val="20"/>
                <w:lang w:val="sr-Latn-RS"/>
              </w:rPr>
              <w:t>a</w:t>
            </w:r>
            <w:r w:rsidR="00D2565B" w:rsidRPr="00F42060">
              <w:rPr>
                <w:rFonts w:cs="Arial"/>
                <w:sz w:val="20"/>
                <w:lang w:val="sr-Latn-RS"/>
              </w:rPr>
              <w:t>ma</w:t>
            </w:r>
          </w:p>
        </w:tc>
      </w:tr>
      <w:tr w:rsidR="00D2565B" w:rsidRPr="00DF6072" w14:paraId="0BEF11CE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2D3D440" w14:textId="592CF22B" w:rsidR="00D2565B" w:rsidRPr="00DF6072" w:rsidRDefault="00D054F9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online farmaceuti</w:t>
            </w:r>
          </w:p>
        </w:tc>
        <w:tc>
          <w:tcPr>
            <w:tcW w:w="1800" w:type="dxa"/>
          </w:tcPr>
          <w:p w14:paraId="33825B2A" w14:textId="6B132C45" w:rsidR="00D2565B" w:rsidRPr="00DF6072" w:rsidRDefault="00EE1E0A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Brži protok informacija i smanjenje zadržavanja pri poslovnim aktivnostima</w:t>
            </w:r>
          </w:p>
        </w:tc>
        <w:tc>
          <w:tcPr>
            <w:tcW w:w="1980" w:type="dxa"/>
          </w:tcPr>
          <w:p w14:paraId="2AF031C7" w14:textId="2DC020B7" w:rsidR="00D2565B" w:rsidRPr="00DF6072" w:rsidRDefault="00A03D5D" w:rsidP="006E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Zabrinuti usled velikom obima odgovornih poslovnih obaveza uz veliku upotrebljivost</w:t>
            </w:r>
          </w:p>
        </w:tc>
        <w:tc>
          <w:tcPr>
            <w:tcW w:w="2070" w:type="dxa"/>
          </w:tcPr>
          <w:p w14:paraId="5BB258C3" w14:textId="2C15B524" w:rsidR="00D2565B" w:rsidRPr="00DF6072" w:rsidRDefault="00EE1E0A" w:rsidP="004F0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Brz i pregledan pristup svim poslovnim obavezama</w:t>
            </w:r>
          </w:p>
        </w:tc>
        <w:tc>
          <w:tcPr>
            <w:tcW w:w="1890" w:type="dxa"/>
          </w:tcPr>
          <w:p w14:paraId="640416E4" w14:textId="45BD2964" w:rsidR="00D2565B" w:rsidRPr="005258E8" w:rsidRDefault="0095271F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n-GB"/>
              </w:rPr>
            </w:pPr>
            <w:r w:rsidRPr="00484B28">
              <w:rPr>
                <w:rFonts w:cs="Arial"/>
                <w:sz w:val="20"/>
              </w:rPr>
              <w:t>Obuka za korišćenje</w:t>
            </w:r>
          </w:p>
        </w:tc>
      </w:tr>
      <w:tr w:rsidR="009574F7" w:rsidRPr="00DF6072" w14:paraId="426158BF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F1AB626" w14:textId="10505467" w:rsidR="009574F7" w:rsidRPr="00F42060" w:rsidRDefault="00D054F9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Magacioneri</w:t>
            </w:r>
          </w:p>
        </w:tc>
        <w:tc>
          <w:tcPr>
            <w:tcW w:w="1800" w:type="dxa"/>
          </w:tcPr>
          <w:p w14:paraId="6ECAD2C7" w14:textId="560991C0" w:rsidR="009574F7" w:rsidRPr="00F42060" w:rsidRDefault="00C34FAA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</w:rPr>
              <w:t>Automatizacija ručno rađenih aktivnosti</w:t>
            </w:r>
          </w:p>
        </w:tc>
        <w:tc>
          <w:tcPr>
            <w:tcW w:w="1980" w:type="dxa"/>
          </w:tcPr>
          <w:p w14:paraId="7605099C" w14:textId="39F84D08" w:rsidR="009574F7" w:rsidRPr="00F42060" w:rsidRDefault="008D2231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Oprezni i sumnjičavi zbog uvođenja promena u poslovanju</w:t>
            </w:r>
          </w:p>
        </w:tc>
        <w:tc>
          <w:tcPr>
            <w:tcW w:w="2070" w:type="dxa"/>
          </w:tcPr>
          <w:p w14:paraId="3A4EA679" w14:textId="551F0607" w:rsidR="009574F7" w:rsidRPr="00F42060" w:rsidRDefault="008D2231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Mogućnost rada sa mnogo većom bazom lekova uz lakoću učenja</w:t>
            </w:r>
          </w:p>
        </w:tc>
        <w:tc>
          <w:tcPr>
            <w:tcW w:w="1890" w:type="dxa"/>
          </w:tcPr>
          <w:p w14:paraId="76555316" w14:textId="705AE88B" w:rsidR="009574F7" w:rsidRPr="00484B28" w:rsidRDefault="00FA028C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484B28">
              <w:rPr>
                <w:rFonts w:cs="Arial"/>
                <w:sz w:val="20"/>
              </w:rPr>
              <w:t>Obuka za korišćenje</w:t>
            </w:r>
          </w:p>
        </w:tc>
      </w:tr>
      <w:tr w:rsidR="00773A28" w:rsidRPr="00DF6072" w14:paraId="692FDB06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3C3C2B3" w14:textId="4A9B0BF3" w:rsidR="00773A28" w:rsidRDefault="00773A28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GLOVO</w:t>
            </w:r>
          </w:p>
        </w:tc>
        <w:tc>
          <w:tcPr>
            <w:tcW w:w="1800" w:type="dxa"/>
          </w:tcPr>
          <w:p w14:paraId="28110693" w14:textId="29ECFE94" w:rsidR="00773A28" w:rsidRPr="00F42060" w:rsidRDefault="003F0F0A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Udeo u brzo ra</w:t>
            </w:r>
            <w:r w:rsidR="009E2B54">
              <w:rPr>
                <w:rFonts w:cs="Arial"/>
                <w:sz w:val="20"/>
                <w:lang w:val="sr-Latn-RS"/>
              </w:rPr>
              <w:t>stućem i trenutno veoma aktuelnom</w:t>
            </w:r>
            <w:r>
              <w:rPr>
                <w:rFonts w:cs="Arial"/>
                <w:sz w:val="20"/>
                <w:lang w:val="sr-Latn-RS"/>
              </w:rPr>
              <w:t xml:space="preserve"> tržištu</w:t>
            </w:r>
          </w:p>
        </w:tc>
        <w:tc>
          <w:tcPr>
            <w:tcW w:w="1980" w:type="dxa"/>
          </w:tcPr>
          <w:p w14:paraId="30360790" w14:textId="4C3041DF" w:rsidR="00773A28" w:rsidRPr="00F42060" w:rsidRDefault="0037701D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Entuzijastični u pogledu širenja obima poslovanja</w:t>
            </w:r>
          </w:p>
        </w:tc>
        <w:tc>
          <w:tcPr>
            <w:tcW w:w="2070" w:type="dxa"/>
          </w:tcPr>
          <w:p w14:paraId="23CCEC74" w14:textId="1069C949" w:rsidR="00773A28" w:rsidRPr="00F42060" w:rsidRDefault="0037701D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Povećanje dostupnog asortimana</w:t>
            </w:r>
          </w:p>
        </w:tc>
        <w:tc>
          <w:tcPr>
            <w:tcW w:w="1890" w:type="dxa"/>
          </w:tcPr>
          <w:p w14:paraId="0797E4C4" w14:textId="3CBC541F" w:rsidR="00773A28" w:rsidRPr="00F42060" w:rsidRDefault="00B92E94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Poklapanje radnog vremena dve kompanije</w:t>
            </w:r>
            <w:r w:rsidR="00AC37CC">
              <w:rPr>
                <w:rFonts w:cs="Arial"/>
                <w:sz w:val="20"/>
                <w:lang w:val="sr-Latn-RS"/>
              </w:rPr>
              <w:t xml:space="preserve"> radi pružanja usluga</w:t>
            </w:r>
          </w:p>
        </w:tc>
      </w:tr>
      <w:tr w:rsidR="009574F7" w:rsidRPr="00DF6072" w14:paraId="61BE69B9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C667C63" w14:textId="47645FA1" w:rsidR="009574F7" w:rsidRPr="00F42060" w:rsidRDefault="00D054F9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Vlasnik</w:t>
            </w:r>
          </w:p>
        </w:tc>
        <w:tc>
          <w:tcPr>
            <w:tcW w:w="1800" w:type="dxa"/>
          </w:tcPr>
          <w:p w14:paraId="52BE99DC" w14:textId="04B3938F" w:rsidR="009574F7" w:rsidRPr="00F42060" w:rsidRDefault="00155A9E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 xml:space="preserve">Prihodi usled </w:t>
            </w:r>
            <w:r>
              <w:rPr>
                <w:rFonts w:cs="Arial"/>
                <w:sz w:val="20"/>
                <w:lang w:val="sr-Latn-RS"/>
              </w:rPr>
              <w:lastRenderedPageBreak/>
              <w:t>brze adaptacije na trenutnu veoma veliku potražnju farmaceutskih proizvoda</w:t>
            </w:r>
          </w:p>
        </w:tc>
        <w:tc>
          <w:tcPr>
            <w:tcW w:w="1980" w:type="dxa"/>
          </w:tcPr>
          <w:p w14:paraId="75217A17" w14:textId="29B8122E" w:rsidR="009574F7" w:rsidRPr="00F73651" w:rsidRDefault="00F73651" w:rsidP="00F73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73651">
              <w:rPr>
                <w:rFonts w:cs="Arial"/>
                <w:sz w:val="20"/>
              </w:rPr>
              <w:lastRenderedPageBreak/>
              <w:t xml:space="preserve">Nada se brzom </w:t>
            </w:r>
            <w:r w:rsidRPr="00F73651">
              <w:rPr>
                <w:rFonts w:cs="Arial"/>
                <w:sz w:val="20"/>
              </w:rPr>
              <w:lastRenderedPageBreak/>
              <w:t>razvoju i adaptaciji radi smanjenja finansijskih gubitaka usled pandemije</w:t>
            </w:r>
          </w:p>
        </w:tc>
        <w:tc>
          <w:tcPr>
            <w:tcW w:w="2070" w:type="dxa"/>
          </w:tcPr>
          <w:p w14:paraId="2055B726" w14:textId="5877591D" w:rsidR="009574F7" w:rsidRPr="00F42060" w:rsidRDefault="00090665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lastRenderedPageBreak/>
              <w:t xml:space="preserve">Bogatiji skup </w:t>
            </w:r>
            <w:r w:rsidRPr="00F42060">
              <w:rPr>
                <w:rFonts w:cs="Arial"/>
                <w:sz w:val="20"/>
                <w:lang w:val="sr-Latn-RS"/>
              </w:rPr>
              <w:lastRenderedPageBreak/>
              <w:t>svojstava u odnosu na konkurenciju</w:t>
            </w:r>
          </w:p>
        </w:tc>
        <w:tc>
          <w:tcPr>
            <w:tcW w:w="1890" w:type="dxa"/>
          </w:tcPr>
          <w:p w14:paraId="135FEAC6" w14:textId="0148250A" w:rsidR="009574F7" w:rsidRPr="00F42060" w:rsidRDefault="00633A92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730F5">
              <w:rPr>
                <w:rFonts w:cs="Arial"/>
                <w:sz w:val="20"/>
                <w:lang w:val="sr-Latn-RS"/>
              </w:rPr>
              <w:lastRenderedPageBreak/>
              <w:t xml:space="preserve">Maksimalan </w:t>
            </w:r>
            <w:r w:rsidRPr="00D730F5">
              <w:rPr>
                <w:rFonts w:cs="Arial"/>
                <w:sz w:val="20"/>
                <w:lang w:val="sr-Latn-RS"/>
              </w:rPr>
              <w:lastRenderedPageBreak/>
              <w:t xml:space="preserve">budžet </w:t>
            </w:r>
            <w:r>
              <w:rPr>
                <w:rFonts w:cs="Arial"/>
                <w:sz w:val="20"/>
                <w:lang w:val="sr-Latn-RS"/>
              </w:rPr>
              <w:t>15000€</w:t>
            </w:r>
          </w:p>
        </w:tc>
      </w:tr>
      <w:tr w:rsidR="00115552" w:rsidRPr="00DF6072" w14:paraId="10227864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CF6FF4" w14:textId="04954007" w:rsidR="00115552" w:rsidRPr="00F42060" w:rsidRDefault="00115552" w:rsidP="00115552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lastRenderedPageBreak/>
              <w:t>Finansijska služba</w:t>
            </w:r>
          </w:p>
        </w:tc>
        <w:tc>
          <w:tcPr>
            <w:tcW w:w="1800" w:type="dxa"/>
          </w:tcPr>
          <w:p w14:paraId="4606B0BE" w14:textId="7244A814" w:rsidR="00115552" w:rsidRPr="00115552" w:rsidRDefault="00115552" w:rsidP="00115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115552">
              <w:rPr>
                <w:rFonts w:cs="Arial"/>
                <w:sz w:val="20"/>
              </w:rPr>
              <w:t>Automatizacija ručno rađenih aktivnosti</w:t>
            </w:r>
          </w:p>
        </w:tc>
        <w:tc>
          <w:tcPr>
            <w:tcW w:w="1980" w:type="dxa"/>
          </w:tcPr>
          <w:p w14:paraId="09B73F58" w14:textId="4EF0F0C4" w:rsidR="00115552" w:rsidRPr="00115552" w:rsidRDefault="00115552" w:rsidP="00115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115552">
              <w:rPr>
                <w:rFonts w:cs="Arial"/>
                <w:sz w:val="20"/>
              </w:rPr>
              <w:t>Repetativan posao ručne evidencije koji dovodi do netačnih izveštaja.</w:t>
            </w:r>
          </w:p>
        </w:tc>
        <w:tc>
          <w:tcPr>
            <w:tcW w:w="2070" w:type="dxa"/>
          </w:tcPr>
          <w:p w14:paraId="5605D009" w14:textId="0C515F74" w:rsidR="00115552" w:rsidRPr="002F511C" w:rsidRDefault="00115552" w:rsidP="00115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n-GB"/>
              </w:rPr>
            </w:pPr>
            <w:r w:rsidRPr="00115552">
              <w:rPr>
                <w:rFonts w:cs="Arial"/>
                <w:sz w:val="20"/>
              </w:rPr>
              <w:t>Tačnost finansijske dokumentacije</w:t>
            </w:r>
          </w:p>
        </w:tc>
        <w:tc>
          <w:tcPr>
            <w:tcW w:w="1890" w:type="dxa"/>
          </w:tcPr>
          <w:p w14:paraId="380AC488" w14:textId="28C7AD39" w:rsidR="00115552" w:rsidRPr="00115552" w:rsidRDefault="00115552" w:rsidP="00115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115552">
              <w:rPr>
                <w:rFonts w:cs="Arial"/>
                <w:sz w:val="20"/>
              </w:rPr>
              <w:t>Transakcije moraju biti ažurne</w:t>
            </w:r>
          </w:p>
        </w:tc>
      </w:tr>
      <w:tr w:rsidR="000C2407" w:rsidRPr="00DF6072" w14:paraId="78911919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A8A4F36" w14:textId="7AB1A246" w:rsidR="000C2407" w:rsidRPr="00F42060" w:rsidRDefault="000C2407" w:rsidP="000C2407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Marketing služba</w:t>
            </w:r>
          </w:p>
        </w:tc>
        <w:tc>
          <w:tcPr>
            <w:tcW w:w="1800" w:type="dxa"/>
          </w:tcPr>
          <w:p w14:paraId="57C67F48" w14:textId="43D95A27" w:rsidR="000C2407" w:rsidRPr="000C2407" w:rsidRDefault="000C2407" w:rsidP="000C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0C2407">
              <w:rPr>
                <w:rFonts w:cs="Arial"/>
                <w:sz w:val="20"/>
              </w:rPr>
              <w:t>Konkurentska prednost</w:t>
            </w:r>
          </w:p>
          <w:p w14:paraId="770D7A6B" w14:textId="39911308" w:rsidR="000C2407" w:rsidRPr="000C2407" w:rsidRDefault="003A63C1" w:rsidP="000C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</w:rPr>
              <w:t>Sredstvo privlačenja kupaca</w:t>
            </w:r>
          </w:p>
        </w:tc>
        <w:tc>
          <w:tcPr>
            <w:tcW w:w="1980" w:type="dxa"/>
          </w:tcPr>
          <w:p w14:paraId="5B1E56BA" w14:textId="2B2393BB" w:rsidR="000C2407" w:rsidRPr="000C2407" w:rsidRDefault="003A63C1" w:rsidP="003A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Vidi</w:t>
            </w:r>
            <w:r w:rsidRPr="00F42060">
              <w:rPr>
                <w:rFonts w:cs="Arial"/>
                <w:sz w:val="20"/>
                <w:lang w:val="sr-Latn-RS"/>
              </w:rPr>
              <w:t xml:space="preserve"> proizvod kao sredstvo povećanja  od 25% udela na tržištu</w:t>
            </w:r>
          </w:p>
        </w:tc>
        <w:tc>
          <w:tcPr>
            <w:tcW w:w="2070" w:type="dxa"/>
          </w:tcPr>
          <w:p w14:paraId="35F20127" w14:textId="75C8DD21" w:rsidR="000C2407" w:rsidRPr="000C2407" w:rsidRDefault="000C2407" w:rsidP="000C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0C2407">
              <w:rPr>
                <w:rFonts w:cs="Arial"/>
                <w:sz w:val="20"/>
              </w:rPr>
              <w:t>Brz odgovor u odnosu na konkurenciju usled  novonastale situacije</w:t>
            </w:r>
          </w:p>
        </w:tc>
        <w:tc>
          <w:tcPr>
            <w:tcW w:w="1890" w:type="dxa"/>
          </w:tcPr>
          <w:p w14:paraId="2022F802" w14:textId="35D83B1E" w:rsidR="000C2407" w:rsidRPr="000C2407" w:rsidRDefault="000C2407" w:rsidP="000C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0C2407">
              <w:rPr>
                <w:rFonts w:cs="Arial"/>
                <w:sz w:val="20"/>
              </w:rPr>
              <w:t>Nije im predviđen direktan pristup platformi</w:t>
            </w:r>
          </w:p>
        </w:tc>
      </w:tr>
    </w:tbl>
    <w:p w14:paraId="778F5538" w14:textId="2D8941FD" w:rsidR="00DF3CFA" w:rsidRPr="00F42060" w:rsidRDefault="00DF3CFA" w:rsidP="006A31D7">
      <w:pPr>
        <w:rPr>
          <w:rFonts w:cs="Arial"/>
          <w:lang w:val="sr-Latn-RS"/>
        </w:rPr>
      </w:pPr>
    </w:p>
    <w:p w14:paraId="7E50258C" w14:textId="736924D5" w:rsidR="00E74444" w:rsidRPr="00F42060" w:rsidRDefault="00E74444" w:rsidP="00E74444">
      <w:pPr>
        <w:pStyle w:val="Heading2"/>
        <w:rPr>
          <w:rFonts w:cs="Arial"/>
          <w:lang w:val="sr-Latn-RS"/>
        </w:rPr>
      </w:pPr>
      <w:bookmarkStart w:id="30" w:name="_Toc16949921"/>
      <w:bookmarkStart w:id="31" w:name="_Toc87351533"/>
      <w:r w:rsidRPr="00F42060">
        <w:rPr>
          <w:rFonts w:cs="Arial"/>
          <w:lang w:val="sr-Latn-RS"/>
        </w:rPr>
        <w:t>Prioriteti projekta</w:t>
      </w:r>
      <w:bookmarkEnd w:id="30"/>
      <w:bookmarkEnd w:id="31"/>
    </w:p>
    <w:p w14:paraId="498FBC15" w14:textId="78EDE962" w:rsidR="000E2259" w:rsidRPr="00F42060" w:rsidRDefault="008F45B4" w:rsidP="00DE313B">
      <w:pPr>
        <w:rPr>
          <w:rFonts w:cs="Arial"/>
          <w:lang w:val="sr-Latn-RS"/>
        </w:rPr>
      </w:pPr>
      <w:r>
        <w:rPr>
          <w:rFonts w:cs="Arial"/>
          <w:lang w:val="sr-Latn-RS"/>
        </w:rPr>
        <w:t>Tabela u nastavku se</w:t>
      </w:r>
      <w:r w:rsidR="00E74444" w:rsidRPr="00F42060">
        <w:rPr>
          <w:rFonts w:cs="Arial"/>
          <w:lang w:val="sr-Latn-RS"/>
        </w:rPr>
        <w:t xml:space="preserve"> koristi za identifikaciju parametara oko glavnih pokretača projekta (ciljevi najvišeg prioriteta), ograničenja u kojima se radi i dimenzije koje se mogu uravnotežiti jedni s drugima kako bi se postigli pokretači unutar poznatih ograničenja. </w:t>
      </w:r>
    </w:p>
    <w:p w14:paraId="2376C485" w14:textId="53C684F5" w:rsidR="00E377A1" w:rsidRDefault="00E377A1" w:rsidP="00D2565B">
      <w:pPr>
        <w:rPr>
          <w:rFonts w:cs="Arial"/>
          <w:lang w:val="sr-Latn-RS"/>
        </w:rPr>
      </w:pP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1890"/>
        <w:gridCol w:w="2250"/>
        <w:gridCol w:w="90"/>
        <w:gridCol w:w="2541"/>
        <w:gridCol w:w="2769"/>
      </w:tblGrid>
      <w:tr w:rsidR="00D2565B" w:rsidRPr="00DF6072" w14:paraId="43B9D345" w14:textId="77777777" w:rsidTr="00DA2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21CE2A02" w14:textId="77777777" w:rsidR="00D2565B" w:rsidRPr="00DF6072" w:rsidRDefault="00D2565B" w:rsidP="008717D6">
            <w:pPr>
              <w:spacing w:before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Dimenzija</w:t>
            </w:r>
          </w:p>
        </w:tc>
        <w:tc>
          <w:tcPr>
            <w:tcW w:w="2250" w:type="dxa"/>
          </w:tcPr>
          <w:p w14:paraId="7D2E4C64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Pokretač</w:t>
            </w:r>
          </w:p>
          <w:p w14:paraId="743584F9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(unos ciljeva)</w:t>
            </w:r>
          </w:p>
        </w:tc>
        <w:tc>
          <w:tcPr>
            <w:tcW w:w="2631" w:type="dxa"/>
            <w:gridSpan w:val="2"/>
          </w:tcPr>
          <w:p w14:paraId="443B2CFB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Ograničenje</w:t>
            </w:r>
          </w:p>
          <w:p w14:paraId="2D398202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 xml:space="preserve">(unos </w:t>
            </w:r>
            <w:r>
              <w:rPr>
                <w:rFonts w:cs="Arial"/>
                <w:sz w:val="20"/>
                <w:lang w:val="sr-Latn-RS"/>
              </w:rPr>
              <w:t>O</w:t>
            </w:r>
            <w:r w:rsidRPr="00DF6072">
              <w:rPr>
                <w:rFonts w:cs="Arial"/>
                <w:sz w:val="20"/>
                <w:lang w:val="sr-Latn-RS"/>
              </w:rPr>
              <w:t>graničenja)</w:t>
            </w:r>
          </w:p>
        </w:tc>
        <w:tc>
          <w:tcPr>
            <w:tcW w:w="2769" w:type="dxa"/>
          </w:tcPr>
          <w:p w14:paraId="123D64FD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Stepen slobode</w:t>
            </w:r>
          </w:p>
          <w:p w14:paraId="585804B7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(unos dozvoljenog opsega)</w:t>
            </w:r>
          </w:p>
        </w:tc>
      </w:tr>
      <w:tr w:rsidR="00D2565B" w:rsidRPr="00DF6072" w14:paraId="17E2B2C4" w14:textId="77777777" w:rsidTr="00DA2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AEAE265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Plan i rokovi</w:t>
            </w:r>
          </w:p>
        </w:tc>
        <w:tc>
          <w:tcPr>
            <w:tcW w:w="2340" w:type="dxa"/>
            <w:gridSpan w:val="2"/>
          </w:tcPr>
          <w:p w14:paraId="2FFC1ED9" w14:textId="234D412B" w:rsidR="00D2565B" w:rsidRPr="00020C9D" w:rsidRDefault="00387CDC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sr-Latn-RS"/>
              </w:rPr>
              <w:t>Izdanje 1.0 da bude spremno do 1.1</w:t>
            </w:r>
            <w:r w:rsidR="0087547B">
              <w:rPr>
                <w:rFonts w:cs="Arial"/>
                <w:sz w:val="20"/>
                <w:lang w:val="sr-Latn-RS"/>
              </w:rPr>
              <w:t>.2022.</w:t>
            </w:r>
            <w:r>
              <w:rPr>
                <w:rFonts w:cs="Arial"/>
                <w:sz w:val="20"/>
                <w:lang w:val="sr-Latn-RS"/>
              </w:rPr>
              <w:t>, a izdanje 1.1 do 1.3</w:t>
            </w:r>
            <w:r w:rsidR="00D2565B" w:rsidRPr="00F42060">
              <w:rPr>
                <w:rFonts w:cs="Arial"/>
                <w:sz w:val="20"/>
                <w:lang w:val="sr-Latn-RS"/>
              </w:rPr>
              <w:t>.</w:t>
            </w:r>
            <w:r w:rsidR="0087547B">
              <w:rPr>
                <w:rFonts w:cs="Arial"/>
                <w:sz w:val="20"/>
                <w:lang w:val="sr-Latn-RS"/>
              </w:rPr>
              <w:t>2022. godine</w:t>
            </w:r>
          </w:p>
        </w:tc>
        <w:tc>
          <w:tcPr>
            <w:tcW w:w="2541" w:type="dxa"/>
          </w:tcPr>
          <w:p w14:paraId="763842B8" w14:textId="77777777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769" w:type="dxa"/>
          </w:tcPr>
          <w:p w14:paraId="67648F84" w14:textId="7C050F4C" w:rsidR="00D2565B" w:rsidRPr="00DF6072" w:rsidRDefault="00843A68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Rokovi smeju da se probiju za maksimalno nedelju dana</w:t>
            </w:r>
          </w:p>
        </w:tc>
      </w:tr>
      <w:tr w:rsidR="00D2565B" w:rsidRPr="00DF6072" w14:paraId="1A6DBD68" w14:textId="77777777" w:rsidTr="00DA2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EF0CDAF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Svojstva</w:t>
            </w:r>
            <w:r>
              <w:rPr>
                <w:rFonts w:cs="Arial"/>
                <w:sz w:val="20"/>
                <w:lang w:val="sr-Latn-RS"/>
              </w:rPr>
              <w:t xml:space="preserve"> (Obim, Zahtevi)</w:t>
            </w:r>
          </w:p>
        </w:tc>
        <w:tc>
          <w:tcPr>
            <w:tcW w:w="2340" w:type="dxa"/>
            <w:gridSpan w:val="2"/>
          </w:tcPr>
          <w:p w14:paraId="270FB387" w14:textId="3B91685F" w:rsidR="00D2565B" w:rsidRPr="002A3A57" w:rsidRDefault="00195165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Nakon izdanja 1.0, stari sistem se povlači iz upotrebe</w:t>
            </w:r>
          </w:p>
        </w:tc>
        <w:tc>
          <w:tcPr>
            <w:tcW w:w="2541" w:type="dxa"/>
          </w:tcPr>
          <w:p w14:paraId="20670CC0" w14:textId="77777777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769" w:type="dxa"/>
          </w:tcPr>
          <w:p w14:paraId="2C60D8E6" w14:textId="162A08FA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70-80% svojstva sa najvećim prioritetom moraju se uključiti u izdanje 1</w:t>
            </w:r>
          </w:p>
        </w:tc>
      </w:tr>
      <w:tr w:rsidR="00D2565B" w:rsidRPr="00DF6072" w14:paraId="2AEB0C3E" w14:textId="77777777" w:rsidTr="00DA2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F080E0D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Kvalitet</w:t>
            </w:r>
          </w:p>
        </w:tc>
        <w:tc>
          <w:tcPr>
            <w:tcW w:w="2340" w:type="dxa"/>
            <w:gridSpan w:val="2"/>
          </w:tcPr>
          <w:p w14:paraId="4923846B" w14:textId="2526F492" w:rsidR="00C8294E" w:rsidRDefault="00C8294E" w:rsidP="00C82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Modul za prodaju u apotekama mor</w:t>
            </w:r>
            <w:r w:rsidR="001B508A">
              <w:rPr>
                <w:rFonts w:cs="Arial"/>
                <w:sz w:val="20"/>
                <w:lang w:val="sr-Latn-RS"/>
              </w:rPr>
              <w:t>a biti operativan u trajanju</w:t>
            </w:r>
            <w:r>
              <w:rPr>
                <w:rFonts w:cs="Arial"/>
                <w:sz w:val="20"/>
                <w:lang w:val="sr-Latn-RS"/>
              </w:rPr>
              <w:t xml:space="preserve"> radnog vremena;</w:t>
            </w:r>
          </w:p>
          <w:p w14:paraId="73100FAA" w14:textId="1DCE7665" w:rsidR="00D2565B" w:rsidRPr="00DF6072" w:rsidRDefault="00C8294E" w:rsidP="00C82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 xml:space="preserve">Online shop mora </w:t>
            </w:r>
            <w:r w:rsidR="00020C9D">
              <w:rPr>
                <w:rFonts w:cs="Arial"/>
                <w:sz w:val="20"/>
                <w:lang w:val="sr-Latn-RS"/>
              </w:rPr>
              <w:t>biti dostupan</w:t>
            </w:r>
            <w:r>
              <w:rPr>
                <w:rFonts w:cs="Arial"/>
                <w:sz w:val="20"/>
                <w:lang w:val="sr-Latn-RS"/>
              </w:rPr>
              <w:t xml:space="preserve"> 99,99% vremena</w:t>
            </w:r>
          </w:p>
        </w:tc>
        <w:tc>
          <w:tcPr>
            <w:tcW w:w="2541" w:type="dxa"/>
          </w:tcPr>
          <w:p w14:paraId="4A35F234" w14:textId="27EE7048" w:rsidR="00D2565B" w:rsidRPr="00DF6072" w:rsidRDefault="008C6153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Sve funkcije srednjeg, visokog i najvišeg nivoa moraju biti testirane</w:t>
            </w:r>
          </w:p>
        </w:tc>
        <w:tc>
          <w:tcPr>
            <w:tcW w:w="2769" w:type="dxa"/>
          </w:tcPr>
          <w:p w14:paraId="1299A210" w14:textId="2C3B19AC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90-95%</w:t>
            </w:r>
            <w:r w:rsidR="00A75681">
              <w:rPr>
                <w:rFonts w:cs="Arial"/>
                <w:sz w:val="20"/>
                <w:lang w:val="sr-Latn-RS"/>
              </w:rPr>
              <w:t xml:space="preserve"> uspešnosti</w:t>
            </w:r>
            <w:r w:rsidRPr="00F42060">
              <w:rPr>
                <w:rFonts w:cs="Arial"/>
                <w:sz w:val="20"/>
                <w:lang w:val="sr-Latn-RS"/>
              </w:rPr>
              <w:t xml:space="preserve"> tes</w:t>
            </w:r>
            <w:r w:rsidR="00A75681">
              <w:rPr>
                <w:rFonts w:cs="Arial"/>
                <w:sz w:val="20"/>
                <w:lang w:val="sr-Latn-RS"/>
              </w:rPr>
              <w:t>tova prihvatanja od</w:t>
            </w:r>
            <w:r w:rsidRPr="00F42060">
              <w:rPr>
                <w:rFonts w:cs="Arial"/>
                <w:sz w:val="20"/>
                <w:lang w:val="sr-Latn-RS"/>
              </w:rPr>
              <w:t xml:space="preserve"> za izdanje 1</w:t>
            </w:r>
            <w:r w:rsidR="00A75681">
              <w:rPr>
                <w:rFonts w:cs="Arial"/>
                <w:sz w:val="20"/>
                <w:lang w:val="sr-Latn-RS"/>
              </w:rPr>
              <w:t>.0</w:t>
            </w:r>
            <w:r w:rsidRPr="00F42060">
              <w:rPr>
                <w:rFonts w:cs="Arial"/>
                <w:sz w:val="20"/>
                <w:lang w:val="sr-Latn-RS"/>
              </w:rPr>
              <w:t>, a  95-98% za izdanje 1.1</w:t>
            </w:r>
          </w:p>
        </w:tc>
      </w:tr>
      <w:tr w:rsidR="00F2613D" w:rsidRPr="00DF6072" w14:paraId="76DA905B" w14:textId="77777777" w:rsidTr="00DA2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641647E" w14:textId="77777777" w:rsidR="00F2613D" w:rsidRPr="00DF6072" w:rsidRDefault="00F2613D" w:rsidP="00F2613D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Članovi tima</w:t>
            </w:r>
          </w:p>
        </w:tc>
        <w:tc>
          <w:tcPr>
            <w:tcW w:w="2340" w:type="dxa"/>
            <w:gridSpan w:val="2"/>
          </w:tcPr>
          <w:p w14:paraId="65B8F190" w14:textId="77777777" w:rsidR="00F2613D" w:rsidRPr="00DF6072" w:rsidRDefault="00F2613D" w:rsidP="00F2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541" w:type="dxa"/>
          </w:tcPr>
          <w:p w14:paraId="03181F92" w14:textId="681C5AE3" w:rsidR="00F2613D" w:rsidRPr="00DF6072" w:rsidRDefault="00F2613D" w:rsidP="00F2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Naj</w:t>
            </w:r>
            <w:r w:rsidR="003206FF">
              <w:rPr>
                <w:rFonts w:cs="Arial"/>
                <w:sz w:val="20"/>
                <w:lang w:val="sr-Latn-RS"/>
              </w:rPr>
              <w:t xml:space="preserve">veća veličina tima: 1 PM, 1 </w:t>
            </w:r>
            <w:r w:rsidR="00092A92">
              <w:rPr>
                <w:rFonts w:cs="Arial"/>
                <w:sz w:val="20"/>
                <w:lang w:val="sr-Latn-RS"/>
              </w:rPr>
              <w:t>TL</w:t>
            </w:r>
            <w:r w:rsidR="0043197C">
              <w:rPr>
                <w:rFonts w:cs="Arial"/>
                <w:sz w:val="20"/>
                <w:lang w:val="sr-Latn-RS"/>
              </w:rPr>
              <w:t xml:space="preserve"> </w:t>
            </w:r>
            <w:bookmarkStart w:id="32" w:name="_GoBack"/>
            <w:bookmarkEnd w:id="32"/>
            <w:r>
              <w:rPr>
                <w:rFonts w:cs="Arial"/>
                <w:sz w:val="20"/>
                <w:lang w:val="sr-Latn-RS"/>
              </w:rPr>
              <w:t xml:space="preserve">, </w:t>
            </w:r>
            <w:r>
              <w:rPr>
                <w:rFonts w:eastAsia="Cambria" w:cs="Arial"/>
                <w:sz w:val="20"/>
                <w:lang w:val="en"/>
              </w:rPr>
              <w:t>1 stručnjak iz domena farmacije</w:t>
            </w:r>
            <w:r>
              <w:rPr>
                <w:rFonts w:cs="Arial"/>
                <w:sz w:val="20"/>
                <w:lang w:val="sr-Latn-RS"/>
              </w:rPr>
              <w:t>, 4 programera i 2</w:t>
            </w:r>
            <w:r w:rsidRPr="00F42060">
              <w:rPr>
                <w:rFonts w:cs="Arial"/>
                <w:sz w:val="20"/>
                <w:lang w:val="sr-Latn-RS"/>
              </w:rPr>
              <w:t xml:space="preserve"> testera</w:t>
            </w:r>
          </w:p>
        </w:tc>
        <w:tc>
          <w:tcPr>
            <w:tcW w:w="2769" w:type="dxa"/>
          </w:tcPr>
          <w:p w14:paraId="4F7FD9FD" w14:textId="39325D4A" w:rsidR="00F2613D" w:rsidRPr="00DF6072" w:rsidRDefault="00F2613D" w:rsidP="00F26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eastAsia="Cambria" w:cs="Arial"/>
                <w:sz w:val="20"/>
                <w:lang w:val="sr-Latn-RS"/>
              </w:rPr>
              <w:t xml:space="preserve">Najveća </w:t>
            </w:r>
            <w:r>
              <w:rPr>
                <w:rFonts w:eastAsia="Cambria" w:cs="Arial"/>
                <w:sz w:val="20"/>
                <w:lang w:val="en"/>
              </w:rPr>
              <w:t xml:space="preserve">promena </w:t>
            </w:r>
            <w:r>
              <w:rPr>
                <w:rFonts w:eastAsia="Cambria" w:cs="Arial"/>
                <w:sz w:val="20"/>
                <w:lang w:val="sr-Latn-RS"/>
              </w:rPr>
              <w:t xml:space="preserve">tima: </w:t>
            </w:r>
            <w:r>
              <w:rPr>
                <w:rFonts w:eastAsia="Cambria" w:cs="Arial"/>
                <w:sz w:val="20"/>
                <w:lang w:val="en"/>
              </w:rPr>
              <w:t>6 programera</w:t>
            </w:r>
          </w:p>
        </w:tc>
      </w:tr>
      <w:tr w:rsidR="00F2613D" w:rsidRPr="00DF6072" w14:paraId="49D9AFB8" w14:textId="77777777" w:rsidTr="00DA2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9E0F4E9" w14:textId="77777777" w:rsidR="00F2613D" w:rsidRPr="00DF6072" w:rsidRDefault="00F2613D" w:rsidP="00F2613D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Trošak</w:t>
            </w:r>
          </w:p>
        </w:tc>
        <w:tc>
          <w:tcPr>
            <w:tcW w:w="2340" w:type="dxa"/>
            <w:gridSpan w:val="2"/>
          </w:tcPr>
          <w:p w14:paraId="0620603F" w14:textId="77777777" w:rsidR="00F2613D" w:rsidRPr="00DF6072" w:rsidRDefault="00F2613D" w:rsidP="00F2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541" w:type="dxa"/>
          </w:tcPr>
          <w:p w14:paraId="2318FCF2" w14:textId="77777777" w:rsidR="00F2613D" w:rsidRPr="00DF6072" w:rsidRDefault="00F2613D" w:rsidP="00F2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769" w:type="dxa"/>
          </w:tcPr>
          <w:p w14:paraId="10ACA243" w14:textId="63D4226D" w:rsidR="00F2613D" w:rsidRPr="00DF6072" w:rsidRDefault="00F2613D" w:rsidP="00F26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Prihvatljivo probijanje budžeta do 15% bez recenzije sponzora</w:t>
            </w:r>
          </w:p>
        </w:tc>
      </w:tr>
    </w:tbl>
    <w:p w14:paraId="7D1D6386" w14:textId="33AD3292" w:rsidR="00C35652" w:rsidRPr="00EC5BFE" w:rsidRDefault="00C35652" w:rsidP="000141C5">
      <w:pPr>
        <w:rPr>
          <w:rFonts w:cs="Arial"/>
          <w:lang w:val="en-GB"/>
        </w:rPr>
      </w:pPr>
    </w:p>
    <w:p w14:paraId="246D2265" w14:textId="3FAE50D3" w:rsidR="00E74444" w:rsidRPr="00F42060" w:rsidRDefault="00E74444" w:rsidP="00E74444">
      <w:pPr>
        <w:pStyle w:val="Heading2"/>
        <w:rPr>
          <w:rFonts w:cs="Arial"/>
          <w:lang w:val="sr-Latn-RS"/>
        </w:rPr>
      </w:pPr>
      <w:bookmarkStart w:id="33" w:name="_Toc16949922"/>
      <w:bookmarkStart w:id="34" w:name="_Toc87351534"/>
      <w:r w:rsidRPr="00F42060">
        <w:rPr>
          <w:rFonts w:cs="Arial"/>
          <w:lang w:val="sr-Latn-RS"/>
        </w:rPr>
        <w:lastRenderedPageBreak/>
        <w:t>Razmatranja primene</w:t>
      </w:r>
      <w:bookmarkEnd w:id="33"/>
      <w:bookmarkEnd w:id="34"/>
    </w:p>
    <w:bookmarkEnd w:id="2"/>
    <w:p w14:paraId="6867D34D" w14:textId="733346CA" w:rsidR="00BC5A3D" w:rsidRDefault="00BC5A3D" w:rsidP="00BC5A3D">
      <w:p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Za uspešnu primenu sistema, rač</w:t>
      </w:r>
      <w:r w:rsidR="00F92050">
        <w:rPr>
          <w:rFonts w:cs="Arial"/>
          <w:lang w:val="sr-Latn-RS"/>
        </w:rPr>
        <w:t>unari zaposlenih u lancu apoteka</w:t>
      </w:r>
      <w:r>
        <w:rPr>
          <w:rFonts w:cs="Arial"/>
          <w:lang w:val="sr-Latn-RS"/>
        </w:rPr>
        <w:t xml:space="preserve"> moraju da imaju instaliran Windows 10 operativni sistem.</w:t>
      </w:r>
    </w:p>
    <w:p w14:paraId="72221047" w14:textId="6923C3B9" w:rsidR="00BC5A3D" w:rsidRDefault="006F6FB3" w:rsidP="00BC5A3D">
      <w:p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Farmaceuti</w:t>
      </w:r>
      <w:r w:rsidR="00BC5A3D">
        <w:rPr>
          <w:rFonts w:cs="Arial"/>
          <w:lang w:val="sr-Latn-RS"/>
        </w:rPr>
        <w:t>, pored računara, moraju da imaju skener koji m</w:t>
      </w:r>
      <w:r w:rsidR="00B20730">
        <w:rPr>
          <w:rFonts w:cs="Arial"/>
          <w:lang w:val="sr-Latn-RS"/>
        </w:rPr>
        <w:t>ože da skenira u rezoluciji 3</w:t>
      </w:r>
      <w:r w:rsidR="00767FCC">
        <w:rPr>
          <w:rFonts w:cs="Arial"/>
          <w:lang w:val="sr-Latn-RS"/>
        </w:rPr>
        <w:t>00PPI</w:t>
      </w:r>
      <w:r w:rsidR="003C2703">
        <w:rPr>
          <w:rFonts w:cs="Arial"/>
          <w:lang w:val="sr-Latn-RS"/>
        </w:rPr>
        <w:t xml:space="preserve"> za bar i QR kodove</w:t>
      </w:r>
      <w:r w:rsidR="00767FCC">
        <w:rPr>
          <w:rFonts w:cs="Arial"/>
          <w:lang w:val="sr-Latn-RS"/>
        </w:rPr>
        <w:t>. Osim toga, svaki farmaceut</w:t>
      </w:r>
      <w:r w:rsidR="00BC5A3D">
        <w:rPr>
          <w:rFonts w:cs="Arial"/>
          <w:lang w:val="sr-Latn-RS"/>
        </w:rPr>
        <w:t xml:space="preserve"> mora da ima i</w:t>
      </w:r>
      <w:r w:rsidR="006A1691">
        <w:rPr>
          <w:rFonts w:cs="Arial"/>
          <w:lang w:val="sr-Latn-RS"/>
        </w:rPr>
        <w:t xml:space="preserve"> jedistveni ključ za opštem pristupu lekomata</w:t>
      </w:r>
      <w:r w:rsidR="00BC5A3D">
        <w:rPr>
          <w:rFonts w:cs="Arial"/>
          <w:lang w:val="sr-Latn-RS"/>
        </w:rPr>
        <w:t>.</w:t>
      </w:r>
    </w:p>
    <w:p w14:paraId="1FD775CC" w14:textId="03B5A77B" w:rsidR="00BC5A3D" w:rsidRDefault="00C76839" w:rsidP="00BC5A3D">
      <w:p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Za potrebe skladištenja svih podataka</w:t>
      </w:r>
      <w:r w:rsidR="00BC5A3D">
        <w:rPr>
          <w:rFonts w:cs="Arial"/>
          <w:lang w:val="sr-Latn-RS"/>
        </w:rPr>
        <w:t xml:space="preserve"> u digitalnom formatu, potrebno je obezbediti skladište od </w:t>
      </w:r>
      <w:r w:rsidR="00B752E8">
        <w:rPr>
          <w:rFonts w:cs="Arial"/>
          <w:lang w:val="sr-Latn-RS"/>
        </w:rPr>
        <w:t>2</w:t>
      </w:r>
      <w:r w:rsidR="000952F7">
        <w:rPr>
          <w:rFonts w:cs="Arial"/>
          <w:lang w:val="sr-Latn-RS"/>
        </w:rPr>
        <w:t>TB. Procenjena količina podataka</w:t>
      </w:r>
      <w:r w:rsidR="00B752E8">
        <w:rPr>
          <w:rFonts w:cs="Arial"/>
          <w:lang w:val="sr-Latn-RS"/>
        </w:rPr>
        <w:t xml:space="preserve"> na godišnjem nivou je oko 1</w:t>
      </w:r>
      <w:r w:rsidR="00BC5A3D">
        <w:rPr>
          <w:rFonts w:cs="Arial"/>
          <w:lang w:val="sr-Latn-RS"/>
        </w:rPr>
        <w:t>TB.</w:t>
      </w:r>
    </w:p>
    <w:p w14:paraId="27CECC48" w14:textId="0E8BE803" w:rsidR="00BC5A3D" w:rsidRDefault="00D57D3C" w:rsidP="00BC5A3D">
      <w:p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Online farmaceute</w:t>
      </w:r>
      <w:r w:rsidR="00BC5A3D">
        <w:rPr>
          <w:rFonts w:cs="Arial"/>
          <w:lang w:val="sr-Latn-RS"/>
        </w:rPr>
        <w:t xml:space="preserve"> je potrebno obučiti kako se </w:t>
      </w:r>
      <w:r>
        <w:rPr>
          <w:rFonts w:cs="Arial"/>
          <w:lang w:val="sr-Latn-RS"/>
        </w:rPr>
        <w:t>koriste napredne funkcije</w:t>
      </w:r>
      <w:r w:rsidR="00BC5A3D">
        <w:rPr>
          <w:rFonts w:cs="Arial"/>
          <w:lang w:val="sr-Latn-RS"/>
        </w:rPr>
        <w:t xml:space="preserve"> </w:t>
      </w:r>
      <w:r>
        <w:rPr>
          <w:rFonts w:cs="Arial"/>
          <w:lang w:val="sr-Latn-RS"/>
        </w:rPr>
        <w:t>sistema</w:t>
      </w:r>
      <w:r w:rsidR="00BC5A3D">
        <w:rPr>
          <w:rFonts w:cs="Arial"/>
          <w:lang w:val="sr-Latn-RS"/>
        </w:rPr>
        <w:t xml:space="preserve"> </w:t>
      </w:r>
      <w:r>
        <w:rPr>
          <w:rFonts w:cs="Arial"/>
          <w:lang w:val="sr-Latn-RS"/>
        </w:rPr>
        <w:t>kao i u funkcije lekomat</w:t>
      </w:r>
      <w:r w:rsidR="00A94092">
        <w:rPr>
          <w:rFonts w:cs="Arial"/>
          <w:lang w:val="sr-Latn-RS"/>
        </w:rPr>
        <w:t>a</w:t>
      </w:r>
      <w:r w:rsidR="00BC5A3D">
        <w:rPr>
          <w:rFonts w:cs="Arial"/>
          <w:lang w:val="sr-Latn-RS"/>
        </w:rPr>
        <w:t>, kako bi efikasnije mogli da koriste sistem</w:t>
      </w:r>
      <w:r w:rsidR="00A94092">
        <w:rPr>
          <w:rFonts w:cs="Arial"/>
          <w:lang w:val="sr-Latn-RS"/>
        </w:rPr>
        <w:t xml:space="preserve"> u celosti</w:t>
      </w:r>
      <w:r w:rsidR="00BC5A3D">
        <w:rPr>
          <w:rFonts w:cs="Arial"/>
          <w:lang w:val="sr-Latn-RS"/>
        </w:rPr>
        <w:t>.</w:t>
      </w:r>
    </w:p>
    <w:p w14:paraId="437FB056" w14:textId="1E352FB4" w:rsidR="00BC5A3D" w:rsidRDefault="00BC5A3D" w:rsidP="00BC5A3D">
      <w:p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>Pot</w:t>
      </w:r>
      <w:r w:rsidR="00BA711E">
        <w:rPr>
          <w:rFonts w:cs="Arial"/>
          <w:lang w:val="sr-Latn-RS"/>
        </w:rPr>
        <w:t>rebno je pripremiti dokumentaciju sa sadržajem za obuku svih zaposlenih</w:t>
      </w:r>
      <w:r>
        <w:rPr>
          <w:rFonts w:cs="Arial"/>
          <w:lang w:val="sr-Latn-RS"/>
        </w:rPr>
        <w:t xml:space="preserve"> koji će se dist</w:t>
      </w:r>
      <w:r w:rsidR="00BA711E">
        <w:rPr>
          <w:rFonts w:cs="Arial"/>
          <w:lang w:val="sr-Latn-RS"/>
        </w:rPr>
        <w:t>ribuirati putem maila</w:t>
      </w:r>
      <w:r>
        <w:rPr>
          <w:rFonts w:cs="Arial"/>
          <w:lang w:val="sr-Latn-RS"/>
        </w:rPr>
        <w:t>.</w:t>
      </w:r>
    </w:p>
    <w:p w14:paraId="7B91B708" w14:textId="10C9ED81" w:rsidR="00E74444" w:rsidRPr="00F42060" w:rsidRDefault="00BC5A3D" w:rsidP="00DA37DF">
      <w:pPr>
        <w:jc w:val="both"/>
        <w:rPr>
          <w:rFonts w:cs="Arial"/>
          <w:lang w:val="sr-Latn-RS"/>
        </w:rPr>
      </w:pPr>
      <w:r>
        <w:rPr>
          <w:rFonts w:cs="Arial"/>
          <w:lang w:val="sr-Latn-RS"/>
        </w:rPr>
        <w:t xml:space="preserve">Podrška zaposlenim mora biti dostupna svakim radnim danom </w:t>
      </w:r>
      <w:r w:rsidR="00E92271">
        <w:rPr>
          <w:rFonts w:cs="Arial"/>
          <w:lang w:val="sr-Latn-RS"/>
        </w:rPr>
        <w:t>od 6h do 20h, a podrška klijentim</w:t>
      </w:r>
      <w:r>
        <w:rPr>
          <w:rFonts w:cs="Arial"/>
          <w:lang w:val="sr-Latn-RS"/>
        </w:rPr>
        <w:t>a mora biti dostupna 24h dnevno.</w:t>
      </w:r>
    </w:p>
    <w:sectPr w:rsidR="00E74444" w:rsidRPr="00F42060" w:rsidSect="003E7146">
      <w:pgSz w:w="11900" w:h="16840"/>
      <w:pgMar w:top="1276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6B189" w14:textId="77777777" w:rsidR="00472CAD" w:rsidRDefault="00472CAD" w:rsidP="00C876DC">
      <w:pPr>
        <w:spacing w:before="0"/>
      </w:pPr>
      <w:r>
        <w:separator/>
      </w:r>
    </w:p>
  </w:endnote>
  <w:endnote w:type="continuationSeparator" w:id="0">
    <w:p w14:paraId="5FEE95CF" w14:textId="77777777" w:rsidR="00472CAD" w:rsidRDefault="00472CAD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EE674" w14:textId="77777777" w:rsidR="00C5523F" w:rsidRDefault="00C5523F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C5523F" w:rsidRPr="005F23D7" w:rsidRDefault="00C5523F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BD49F" w14:textId="7A819095" w:rsidR="00C5523F" w:rsidRPr="00F42060" w:rsidRDefault="00C5523F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F42060">
      <w:rPr>
        <w:rStyle w:val="PageNumber"/>
        <w:lang w:val="sr-Latn-RS"/>
      </w:rPr>
      <w:fldChar w:fldCharType="begin"/>
    </w:r>
    <w:r w:rsidRPr="00F42060">
      <w:rPr>
        <w:rStyle w:val="PageNumber"/>
        <w:lang w:val="sr-Latn-RS"/>
      </w:rPr>
      <w:instrText xml:space="preserve">PAGE  </w:instrText>
    </w:r>
    <w:r w:rsidRPr="00F42060">
      <w:rPr>
        <w:rStyle w:val="PageNumber"/>
        <w:lang w:val="sr-Latn-RS"/>
      </w:rPr>
      <w:fldChar w:fldCharType="separate"/>
    </w:r>
    <w:r w:rsidR="0043197C">
      <w:rPr>
        <w:rStyle w:val="PageNumber"/>
        <w:noProof/>
        <w:lang w:val="sr-Latn-RS"/>
      </w:rPr>
      <w:t>8</w:t>
    </w:r>
    <w:r w:rsidRPr="00F42060">
      <w:rPr>
        <w:rStyle w:val="PageNumber"/>
        <w:lang w:val="sr-Latn-RS"/>
      </w:rPr>
      <w:fldChar w:fldCharType="end"/>
    </w:r>
  </w:p>
  <w:p w14:paraId="63F1DEC8" w14:textId="764DF471" w:rsidR="00C5523F" w:rsidRPr="00F42060" w:rsidRDefault="00C5523F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F42060">
      <w:rPr>
        <w:rFonts w:ascii="Arial" w:hAnsi="Arial" w:cs="Arial"/>
        <w:noProof/>
        <w:color w:val="80000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6679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mc:Fallback>
      </mc:AlternateContent>
    </w:r>
    <w:r w:rsidRPr="00F42060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AF250" w14:textId="77777777" w:rsidR="00472CAD" w:rsidRDefault="00472CAD" w:rsidP="00C876DC">
      <w:pPr>
        <w:spacing w:before="0"/>
      </w:pPr>
      <w:r>
        <w:separator/>
      </w:r>
    </w:p>
  </w:footnote>
  <w:footnote w:type="continuationSeparator" w:id="0">
    <w:p w14:paraId="510FC6D0" w14:textId="77777777" w:rsidR="00472CAD" w:rsidRDefault="00472CAD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D8300" w14:textId="015746ED" w:rsidR="00C5523F" w:rsidRPr="001D4D39" w:rsidRDefault="00C5523F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DOKUMENT O VIZIJI I OKVIRU</w:t>
    </w:r>
  </w:p>
  <w:p w14:paraId="5EB6DD67" w14:textId="63EDDEF8" w:rsidR="00C5523F" w:rsidRDefault="00C5523F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EF301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94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 w15:restartNumberingAfterBreak="0">
    <w:nsid w:val="0CC063D7"/>
    <w:multiLevelType w:val="multilevel"/>
    <w:tmpl w:val="E38C19BE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4" w15:restartNumberingAfterBreak="0">
    <w:nsid w:val="2FA747FE"/>
    <w:multiLevelType w:val="hybridMultilevel"/>
    <w:tmpl w:val="698C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6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7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8" w15:restartNumberingAfterBreak="0">
    <w:nsid w:val="49300832"/>
    <w:multiLevelType w:val="multilevel"/>
    <w:tmpl w:val="D94A87AC"/>
    <w:lvl w:ilvl="0">
      <w:start w:val="1"/>
      <w:numFmt w:val="decimal"/>
      <w:lvlText w:val="AS-%1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1" w15:restartNumberingAfterBreak="0">
    <w:nsid w:val="53564055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5A552B9C"/>
    <w:multiLevelType w:val="hybridMultilevel"/>
    <w:tmpl w:val="16EE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D1A49"/>
    <w:multiLevelType w:val="multilevel"/>
    <w:tmpl w:val="DB56F130"/>
    <w:lvl w:ilvl="0">
      <w:start w:val="1"/>
      <w:numFmt w:val="decimal"/>
      <w:lvlText w:val="FE-%1: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C647B9"/>
    <w:multiLevelType w:val="multilevel"/>
    <w:tmpl w:val="F2CAF0E6"/>
    <w:lvl w:ilvl="0">
      <w:start w:val="1"/>
      <w:numFmt w:val="decimal"/>
      <w:lvlText w:val="RI-%1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9" w15:restartNumberingAfterBreak="0">
    <w:nsid w:val="79870EFB"/>
    <w:multiLevelType w:val="multilevel"/>
    <w:tmpl w:val="37D2E0FE"/>
    <w:lvl w:ilvl="0">
      <w:start w:val="1"/>
      <w:numFmt w:val="decimal"/>
      <w:lvlText w:val="DE-%1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0"/>
  </w:num>
  <w:num w:numId="5">
    <w:abstractNumId w:val="9"/>
  </w:num>
  <w:num w:numId="6">
    <w:abstractNumId w:val="18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  <w:num w:numId="16">
    <w:abstractNumId w:val="12"/>
  </w:num>
  <w:num w:numId="17">
    <w:abstractNumId w:val="19"/>
  </w:num>
  <w:num w:numId="18">
    <w:abstractNumId w:val="15"/>
  </w:num>
  <w:num w:numId="19">
    <w:abstractNumId w:val="13"/>
  </w:num>
  <w:num w:numId="20">
    <w:abstractNumId w:val="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141C5"/>
    <w:rsid w:val="00017501"/>
    <w:rsid w:val="00020243"/>
    <w:rsid w:val="00020C9D"/>
    <w:rsid w:val="00055479"/>
    <w:rsid w:val="000569A8"/>
    <w:rsid w:val="000642FA"/>
    <w:rsid w:val="00090665"/>
    <w:rsid w:val="00092A92"/>
    <w:rsid w:val="000952F7"/>
    <w:rsid w:val="000A6833"/>
    <w:rsid w:val="000B3B31"/>
    <w:rsid w:val="000B5417"/>
    <w:rsid w:val="000B63E7"/>
    <w:rsid w:val="000C112C"/>
    <w:rsid w:val="000C2407"/>
    <w:rsid w:val="000D0F79"/>
    <w:rsid w:val="000D451D"/>
    <w:rsid w:val="000D7ABF"/>
    <w:rsid w:val="000E2259"/>
    <w:rsid w:val="00104BE8"/>
    <w:rsid w:val="001127BA"/>
    <w:rsid w:val="00115552"/>
    <w:rsid w:val="0013475C"/>
    <w:rsid w:val="00137CB3"/>
    <w:rsid w:val="00144052"/>
    <w:rsid w:val="00147B33"/>
    <w:rsid w:val="00155A9E"/>
    <w:rsid w:val="00157289"/>
    <w:rsid w:val="00160839"/>
    <w:rsid w:val="00172A10"/>
    <w:rsid w:val="00173DF4"/>
    <w:rsid w:val="00174733"/>
    <w:rsid w:val="00182F5A"/>
    <w:rsid w:val="00184015"/>
    <w:rsid w:val="00185419"/>
    <w:rsid w:val="0018790F"/>
    <w:rsid w:val="0019303B"/>
    <w:rsid w:val="001942BE"/>
    <w:rsid w:val="00195165"/>
    <w:rsid w:val="001A5B23"/>
    <w:rsid w:val="001B508A"/>
    <w:rsid w:val="001C0D30"/>
    <w:rsid w:val="001D2D3F"/>
    <w:rsid w:val="001D419F"/>
    <w:rsid w:val="001D4CBD"/>
    <w:rsid w:val="001D4D39"/>
    <w:rsid w:val="001E2320"/>
    <w:rsid w:val="001E2987"/>
    <w:rsid w:val="001E4712"/>
    <w:rsid w:val="00204FFC"/>
    <w:rsid w:val="00205101"/>
    <w:rsid w:val="00206FF2"/>
    <w:rsid w:val="0023082B"/>
    <w:rsid w:val="00235A61"/>
    <w:rsid w:val="00240E0B"/>
    <w:rsid w:val="00245A2A"/>
    <w:rsid w:val="002526C7"/>
    <w:rsid w:val="00265D9A"/>
    <w:rsid w:val="00280EB9"/>
    <w:rsid w:val="00283D1D"/>
    <w:rsid w:val="00295FAA"/>
    <w:rsid w:val="002A0429"/>
    <w:rsid w:val="002A3A57"/>
    <w:rsid w:val="002A404A"/>
    <w:rsid w:val="002C0D0F"/>
    <w:rsid w:val="002C249C"/>
    <w:rsid w:val="002C522D"/>
    <w:rsid w:val="002D5405"/>
    <w:rsid w:val="002E4FCF"/>
    <w:rsid w:val="002F511C"/>
    <w:rsid w:val="003118CF"/>
    <w:rsid w:val="00320003"/>
    <w:rsid w:val="003206FF"/>
    <w:rsid w:val="00331411"/>
    <w:rsid w:val="00337E02"/>
    <w:rsid w:val="00353036"/>
    <w:rsid w:val="00355706"/>
    <w:rsid w:val="00356D26"/>
    <w:rsid w:val="00356D57"/>
    <w:rsid w:val="003570A4"/>
    <w:rsid w:val="0036375B"/>
    <w:rsid w:val="00365A8B"/>
    <w:rsid w:val="0037701D"/>
    <w:rsid w:val="003809ED"/>
    <w:rsid w:val="0038778A"/>
    <w:rsid w:val="00387CDC"/>
    <w:rsid w:val="003910E1"/>
    <w:rsid w:val="003A428A"/>
    <w:rsid w:val="003A4C74"/>
    <w:rsid w:val="003A4C87"/>
    <w:rsid w:val="003A63C1"/>
    <w:rsid w:val="003C132B"/>
    <w:rsid w:val="003C2703"/>
    <w:rsid w:val="003D16E5"/>
    <w:rsid w:val="003D3A7E"/>
    <w:rsid w:val="003E2A0B"/>
    <w:rsid w:val="003E7146"/>
    <w:rsid w:val="003F0F0A"/>
    <w:rsid w:val="004312C0"/>
    <w:rsid w:val="0043197C"/>
    <w:rsid w:val="00432C98"/>
    <w:rsid w:val="00434FEA"/>
    <w:rsid w:val="004457F4"/>
    <w:rsid w:val="00454338"/>
    <w:rsid w:val="00456B48"/>
    <w:rsid w:val="00460645"/>
    <w:rsid w:val="004648D3"/>
    <w:rsid w:val="00466DD8"/>
    <w:rsid w:val="00472CAD"/>
    <w:rsid w:val="00484B28"/>
    <w:rsid w:val="00484BEB"/>
    <w:rsid w:val="004926FD"/>
    <w:rsid w:val="004A022D"/>
    <w:rsid w:val="004A04D1"/>
    <w:rsid w:val="004A279E"/>
    <w:rsid w:val="004A706A"/>
    <w:rsid w:val="004B1894"/>
    <w:rsid w:val="004B22F7"/>
    <w:rsid w:val="004E1AEB"/>
    <w:rsid w:val="004E26C0"/>
    <w:rsid w:val="004F00C8"/>
    <w:rsid w:val="004F316F"/>
    <w:rsid w:val="004F79DE"/>
    <w:rsid w:val="00524536"/>
    <w:rsid w:val="00524E89"/>
    <w:rsid w:val="005258E8"/>
    <w:rsid w:val="00526B77"/>
    <w:rsid w:val="00527706"/>
    <w:rsid w:val="00535A07"/>
    <w:rsid w:val="005361D6"/>
    <w:rsid w:val="00540DC8"/>
    <w:rsid w:val="00542926"/>
    <w:rsid w:val="0055350B"/>
    <w:rsid w:val="0055411E"/>
    <w:rsid w:val="00555624"/>
    <w:rsid w:val="005615C5"/>
    <w:rsid w:val="0057329B"/>
    <w:rsid w:val="00573425"/>
    <w:rsid w:val="005742C1"/>
    <w:rsid w:val="00574A9A"/>
    <w:rsid w:val="0057515E"/>
    <w:rsid w:val="00576B6D"/>
    <w:rsid w:val="0057758B"/>
    <w:rsid w:val="00584BC8"/>
    <w:rsid w:val="00587AF6"/>
    <w:rsid w:val="00591AD8"/>
    <w:rsid w:val="005A67A9"/>
    <w:rsid w:val="005B25F8"/>
    <w:rsid w:val="005B3785"/>
    <w:rsid w:val="005B494F"/>
    <w:rsid w:val="005C4AD9"/>
    <w:rsid w:val="005C4DC8"/>
    <w:rsid w:val="005C6717"/>
    <w:rsid w:val="005D6207"/>
    <w:rsid w:val="005D7169"/>
    <w:rsid w:val="005F2430"/>
    <w:rsid w:val="005F5FB9"/>
    <w:rsid w:val="00607642"/>
    <w:rsid w:val="00611212"/>
    <w:rsid w:val="00621C61"/>
    <w:rsid w:val="00622010"/>
    <w:rsid w:val="0062327B"/>
    <w:rsid w:val="006335B5"/>
    <w:rsid w:val="00633A92"/>
    <w:rsid w:val="006444D9"/>
    <w:rsid w:val="006730EF"/>
    <w:rsid w:val="006879CE"/>
    <w:rsid w:val="00690B58"/>
    <w:rsid w:val="00697127"/>
    <w:rsid w:val="006A0B7E"/>
    <w:rsid w:val="006A1691"/>
    <w:rsid w:val="006A1D21"/>
    <w:rsid w:val="006A31D7"/>
    <w:rsid w:val="006B257D"/>
    <w:rsid w:val="006B3ED8"/>
    <w:rsid w:val="006C34A8"/>
    <w:rsid w:val="006C5A99"/>
    <w:rsid w:val="006C5F72"/>
    <w:rsid w:val="006D1576"/>
    <w:rsid w:val="006E0C76"/>
    <w:rsid w:val="006E3F25"/>
    <w:rsid w:val="006F2D2D"/>
    <w:rsid w:val="006F6FB3"/>
    <w:rsid w:val="00712225"/>
    <w:rsid w:val="00720439"/>
    <w:rsid w:val="00721B4E"/>
    <w:rsid w:val="00722BBF"/>
    <w:rsid w:val="007234A5"/>
    <w:rsid w:val="00723A73"/>
    <w:rsid w:val="007327A9"/>
    <w:rsid w:val="0073507A"/>
    <w:rsid w:val="00743B84"/>
    <w:rsid w:val="0074537C"/>
    <w:rsid w:val="00746C59"/>
    <w:rsid w:val="0076693D"/>
    <w:rsid w:val="00767A0A"/>
    <w:rsid w:val="00767FCC"/>
    <w:rsid w:val="00773A28"/>
    <w:rsid w:val="00776A5F"/>
    <w:rsid w:val="00785137"/>
    <w:rsid w:val="0078524F"/>
    <w:rsid w:val="007870E7"/>
    <w:rsid w:val="0079658D"/>
    <w:rsid w:val="007A6907"/>
    <w:rsid w:val="007B1C65"/>
    <w:rsid w:val="007B2AB1"/>
    <w:rsid w:val="007B2EC0"/>
    <w:rsid w:val="007B4B32"/>
    <w:rsid w:val="007D3FEC"/>
    <w:rsid w:val="007D6A2C"/>
    <w:rsid w:val="007E0269"/>
    <w:rsid w:val="007E0D40"/>
    <w:rsid w:val="007E18E4"/>
    <w:rsid w:val="007F33F3"/>
    <w:rsid w:val="00801AFE"/>
    <w:rsid w:val="00811777"/>
    <w:rsid w:val="00825C90"/>
    <w:rsid w:val="008262DB"/>
    <w:rsid w:val="008358D9"/>
    <w:rsid w:val="00835B1F"/>
    <w:rsid w:val="00836364"/>
    <w:rsid w:val="0084021E"/>
    <w:rsid w:val="00843A68"/>
    <w:rsid w:val="00845043"/>
    <w:rsid w:val="00850C24"/>
    <w:rsid w:val="00867E9C"/>
    <w:rsid w:val="00871FAE"/>
    <w:rsid w:val="0087547B"/>
    <w:rsid w:val="008906BE"/>
    <w:rsid w:val="0089181B"/>
    <w:rsid w:val="0089336F"/>
    <w:rsid w:val="00893EC3"/>
    <w:rsid w:val="008A08F2"/>
    <w:rsid w:val="008A0A94"/>
    <w:rsid w:val="008B434A"/>
    <w:rsid w:val="008B44C6"/>
    <w:rsid w:val="008C6153"/>
    <w:rsid w:val="008D2231"/>
    <w:rsid w:val="008D595E"/>
    <w:rsid w:val="008D61BD"/>
    <w:rsid w:val="008F1650"/>
    <w:rsid w:val="008F2419"/>
    <w:rsid w:val="008F45B4"/>
    <w:rsid w:val="008F5B76"/>
    <w:rsid w:val="008F6A0D"/>
    <w:rsid w:val="008F78B7"/>
    <w:rsid w:val="00902295"/>
    <w:rsid w:val="00907625"/>
    <w:rsid w:val="00916FF6"/>
    <w:rsid w:val="00920574"/>
    <w:rsid w:val="009303C7"/>
    <w:rsid w:val="00931497"/>
    <w:rsid w:val="009349C6"/>
    <w:rsid w:val="00942253"/>
    <w:rsid w:val="009426C5"/>
    <w:rsid w:val="009428AA"/>
    <w:rsid w:val="00952121"/>
    <w:rsid w:val="00952321"/>
    <w:rsid w:val="0095271F"/>
    <w:rsid w:val="009574F7"/>
    <w:rsid w:val="00976AEE"/>
    <w:rsid w:val="009774A5"/>
    <w:rsid w:val="00981EE3"/>
    <w:rsid w:val="00983734"/>
    <w:rsid w:val="00983883"/>
    <w:rsid w:val="00991AA4"/>
    <w:rsid w:val="00992958"/>
    <w:rsid w:val="00994D21"/>
    <w:rsid w:val="009A0B31"/>
    <w:rsid w:val="009A2A73"/>
    <w:rsid w:val="009C090C"/>
    <w:rsid w:val="009D1E44"/>
    <w:rsid w:val="009E2B54"/>
    <w:rsid w:val="009E4E5E"/>
    <w:rsid w:val="009E5BAE"/>
    <w:rsid w:val="009E5CB5"/>
    <w:rsid w:val="009F337D"/>
    <w:rsid w:val="009F686B"/>
    <w:rsid w:val="00A03D5D"/>
    <w:rsid w:val="00A10ABF"/>
    <w:rsid w:val="00A1515C"/>
    <w:rsid w:val="00A21BF6"/>
    <w:rsid w:val="00A24544"/>
    <w:rsid w:val="00A3066A"/>
    <w:rsid w:val="00A35F88"/>
    <w:rsid w:val="00A37031"/>
    <w:rsid w:val="00A446A5"/>
    <w:rsid w:val="00A5082A"/>
    <w:rsid w:val="00A5636C"/>
    <w:rsid w:val="00A67740"/>
    <w:rsid w:val="00A72BCA"/>
    <w:rsid w:val="00A73332"/>
    <w:rsid w:val="00A734CD"/>
    <w:rsid w:val="00A75681"/>
    <w:rsid w:val="00A76651"/>
    <w:rsid w:val="00A777CE"/>
    <w:rsid w:val="00A90F55"/>
    <w:rsid w:val="00A94092"/>
    <w:rsid w:val="00A95491"/>
    <w:rsid w:val="00AA22F8"/>
    <w:rsid w:val="00AB1E04"/>
    <w:rsid w:val="00AC37CC"/>
    <w:rsid w:val="00AD3087"/>
    <w:rsid w:val="00AE1661"/>
    <w:rsid w:val="00AE465A"/>
    <w:rsid w:val="00AF1DDE"/>
    <w:rsid w:val="00B02951"/>
    <w:rsid w:val="00B07856"/>
    <w:rsid w:val="00B13D2C"/>
    <w:rsid w:val="00B20730"/>
    <w:rsid w:val="00B211D0"/>
    <w:rsid w:val="00B43A12"/>
    <w:rsid w:val="00B5377A"/>
    <w:rsid w:val="00B61355"/>
    <w:rsid w:val="00B649CE"/>
    <w:rsid w:val="00B75115"/>
    <w:rsid w:val="00B752E8"/>
    <w:rsid w:val="00B92E94"/>
    <w:rsid w:val="00B96D05"/>
    <w:rsid w:val="00BA1BC7"/>
    <w:rsid w:val="00BA456B"/>
    <w:rsid w:val="00BA50CC"/>
    <w:rsid w:val="00BA711E"/>
    <w:rsid w:val="00BB32EC"/>
    <w:rsid w:val="00BC02E8"/>
    <w:rsid w:val="00BC25FC"/>
    <w:rsid w:val="00BC557C"/>
    <w:rsid w:val="00BC5A3D"/>
    <w:rsid w:val="00BD65F4"/>
    <w:rsid w:val="00BD7385"/>
    <w:rsid w:val="00BD790D"/>
    <w:rsid w:val="00BE504E"/>
    <w:rsid w:val="00BF55BE"/>
    <w:rsid w:val="00BF630D"/>
    <w:rsid w:val="00C07AC5"/>
    <w:rsid w:val="00C17BB5"/>
    <w:rsid w:val="00C22365"/>
    <w:rsid w:val="00C23F93"/>
    <w:rsid w:val="00C25487"/>
    <w:rsid w:val="00C268D9"/>
    <w:rsid w:val="00C34FAA"/>
    <w:rsid w:val="00C35652"/>
    <w:rsid w:val="00C424BC"/>
    <w:rsid w:val="00C44DE5"/>
    <w:rsid w:val="00C545AB"/>
    <w:rsid w:val="00C5523F"/>
    <w:rsid w:val="00C60020"/>
    <w:rsid w:val="00C64A60"/>
    <w:rsid w:val="00C72548"/>
    <w:rsid w:val="00C74014"/>
    <w:rsid w:val="00C76839"/>
    <w:rsid w:val="00C8294E"/>
    <w:rsid w:val="00C876DC"/>
    <w:rsid w:val="00C927AE"/>
    <w:rsid w:val="00CB409B"/>
    <w:rsid w:val="00CB68A6"/>
    <w:rsid w:val="00CC2E00"/>
    <w:rsid w:val="00CC53F8"/>
    <w:rsid w:val="00CD0BCF"/>
    <w:rsid w:val="00CD218F"/>
    <w:rsid w:val="00CD2330"/>
    <w:rsid w:val="00CF480C"/>
    <w:rsid w:val="00D054F9"/>
    <w:rsid w:val="00D11683"/>
    <w:rsid w:val="00D2041E"/>
    <w:rsid w:val="00D239AD"/>
    <w:rsid w:val="00D2565B"/>
    <w:rsid w:val="00D2650E"/>
    <w:rsid w:val="00D34060"/>
    <w:rsid w:val="00D34DC6"/>
    <w:rsid w:val="00D45A29"/>
    <w:rsid w:val="00D57D3C"/>
    <w:rsid w:val="00D6275C"/>
    <w:rsid w:val="00D63856"/>
    <w:rsid w:val="00D64D61"/>
    <w:rsid w:val="00DA1A43"/>
    <w:rsid w:val="00DA2204"/>
    <w:rsid w:val="00DA318B"/>
    <w:rsid w:val="00DA37DF"/>
    <w:rsid w:val="00DA6122"/>
    <w:rsid w:val="00DA6A5A"/>
    <w:rsid w:val="00DE08DE"/>
    <w:rsid w:val="00DE313B"/>
    <w:rsid w:val="00DE3660"/>
    <w:rsid w:val="00DE731E"/>
    <w:rsid w:val="00DF3CFA"/>
    <w:rsid w:val="00E009E2"/>
    <w:rsid w:val="00E03BF5"/>
    <w:rsid w:val="00E23242"/>
    <w:rsid w:val="00E377A1"/>
    <w:rsid w:val="00E46E15"/>
    <w:rsid w:val="00E54ACD"/>
    <w:rsid w:val="00E61EFC"/>
    <w:rsid w:val="00E7351F"/>
    <w:rsid w:val="00E74444"/>
    <w:rsid w:val="00E75609"/>
    <w:rsid w:val="00E760F5"/>
    <w:rsid w:val="00E902C4"/>
    <w:rsid w:val="00E92271"/>
    <w:rsid w:val="00EA070F"/>
    <w:rsid w:val="00EB3EF3"/>
    <w:rsid w:val="00EC5BFE"/>
    <w:rsid w:val="00EC770F"/>
    <w:rsid w:val="00EE1E0A"/>
    <w:rsid w:val="00EE3AD4"/>
    <w:rsid w:val="00EE4CEB"/>
    <w:rsid w:val="00EE742C"/>
    <w:rsid w:val="00EF2876"/>
    <w:rsid w:val="00F1163E"/>
    <w:rsid w:val="00F172C9"/>
    <w:rsid w:val="00F2613D"/>
    <w:rsid w:val="00F31697"/>
    <w:rsid w:val="00F42060"/>
    <w:rsid w:val="00F42BC5"/>
    <w:rsid w:val="00F50B30"/>
    <w:rsid w:val="00F51582"/>
    <w:rsid w:val="00F53011"/>
    <w:rsid w:val="00F54EDC"/>
    <w:rsid w:val="00F61587"/>
    <w:rsid w:val="00F63E9F"/>
    <w:rsid w:val="00F73651"/>
    <w:rsid w:val="00F8070E"/>
    <w:rsid w:val="00F92050"/>
    <w:rsid w:val="00F96FF5"/>
    <w:rsid w:val="00F97171"/>
    <w:rsid w:val="00FA028C"/>
    <w:rsid w:val="00FB21E4"/>
    <w:rsid w:val="00FB3763"/>
    <w:rsid w:val="00FC3883"/>
    <w:rsid w:val="00FC4034"/>
    <w:rsid w:val="00FC572F"/>
    <w:rsid w:val="00FF3C66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98F72"/>
  <w14:defaultImageDpi w14:val="300"/>
  <w15:docId w15:val="{EAEDD262-D472-4570-A603-8C66264D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3" w:uiPriority="43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pPr>
      <w:spacing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18"/>
      <w:szCs w:val="18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E3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0C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0C24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E7560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en-US"/>
    </w:rPr>
  </w:style>
  <w:style w:type="table" w:styleId="PlainTable1">
    <w:name w:val="Plain Table 1"/>
    <w:basedOn w:val="TableNormal"/>
    <w:uiPriority w:val="99"/>
    <w:rsid w:val="00D256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2565B"/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Textsmall">
    <w:name w:val="Table Text small"/>
    <w:basedOn w:val="Normal"/>
    <w:rsid w:val="00C60020"/>
    <w:pPr>
      <w:keepNext/>
      <w:keepLines/>
      <w:spacing w:before="20" w:after="20" w:line="240" w:lineRule="exact"/>
      <w:ind w:left="95"/>
    </w:pPr>
    <w:rPr>
      <w:rFonts w:eastAsia="Times New Roman" w:cs="Times New Roman"/>
      <w:sz w:val="18"/>
      <w:szCs w:val="18"/>
    </w:rPr>
  </w:style>
  <w:style w:type="paragraph" w:customStyle="1" w:styleId="TableHead">
    <w:name w:val="Table Head"/>
    <w:basedOn w:val="Heading3"/>
    <w:next w:val="Normal"/>
    <w:rsid w:val="00C60020"/>
    <w:pPr>
      <w:numPr>
        <w:ilvl w:val="0"/>
        <w:numId w:val="0"/>
      </w:numPr>
      <w:spacing w:before="60" w:after="60" w:line="240" w:lineRule="exact"/>
      <w:jc w:val="center"/>
      <w:outlineLvl w:val="9"/>
    </w:pPr>
    <w:rPr>
      <w:rFonts w:eastAsia="Times New Roman" w:cs="Times New Roman"/>
      <w:bCs w:val="0"/>
      <w:sz w:val="22"/>
      <w:szCs w:val="22"/>
    </w:rPr>
  </w:style>
  <w:style w:type="table" w:styleId="PlainTable5">
    <w:name w:val="Plain Table 5"/>
    <w:basedOn w:val="TableNormal"/>
    <w:uiPriority w:val="99"/>
    <w:rsid w:val="00C600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0CE4-4547-4468-8305-7024DC78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9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Korisnik</cp:lastModifiedBy>
  <cp:revision>371</cp:revision>
  <dcterms:created xsi:type="dcterms:W3CDTF">2019-08-13T08:24:00Z</dcterms:created>
  <dcterms:modified xsi:type="dcterms:W3CDTF">2021-12-30T09:10:00Z</dcterms:modified>
</cp:coreProperties>
</file>