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999B" w14:textId="77777777" w:rsidR="007D5AF7" w:rsidRPr="008C5810" w:rsidRDefault="007D5AF7" w:rsidP="008C5810">
      <w:pPr>
        <w:pBdr>
          <w:bottom w:val="single" w:sz="4" w:space="1" w:color="auto"/>
        </w:pBdr>
        <w:jc w:val="center"/>
        <w:rPr>
          <w:b/>
          <w:bCs/>
          <w:sz w:val="24"/>
          <w:szCs w:val="24"/>
          <w:lang w:val="en-US"/>
        </w:rPr>
      </w:pPr>
      <w:r w:rsidRPr="008C5810">
        <w:rPr>
          <w:b/>
          <w:bCs/>
          <w:sz w:val="24"/>
          <w:szCs w:val="24"/>
          <w:lang w:val="en-US"/>
        </w:rPr>
        <w:t xml:space="preserve">National Research University Higher School of Economics (Higher School of Economics/HSE) </w:t>
      </w:r>
    </w:p>
    <w:p w14:paraId="6ADAB655" w14:textId="77777777" w:rsidR="007D5AF7" w:rsidRPr="008C5810" w:rsidRDefault="007D5AF7" w:rsidP="008C5810">
      <w:pPr>
        <w:pBdr>
          <w:bottom w:val="single" w:sz="4" w:space="1" w:color="auto"/>
        </w:pBdr>
        <w:jc w:val="center"/>
        <w:rPr>
          <w:i/>
          <w:iCs/>
          <w:sz w:val="24"/>
          <w:szCs w:val="24"/>
          <w:lang w:val="en-US"/>
        </w:rPr>
      </w:pPr>
      <w:r w:rsidRPr="008C5810">
        <w:rPr>
          <w:i/>
          <w:iCs/>
          <w:sz w:val="24"/>
          <w:szCs w:val="24"/>
          <w:lang w:val="en-US"/>
        </w:rPr>
        <w:t>Faculty of Computer Science</w:t>
      </w:r>
    </w:p>
    <w:p w14:paraId="6391D1B7" w14:textId="77777777" w:rsidR="007D5AF7" w:rsidRDefault="007D5AF7" w:rsidP="007D5AF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Bachelor's </w:t>
      </w:r>
      <w:proofErr w:type="spellStart"/>
      <w:r>
        <w:rPr>
          <w:sz w:val="24"/>
          <w:szCs w:val="24"/>
          <w:lang w:val="en-US"/>
        </w:rPr>
        <w:t>Programme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Data Science and Business Analytics  </w:t>
      </w:r>
    </w:p>
    <w:p w14:paraId="6C27369D" w14:textId="77777777" w:rsidR="007D5AF7" w:rsidRDefault="007D5AF7" w:rsidP="007D5AF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01.03.02 </w:t>
      </w:r>
      <w:r>
        <w:rPr>
          <w:lang w:val="en-US"/>
        </w:rPr>
        <w:t>Applied Mathematics and Computer Science</w:t>
      </w:r>
    </w:p>
    <w:p w14:paraId="37671CC5" w14:textId="521C4374" w:rsidR="007D5AF7" w:rsidRDefault="007D5AF7" w:rsidP="007D5AF7">
      <w:pPr>
        <w:rPr>
          <w:sz w:val="24"/>
          <w:szCs w:val="24"/>
          <w:lang w:val="en-US"/>
        </w:rPr>
      </w:pPr>
    </w:p>
    <w:p w14:paraId="09C79599" w14:textId="21549215" w:rsidR="007D5AF7" w:rsidRDefault="007D5AF7" w:rsidP="007D5AF7">
      <w:pPr>
        <w:jc w:val="center"/>
        <w:rPr>
          <w:b/>
          <w:sz w:val="24"/>
          <w:szCs w:val="24"/>
          <w:lang w:val="en-US"/>
        </w:rPr>
      </w:pPr>
    </w:p>
    <w:p w14:paraId="48C2D4DD" w14:textId="77777777" w:rsidR="007D5AF7" w:rsidRDefault="007D5AF7" w:rsidP="007D5AF7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Internship report</w:t>
      </w:r>
    </w:p>
    <w:p w14:paraId="756D0AA8" w14:textId="4474FA68" w:rsidR="007D5AF7" w:rsidRDefault="007D5AF7" w:rsidP="007D5AF7">
      <w:pPr>
        <w:jc w:val="center"/>
        <w:rPr>
          <w:i/>
          <w:sz w:val="24"/>
          <w:szCs w:val="24"/>
          <w:lang w:val="en-US"/>
        </w:rPr>
      </w:pPr>
    </w:p>
    <w:p w14:paraId="733ED034" w14:textId="56B74C42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4BC660C9" w14:textId="50F57012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147BEFA4" w14:textId="77777777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71A51A47" w14:textId="77777777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65EDFC5E" w14:textId="77777777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75F7959C" w14:textId="77777777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36337E5A" w14:textId="77777777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7083261F" w14:textId="77777777" w:rsidR="007D5AF7" w:rsidRDefault="007D5AF7" w:rsidP="008C5810">
      <w:pPr>
        <w:spacing w:line="240" w:lineRule="auto"/>
        <w:ind w:right="1133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Fulfilled by</w:t>
      </w:r>
    </w:p>
    <w:p w14:paraId="725A74E3" w14:textId="77777777" w:rsidR="007D5AF7" w:rsidRDefault="007D5AF7" w:rsidP="007D5AF7">
      <w:pPr>
        <w:jc w:val="right"/>
        <w:rPr>
          <w:sz w:val="24"/>
          <w:szCs w:val="24"/>
          <w:lang w:val="en-US"/>
        </w:rPr>
      </w:pPr>
    </w:p>
    <w:p w14:paraId="0E20AC0D" w14:textId="199E2522" w:rsidR="007D5AF7" w:rsidRDefault="008C5810" w:rsidP="007D5AF7">
      <w:pPr>
        <w:jc w:val="right"/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Nikitin</w:t>
      </w:r>
      <w:proofErr w:type="spellEnd"/>
      <w:r>
        <w:rPr>
          <w:i/>
          <w:sz w:val="24"/>
          <w:szCs w:val="24"/>
          <w:lang w:val="en-US"/>
        </w:rPr>
        <w:t xml:space="preserve"> Bogdan </w:t>
      </w:r>
      <w:proofErr w:type="spellStart"/>
      <w:r>
        <w:rPr>
          <w:i/>
          <w:sz w:val="24"/>
          <w:szCs w:val="24"/>
          <w:lang w:val="en-US"/>
        </w:rPr>
        <w:t>Nikitich</w:t>
      </w:r>
      <w:proofErr w:type="spellEnd"/>
    </w:p>
    <w:p w14:paraId="16751C6F" w14:textId="77777777" w:rsidR="007D5AF7" w:rsidRDefault="007D5AF7" w:rsidP="008C5810">
      <w:pPr>
        <w:rPr>
          <w:i/>
          <w:sz w:val="24"/>
          <w:szCs w:val="24"/>
          <w:lang w:val="en-US"/>
        </w:rPr>
      </w:pPr>
    </w:p>
    <w:p w14:paraId="25D07A29" w14:textId="77777777" w:rsidR="007D5AF7" w:rsidRDefault="007D5AF7" w:rsidP="007D5AF7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____</w:t>
      </w:r>
      <w:r>
        <w:rPr>
          <w:b/>
          <w:sz w:val="24"/>
          <w:szCs w:val="24"/>
          <w:lang w:val="en-US"/>
        </w:rPr>
        <w:t>________________________</w:t>
      </w:r>
    </w:p>
    <w:p w14:paraId="49EB3456" w14:textId="77777777" w:rsidR="007D5AF7" w:rsidRDefault="007D5AF7" w:rsidP="007D5AF7">
      <w:pPr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                                                                                     (signature)</w:t>
      </w:r>
      <w:r>
        <w:rPr>
          <w:i/>
          <w:sz w:val="24"/>
          <w:szCs w:val="24"/>
          <w:lang w:val="en-US"/>
        </w:rPr>
        <w:tab/>
      </w:r>
    </w:p>
    <w:p w14:paraId="5F439EFB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4036F7EC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17D1F26D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6C4E0355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07E2B584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1F5A3025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61F5AED7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29415F2D" w14:textId="77777777" w:rsidR="007D5AF7" w:rsidRDefault="007D5AF7" w:rsidP="007D5AF7">
      <w:pPr>
        <w:rPr>
          <w:b/>
          <w:sz w:val="24"/>
          <w:szCs w:val="24"/>
          <w:lang w:val="en-US"/>
        </w:rPr>
      </w:pPr>
    </w:p>
    <w:p w14:paraId="4BECF87F" w14:textId="77777777" w:rsidR="007D5AF7" w:rsidRDefault="007D5AF7" w:rsidP="007D5AF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Checked by</w:t>
      </w:r>
    </w:p>
    <w:p w14:paraId="5D05EDFC" w14:textId="77777777" w:rsidR="007D5AF7" w:rsidRDefault="007D5AF7" w:rsidP="007D5AF7">
      <w:pPr>
        <w:rPr>
          <w:i/>
          <w:sz w:val="24"/>
          <w:szCs w:val="24"/>
          <w:lang w:val="en-US"/>
        </w:rPr>
      </w:pPr>
    </w:p>
    <w:p w14:paraId="4787D22F" w14:textId="77777777" w:rsidR="007D5AF7" w:rsidRDefault="007D5AF7" w:rsidP="007D5AF7">
      <w:pPr>
        <w:rPr>
          <w:i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82"/>
        <w:gridCol w:w="2737"/>
      </w:tblGrid>
      <w:tr w:rsidR="007D5AF7" w14:paraId="017A286C" w14:textId="77777777" w:rsidTr="007D5AF7">
        <w:tc>
          <w:tcPr>
            <w:tcW w:w="3936" w:type="dxa"/>
            <w:hideMark/>
          </w:tcPr>
          <w:p w14:paraId="409735A8" w14:textId="77777777" w:rsidR="007D5AF7" w:rsidRDefault="007D5AF7">
            <w:pPr>
              <w:spacing w:line="240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_______________________________</w:t>
            </w:r>
          </w:p>
        </w:tc>
        <w:tc>
          <w:tcPr>
            <w:tcW w:w="2682" w:type="dxa"/>
            <w:hideMark/>
          </w:tcPr>
          <w:p w14:paraId="03F24D0B" w14:textId="77777777" w:rsidR="007D5AF7" w:rsidRDefault="007D5AF7">
            <w:pPr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____________________</w:t>
            </w:r>
          </w:p>
        </w:tc>
        <w:tc>
          <w:tcPr>
            <w:tcW w:w="2737" w:type="dxa"/>
            <w:hideMark/>
          </w:tcPr>
          <w:p w14:paraId="01825EC4" w14:textId="77777777" w:rsidR="007D5AF7" w:rsidRDefault="007D5AF7">
            <w:pPr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</w:t>
            </w:r>
          </w:p>
        </w:tc>
      </w:tr>
      <w:tr w:rsidR="007D5AF7" w14:paraId="3C1B7D89" w14:textId="77777777" w:rsidTr="007D5AF7">
        <w:tc>
          <w:tcPr>
            <w:tcW w:w="3936" w:type="dxa"/>
            <w:hideMark/>
          </w:tcPr>
          <w:p w14:paraId="466D78F3" w14:textId="77777777" w:rsidR="007D5AF7" w:rsidRDefault="007D5AF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(</w:t>
            </w:r>
            <w:proofErr w:type="spellStart"/>
            <w:r w:rsidRPr="008C5810">
              <w:rPr>
                <w:i/>
                <w:iCs/>
                <w:lang w:eastAsia="en-US"/>
              </w:rPr>
              <w:t>job</w:t>
            </w:r>
            <w:proofErr w:type="spellEnd"/>
            <w:r w:rsidRPr="008C5810">
              <w:rPr>
                <w:i/>
                <w:iCs/>
                <w:lang w:eastAsia="en-US"/>
              </w:rPr>
              <w:t xml:space="preserve"> </w:t>
            </w:r>
            <w:proofErr w:type="spellStart"/>
            <w:r w:rsidRPr="008C5810">
              <w:rPr>
                <w:i/>
                <w:iCs/>
                <w:lang w:eastAsia="en-US"/>
              </w:rPr>
              <w:t>or</w:t>
            </w:r>
            <w:proofErr w:type="spellEnd"/>
            <w:r w:rsidRPr="008C5810">
              <w:rPr>
                <w:i/>
                <w:iCs/>
                <w:lang w:eastAsia="en-US"/>
              </w:rPr>
              <w:t xml:space="preserve"> </w:t>
            </w:r>
            <w:proofErr w:type="spellStart"/>
            <w:r w:rsidRPr="008C5810">
              <w:rPr>
                <w:i/>
                <w:iCs/>
                <w:lang w:eastAsia="en-US"/>
              </w:rPr>
              <w:t>academic</w:t>
            </w:r>
            <w:proofErr w:type="spellEnd"/>
            <w:r w:rsidRPr="008C5810">
              <w:rPr>
                <w:i/>
                <w:iCs/>
                <w:lang w:eastAsia="en-US"/>
              </w:rPr>
              <w:t xml:space="preserve"> </w:t>
            </w:r>
            <w:proofErr w:type="spellStart"/>
            <w:r w:rsidRPr="008C5810">
              <w:rPr>
                <w:i/>
                <w:iCs/>
                <w:lang w:eastAsia="en-US"/>
              </w:rPr>
              <w:t>title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2682" w:type="dxa"/>
            <w:hideMark/>
          </w:tcPr>
          <w:p w14:paraId="70C5CCB7" w14:textId="77777777" w:rsidR="007D5AF7" w:rsidRDefault="007D5AF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(</w:t>
            </w:r>
            <w:r>
              <w:rPr>
                <w:i/>
                <w:sz w:val="24"/>
                <w:szCs w:val="24"/>
                <w:lang w:val="en-US" w:eastAsia="en-US"/>
              </w:rPr>
              <w:t>surname, initials</w:t>
            </w:r>
            <w:r>
              <w:rPr>
                <w:i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737" w:type="dxa"/>
            <w:hideMark/>
          </w:tcPr>
          <w:p w14:paraId="6F4B702E" w14:textId="77777777" w:rsidR="007D5AF7" w:rsidRDefault="007D5AF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(</w:t>
            </w:r>
            <w:proofErr w:type="spellStart"/>
            <w:r w:rsidRPr="008C5810">
              <w:rPr>
                <w:i/>
                <w:iCs/>
                <w:lang w:eastAsia="en-US"/>
              </w:rPr>
              <w:t>signature</w:t>
            </w:r>
            <w:proofErr w:type="spellEnd"/>
            <w:r>
              <w:rPr>
                <w:lang w:eastAsia="en-US"/>
              </w:rPr>
              <w:t>)</w:t>
            </w:r>
          </w:p>
        </w:tc>
      </w:tr>
    </w:tbl>
    <w:p w14:paraId="05ABCF1C" w14:textId="77777777" w:rsidR="007D5AF7" w:rsidRDefault="007D5AF7" w:rsidP="007D5AF7">
      <w:pPr>
        <w:rPr>
          <w:b/>
          <w:sz w:val="24"/>
          <w:szCs w:val="24"/>
        </w:rPr>
      </w:pPr>
    </w:p>
    <w:p w14:paraId="2B350C96" w14:textId="77777777" w:rsidR="007D5AF7" w:rsidRDefault="007D5AF7" w:rsidP="007D5AF7">
      <w:pPr>
        <w:rPr>
          <w:b/>
          <w:sz w:val="24"/>
          <w:szCs w:val="24"/>
        </w:rPr>
      </w:pPr>
    </w:p>
    <w:p w14:paraId="2D309ECD" w14:textId="1C0D8DA4" w:rsidR="007D5AF7" w:rsidRDefault="007D5AF7" w:rsidP="007D5AF7">
      <w:pPr>
        <w:rPr>
          <w:b/>
          <w:sz w:val="24"/>
          <w:szCs w:val="24"/>
        </w:rPr>
      </w:pPr>
    </w:p>
    <w:p w14:paraId="4EFF93AF" w14:textId="3DD188E0" w:rsidR="008C5810" w:rsidRDefault="008C5810" w:rsidP="007D5AF7">
      <w:pPr>
        <w:rPr>
          <w:b/>
          <w:sz w:val="24"/>
          <w:szCs w:val="24"/>
        </w:rPr>
      </w:pPr>
    </w:p>
    <w:p w14:paraId="2A7CCD39" w14:textId="10D9C100" w:rsidR="008C5810" w:rsidRDefault="008C5810" w:rsidP="007D5AF7">
      <w:pPr>
        <w:rPr>
          <w:b/>
          <w:sz w:val="24"/>
          <w:szCs w:val="24"/>
        </w:rPr>
      </w:pPr>
    </w:p>
    <w:p w14:paraId="0CCDE6CF" w14:textId="77777777" w:rsidR="008C5810" w:rsidRDefault="008C5810" w:rsidP="007D5AF7">
      <w:pPr>
        <w:rPr>
          <w:b/>
          <w:sz w:val="24"/>
          <w:szCs w:val="24"/>
        </w:rPr>
      </w:pPr>
    </w:p>
    <w:p w14:paraId="3D48DCD0" w14:textId="77777777" w:rsidR="007D5AF7" w:rsidRDefault="007D5AF7" w:rsidP="007D5AF7">
      <w:pPr>
        <w:rPr>
          <w:b/>
          <w:sz w:val="24"/>
          <w:szCs w:val="24"/>
        </w:rPr>
      </w:pPr>
    </w:p>
    <w:p w14:paraId="2F4BF633" w14:textId="77777777" w:rsidR="007D5AF7" w:rsidRDefault="007D5AF7" w:rsidP="007D5AF7">
      <w:pPr>
        <w:rPr>
          <w:b/>
          <w:sz w:val="24"/>
          <w:szCs w:val="24"/>
        </w:rPr>
      </w:pPr>
    </w:p>
    <w:p w14:paraId="4D752DA1" w14:textId="04670BAB" w:rsidR="007D5AF7" w:rsidRDefault="007D5AF7" w:rsidP="007D5A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Moscow</w:t>
      </w:r>
      <w:r>
        <w:rPr>
          <w:b/>
          <w:sz w:val="24"/>
          <w:szCs w:val="24"/>
        </w:rPr>
        <w:t>, 2019</w:t>
      </w:r>
    </w:p>
    <w:p w14:paraId="40FA40E4" w14:textId="77777777" w:rsidR="00BB2310" w:rsidRDefault="007D5AF7" w:rsidP="00BB2310">
      <w:pPr>
        <w:spacing w:after="160" w:line="259" w:lineRule="auto"/>
        <w:ind w:left="708"/>
        <w:jc w:val="left"/>
        <w:rPr>
          <w:b/>
          <w:sz w:val="24"/>
          <w:szCs w:val="24"/>
          <w:lang w:val="en-US"/>
        </w:rPr>
      </w:pPr>
      <w:r w:rsidRPr="00BB2310">
        <w:rPr>
          <w:b/>
          <w:sz w:val="24"/>
          <w:szCs w:val="24"/>
          <w:lang w:val="en-US"/>
        </w:rPr>
        <w:br w:type="page"/>
      </w:r>
    </w:p>
    <w:p w14:paraId="793380F3" w14:textId="7C17F5C1" w:rsidR="00BB2310" w:rsidRPr="008C5810" w:rsidRDefault="00BB2310" w:rsidP="008C5810">
      <w:pPr>
        <w:spacing w:after="120" w:line="240" w:lineRule="auto"/>
        <w:jc w:val="center"/>
        <w:outlineLvl w:val="0"/>
        <w:rPr>
          <w:b/>
          <w:bCs/>
          <w:sz w:val="24"/>
          <w:szCs w:val="24"/>
          <w:lang w:val="en-US"/>
        </w:rPr>
      </w:pPr>
      <w:bookmarkStart w:id="0" w:name="_Toc13529981"/>
      <w:r w:rsidRPr="008C5810">
        <w:rPr>
          <w:b/>
          <w:bCs/>
          <w:sz w:val="24"/>
          <w:szCs w:val="24"/>
          <w:lang w:val="en-US"/>
        </w:rPr>
        <w:lastRenderedPageBreak/>
        <w:t>Introduction</w:t>
      </w:r>
      <w:bookmarkEnd w:id="0"/>
    </w:p>
    <w:p w14:paraId="7899C467" w14:textId="5B9834EE" w:rsidR="007D5AF7" w:rsidRPr="007D5AF7" w:rsidRDefault="007D5AF7" w:rsidP="008C5810">
      <w:pPr>
        <w:spacing w:line="360" w:lineRule="auto"/>
        <w:ind w:firstLine="709"/>
        <w:rPr>
          <w:b/>
          <w:sz w:val="24"/>
          <w:szCs w:val="24"/>
          <w:lang w:val="en-US"/>
        </w:rPr>
      </w:pPr>
      <w:r w:rsidRPr="007D5AF7">
        <w:rPr>
          <w:b/>
          <w:sz w:val="24"/>
          <w:szCs w:val="24"/>
          <w:lang w:val="en-US"/>
        </w:rPr>
        <w:t>Internship goals:</w:t>
      </w:r>
      <w:r w:rsidRPr="007D5AF7">
        <w:rPr>
          <w:sz w:val="24"/>
          <w:szCs w:val="24"/>
          <w:lang w:val="en-US"/>
        </w:rPr>
        <w:t xml:space="preserve"> consolidation, expansion and deepening of the theoretical knowledge and acquirement of initial practical skills in solving specific problems </w:t>
      </w:r>
    </w:p>
    <w:p w14:paraId="3E10A8A4" w14:textId="1A1640DB" w:rsidR="007D5AF7" w:rsidRPr="007D5AF7" w:rsidRDefault="007D5AF7" w:rsidP="008C5810">
      <w:pPr>
        <w:spacing w:line="360" w:lineRule="auto"/>
        <w:ind w:firstLine="709"/>
        <w:rPr>
          <w:b/>
          <w:sz w:val="24"/>
          <w:szCs w:val="24"/>
          <w:lang w:val="en-US"/>
        </w:rPr>
      </w:pPr>
      <w:r w:rsidRPr="007D5AF7">
        <w:rPr>
          <w:b/>
          <w:sz w:val="24"/>
          <w:szCs w:val="24"/>
          <w:lang w:val="en-US"/>
        </w:rPr>
        <w:t>Tasks:</w:t>
      </w:r>
      <w:r w:rsidRPr="007D5AF7">
        <w:rPr>
          <w:b/>
          <w:sz w:val="24"/>
          <w:szCs w:val="24"/>
          <w:lang w:val="en-US"/>
        </w:rPr>
        <w:tab/>
      </w:r>
    </w:p>
    <w:p w14:paraId="202273EC" w14:textId="77777777" w:rsidR="007D5AF7" w:rsidRPr="007D5AF7" w:rsidRDefault="007D5AF7" w:rsidP="008C5810">
      <w:pPr>
        <w:numPr>
          <w:ilvl w:val="1"/>
          <w:numId w:val="1"/>
        </w:numPr>
        <w:spacing w:line="360" w:lineRule="auto"/>
        <w:ind w:left="1134" w:hanging="425"/>
        <w:rPr>
          <w:sz w:val="24"/>
          <w:szCs w:val="24"/>
          <w:lang w:val="en-US"/>
        </w:rPr>
      </w:pPr>
      <w:bookmarkStart w:id="1" w:name="_Ref13530838"/>
      <w:r w:rsidRPr="007D5AF7">
        <w:rPr>
          <w:sz w:val="24"/>
          <w:szCs w:val="24"/>
          <w:lang w:val="en-US"/>
        </w:rPr>
        <w:t>consolidation and deepening of the theoretical knowledge on the disciplines passed at the university;</w:t>
      </w:r>
      <w:bookmarkEnd w:id="1"/>
    </w:p>
    <w:p w14:paraId="64C5DE21" w14:textId="77777777" w:rsidR="007D5AF7" w:rsidRPr="007D5AF7" w:rsidRDefault="007D5AF7" w:rsidP="008C5810">
      <w:pPr>
        <w:numPr>
          <w:ilvl w:val="1"/>
          <w:numId w:val="1"/>
        </w:numPr>
        <w:spacing w:line="360" w:lineRule="auto"/>
        <w:ind w:left="1134" w:hanging="425"/>
        <w:rPr>
          <w:sz w:val="24"/>
          <w:szCs w:val="24"/>
          <w:lang w:val="en-US"/>
        </w:rPr>
      </w:pPr>
      <w:r w:rsidRPr="007D5AF7">
        <w:rPr>
          <w:sz w:val="24"/>
          <w:szCs w:val="24"/>
          <w:lang w:val="en-US"/>
        </w:rPr>
        <w:t>acquirement of information competence for the purpose of successful work in professional activities;</w:t>
      </w:r>
    </w:p>
    <w:p w14:paraId="15E77713" w14:textId="77777777" w:rsidR="007D5AF7" w:rsidRPr="007D5AF7" w:rsidRDefault="007D5AF7" w:rsidP="008C5810">
      <w:pPr>
        <w:numPr>
          <w:ilvl w:val="1"/>
          <w:numId w:val="1"/>
        </w:numPr>
        <w:spacing w:line="360" w:lineRule="auto"/>
        <w:ind w:left="1134" w:hanging="425"/>
        <w:rPr>
          <w:sz w:val="24"/>
          <w:szCs w:val="24"/>
          <w:lang w:val="en-US"/>
        </w:rPr>
      </w:pPr>
      <w:r w:rsidRPr="007D5AF7">
        <w:rPr>
          <w:sz w:val="24"/>
          <w:szCs w:val="24"/>
          <w:lang w:val="en-US"/>
        </w:rPr>
        <w:t xml:space="preserve">obtaining skills of both independent and </w:t>
      </w:r>
      <w:proofErr w:type="gramStart"/>
      <w:r w:rsidRPr="007D5AF7">
        <w:rPr>
          <w:sz w:val="24"/>
          <w:szCs w:val="24"/>
          <w:lang w:val="en-US"/>
        </w:rPr>
        <w:t>team work</w:t>
      </w:r>
      <w:proofErr w:type="gramEnd"/>
      <w:r w:rsidRPr="007D5AF7">
        <w:rPr>
          <w:sz w:val="24"/>
          <w:szCs w:val="24"/>
          <w:lang w:val="en-US"/>
        </w:rPr>
        <w:t>.</w:t>
      </w:r>
    </w:p>
    <w:p w14:paraId="2C3B6F5E" w14:textId="6C5199C2" w:rsidR="007D5AF7" w:rsidRPr="007D5AF7" w:rsidRDefault="007D5AF7" w:rsidP="008C5810">
      <w:pPr>
        <w:spacing w:line="360" w:lineRule="auto"/>
        <w:ind w:firstLine="709"/>
        <w:rPr>
          <w:sz w:val="24"/>
          <w:szCs w:val="24"/>
          <w:lang w:val="en-US"/>
        </w:rPr>
      </w:pPr>
      <w:r w:rsidRPr="007D5AF7">
        <w:rPr>
          <w:b/>
          <w:sz w:val="24"/>
          <w:szCs w:val="24"/>
          <w:lang w:val="en-US"/>
        </w:rPr>
        <w:t>Contents</w:t>
      </w:r>
      <w:r w:rsidRPr="007D5AF7">
        <w:rPr>
          <w:sz w:val="24"/>
          <w:szCs w:val="24"/>
          <w:lang w:val="en-US"/>
        </w:rPr>
        <w:t>:</w:t>
      </w:r>
    </w:p>
    <w:p w14:paraId="27F686BE" w14:textId="2CD3FC66" w:rsidR="007D5AF7" w:rsidRDefault="007D5AF7" w:rsidP="008C5810">
      <w:pPr>
        <w:spacing w:line="360" w:lineRule="auto"/>
        <w:ind w:firstLine="709"/>
        <w:rPr>
          <w:sz w:val="24"/>
          <w:szCs w:val="24"/>
          <w:lang w:val="en-US"/>
        </w:rPr>
      </w:pPr>
      <w:r w:rsidRPr="007D5AF7">
        <w:rPr>
          <w:sz w:val="24"/>
          <w:szCs w:val="24"/>
          <w:lang w:val="en-US"/>
        </w:rPr>
        <w:t xml:space="preserve">For a given VK community, it is necessary to detect sub-communities inside, investigate them and </w:t>
      </w:r>
      <w:r w:rsidRPr="007D5AF7">
        <w:rPr>
          <w:sz w:val="24"/>
          <w:szCs w:val="24"/>
        </w:rPr>
        <w:t>ﬁ</w:t>
      </w:r>
      <w:proofErr w:type="spellStart"/>
      <w:r w:rsidRPr="007D5AF7">
        <w:rPr>
          <w:sz w:val="24"/>
          <w:szCs w:val="24"/>
          <w:lang w:val="en-US"/>
        </w:rPr>
        <w:t>nd</w:t>
      </w:r>
      <w:proofErr w:type="spellEnd"/>
      <w:r w:rsidRPr="007D5AF7">
        <w:rPr>
          <w:sz w:val="24"/>
          <w:szCs w:val="24"/>
          <w:lang w:val="en-US"/>
        </w:rPr>
        <w:t xml:space="preserve"> dependencies.</w:t>
      </w:r>
    </w:p>
    <w:p w14:paraId="5B869D82" w14:textId="041F6433" w:rsidR="00B37725" w:rsidRPr="00B37725" w:rsidRDefault="00B37725" w:rsidP="00B37725">
      <w:pPr>
        <w:spacing w:after="120" w:line="240" w:lineRule="auto"/>
        <w:jc w:val="right"/>
        <w:rPr>
          <w:i/>
          <w:iCs/>
          <w:sz w:val="24"/>
          <w:szCs w:val="24"/>
          <w:lang w:val="en-US"/>
        </w:rPr>
      </w:pPr>
      <w:r w:rsidRPr="00B37725">
        <w:rPr>
          <w:i/>
          <w:iCs/>
          <w:sz w:val="24"/>
          <w:szCs w:val="24"/>
          <w:lang w:val="en-US"/>
        </w:rPr>
        <w:t>Table 1</w:t>
      </w:r>
    </w:p>
    <w:p w14:paraId="74D4873C" w14:textId="77777777" w:rsidR="007D5AF7" w:rsidRPr="008C5810" w:rsidRDefault="007D5AF7" w:rsidP="008C5810">
      <w:pPr>
        <w:spacing w:after="120" w:line="240" w:lineRule="auto"/>
        <w:jc w:val="center"/>
        <w:outlineLvl w:val="0"/>
        <w:rPr>
          <w:b/>
          <w:bCs/>
          <w:sz w:val="24"/>
          <w:szCs w:val="24"/>
          <w:lang w:val="en-US"/>
        </w:rPr>
      </w:pPr>
      <w:bookmarkStart w:id="2" w:name="_Toc13529982"/>
      <w:r w:rsidRPr="008C5810">
        <w:rPr>
          <w:b/>
          <w:bCs/>
          <w:sz w:val="24"/>
          <w:szCs w:val="24"/>
          <w:lang w:val="en-US"/>
        </w:rPr>
        <w:t>Educational Internship Schedule (Plan)</w:t>
      </w:r>
      <w:bookmarkEnd w:id="2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611"/>
        <w:gridCol w:w="1748"/>
        <w:gridCol w:w="3807"/>
        <w:gridCol w:w="3179"/>
      </w:tblGrid>
      <w:tr w:rsidR="007D5AF7" w:rsidRPr="00B37725" w14:paraId="6248E23A" w14:textId="77777777" w:rsidTr="00D42298">
        <w:trPr>
          <w:trHeight w:val="2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4EF14" w14:textId="74BB66CA" w:rsidR="007D5AF7" w:rsidRPr="00B37725" w:rsidRDefault="007D5AF7" w:rsidP="00B37725">
            <w:pPr>
              <w:spacing w:line="0" w:lineRule="atLeast"/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B37725">
              <w:rPr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4837F" w14:textId="77777777" w:rsidR="007D5AF7" w:rsidRPr="00B37725" w:rsidRDefault="007D5AF7" w:rsidP="00B37725">
            <w:pPr>
              <w:spacing w:line="0" w:lineRule="atLeast"/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B37725">
              <w:rPr>
                <w:b/>
                <w:bCs/>
                <w:sz w:val="24"/>
                <w:szCs w:val="24"/>
                <w:lang w:val="en-US" w:eastAsia="en-US"/>
              </w:rPr>
              <w:t>Calendar period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5F93" w14:textId="77777777" w:rsidR="007D5AF7" w:rsidRPr="00B37725" w:rsidRDefault="007D5AF7" w:rsidP="00B37725">
            <w:pPr>
              <w:spacing w:line="0" w:lineRule="atLeast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B37725">
              <w:rPr>
                <w:b/>
                <w:bCs/>
                <w:sz w:val="24"/>
                <w:szCs w:val="24"/>
                <w:lang w:val="en-US" w:eastAsia="en-US"/>
              </w:rPr>
              <w:t>Work Plan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6C56" w14:textId="3EF00EFD" w:rsidR="007D5AF7" w:rsidRPr="00B37725" w:rsidRDefault="007D5AF7" w:rsidP="00B37725">
            <w:pPr>
              <w:spacing w:line="0" w:lineRule="atLeast"/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B37725">
              <w:rPr>
                <w:b/>
                <w:bCs/>
                <w:sz w:val="24"/>
                <w:szCs w:val="24"/>
                <w:lang w:val="en-US" w:eastAsia="en-US"/>
              </w:rPr>
              <w:t>Internship Supervisor’s signature</w:t>
            </w:r>
          </w:p>
        </w:tc>
      </w:tr>
      <w:tr w:rsidR="007D5AF7" w:rsidRPr="007D5AF7" w14:paraId="514642FB" w14:textId="77777777" w:rsidTr="00D42298">
        <w:trPr>
          <w:trHeight w:val="2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BB3BF" w14:textId="77777777" w:rsidR="007D5AF7" w:rsidRPr="007D5AF7" w:rsidRDefault="007D5AF7" w:rsidP="00B37725">
            <w:pPr>
              <w:spacing w:line="0" w:lineRule="atLeast"/>
              <w:jc w:val="center"/>
              <w:rPr>
                <w:sz w:val="24"/>
                <w:szCs w:val="24"/>
                <w:lang w:eastAsia="en-US"/>
              </w:rPr>
            </w:pPr>
            <w:r w:rsidRPr="007D5AF7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76B6" w14:textId="77777777" w:rsidR="007D5AF7" w:rsidRPr="007D5AF7" w:rsidRDefault="007D5AF7" w:rsidP="00B37725">
            <w:pPr>
              <w:spacing w:line="0" w:lineRule="atLeast"/>
              <w:jc w:val="center"/>
              <w:rPr>
                <w:lang w:eastAsia="en-US"/>
              </w:rPr>
            </w:pPr>
            <w:r w:rsidRPr="007D5AF7">
              <w:rPr>
                <w:lang w:eastAsia="en-US"/>
              </w:rPr>
              <w:t>01.07.2019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F32B" w14:textId="7D9DE12A" w:rsidR="007D5AF7" w:rsidRPr="007D5AF7" w:rsidRDefault="007D5AF7" w:rsidP="00B37725">
            <w:pPr>
              <w:spacing w:line="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7D5AF7">
              <w:rPr>
                <w:sz w:val="24"/>
                <w:szCs w:val="24"/>
                <w:lang w:val="en-US" w:eastAsia="en-US"/>
              </w:rPr>
              <w:t>1.</w:t>
            </w:r>
            <w:r w:rsidR="00B37725">
              <w:rPr>
                <w:sz w:val="24"/>
                <w:szCs w:val="24"/>
                <w:lang w:val="en-US" w:eastAsia="en-US"/>
              </w:rPr>
              <w:t xml:space="preserve"> O</w:t>
            </w:r>
            <w:r w:rsidRPr="007D5AF7">
              <w:rPr>
                <w:sz w:val="24"/>
                <w:szCs w:val="24"/>
                <w:lang w:val="en-US" w:eastAsia="en-US"/>
              </w:rPr>
              <w:t>rganizational (induction) meeting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844C" w14:textId="77777777" w:rsidR="007D5AF7" w:rsidRPr="007D5AF7" w:rsidRDefault="007D5AF7" w:rsidP="007D5AF7">
            <w:pPr>
              <w:spacing w:line="0" w:lineRule="atLeast"/>
              <w:rPr>
                <w:sz w:val="24"/>
                <w:szCs w:val="24"/>
                <w:lang w:val="en-US" w:eastAsia="en-US"/>
              </w:rPr>
            </w:pPr>
          </w:p>
        </w:tc>
      </w:tr>
      <w:tr w:rsidR="007D5AF7" w:rsidRPr="005E7C3D" w14:paraId="2AEC2FF2" w14:textId="77777777" w:rsidTr="00D42298">
        <w:trPr>
          <w:trHeight w:val="2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7C44" w14:textId="77777777" w:rsidR="007D5AF7" w:rsidRPr="007D5AF7" w:rsidRDefault="007D5AF7" w:rsidP="00B37725">
            <w:pPr>
              <w:spacing w:line="0" w:lineRule="atLeast"/>
              <w:jc w:val="center"/>
              <w:rPr>
                <w:sz w:val="24"/>
                <w:szCs w:val="24"/>
                <w:lang w:val="en-US" w:eastAsia="en-US"/>
              </w:rPr>
            </w:pPr>
            <w:r w:rsidRPr="007D5AF7">
              <w:rPr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FF173" w14:textId="77777777" w:rsidR="007D5AF7" w:rsidRPr="007D5AF7" w:rsidRDefault="007D5AF7" w:rsidP="00B37725">
            <w:pPr>
              <w:spacing w:line="0" w:lineRule="atLeast"/>
              <w:jc w:val="center"/>
              <w:rPr>
                <w:lang w:val="en-US" w:eastAsia="en-US"/>
              </w:rPr>
            </w:pPr>
            <w:r w:rsidRPr="007D5AF7">
              <w:rPr>
                <w:lang w:eastAsia="en-US"/>
              </w:rPr>
              <w:t>01.07.2019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C42F" w14:textId="77777777" w:rsidR="007D5AF7" w:rsidRPr="007D5AF7" w:rsidRDefault="007D5AF7" w:rsidP="00B37725">
            <w:pPr>
              <w:spacing w:line="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7D5AF7">
              <w:rPr>
                <w:sz w:val="24"/>
                <w:szCs w:val="24"/>
                <w:lang w:val="en-US" w:eastAsia="en-US"/>
              </w:rPr>
              <w:t>2. Instructing on the requirements of labor protection, safety, fire safety and internal labor regulations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1F21" w14:textId="77777777" w:rsidR="007D5AF7" w:rsidRPr="007D5AF7" w:rsidRDefault="007D5AF7" w:rsidP="007D5AF7">
            <w:pPr>
              <w:spacing w:line="0" w:lineRule="atLeast"/>
              <w:rPr>
                <w:sz w:val="24"/>
                <w:szCs w:val="24"/>
                <w:lang w:val="en-US" w:eastAsia="en-US"/>
              </w:rPr>
            </w:pPr>
          </w:p>
        </w:tc>
      </w:tr>
      <w:tr w:rsidR="007D5AF7" w:rsidRPr="007D5AF7" w14:paraId="6411BB49" w14:textId="77777777" w:rsidTr="00D42298">
        <w:trPr>
          <w:trHeight w:val="2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339A" w14:textId="77777777" w:rsidR="007D5AF7" w:rsidRPr="007D5AF7" w:rsidRDefault="007D5AF7" w:rsidP="00B37725">
            <w:pPr>
              <w:spacing w:line="0" w:lineRule="atLeast"/>
              <w:jc w:val="center"/>
              <w:rPr>
                <w:sz w:val="24"/>
                <w:szCs w:val="24"/>
                <w:lang w:val="en-US" w:eastAsia="en-US"/>
              </w:rPr>
            </w:pPr>
            <w:r w:rsidRPr="007D5AF7"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068DE" w14:textId="77777777" w:rsidR="007D5AF7" w:rsidRPr="007D5AF7" w:rsidRDefault="007D5AF7" w:rsidP="00B37725">
            <w:pPr>
              <w:spacing w:line="0" w:lineRule="atLeast"/>
              <w:jc w:val="center"/>
              <w:rPr>
                <w:lang w:val="en-US" w:eastAsia="en-US"/>
              </w:rPr>
            </w:pPr>
            <w:r w:rsidRPr="007D5AF7">
              <w:rPr>
                <w:lang w:eastAsia="en-US"/>
              </w:rPr>
              <w:t>01.07.2019</w:t>
            </w:r>
            <w:r w:rsidRPr="007D5AF7">
              <w:rPr>
                <w:lang w:val="en-US" w:eastAsia="en-US"/>
              </w:rPr>
              <w:t xml:space="preserve"> </w:t>
            </w:r>
            <w:r w:rsidRPr="007D5AF7">
              <w:rPr>
                <w:lang w:eastAsia="en-US"/>
              </w:rPr>
              <w:t>-13.07.2019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40941" w14:textId="77777777" w:rsidR="007D5AF7" w:rsidRPr="007D5AF7" w:rsidRDefault="007D5AF7" w:rsidP="00B37725">
            <w:pPr>
              <w:spacing w:line="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7D5AF7">
              <w:rPr>
                <w:sz w:val="24"/>
                <w:szCs w:val="24"/>
                <w:lang w:val="en-US" w:eastAsia="en-US"/>
              </w:rPr>
              <w:t xml:space="preserve">3. Fulfillment of Individual Assignment 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DF13" w14:textId="77777777" w:rsidR="007D5AF7" w:rsidRPr="007D5AF7" w:rsidRDefault="007D5AF7" w:rsidP="007D5AF7">
            <w:pPr>
              <w:spacing w:line="0" w:lineRule="atLeast"/>
              <w:rPr>
                <w:sz w:val="24"/>
                <w:szCs w:val="24"/>
                <w:lang w:val="en-US" w:eastAsia="en-US"/>
              </w:rPr>
            </w:pPr>
          </w:p>
        </w:tc>
      </w:tr>
      <w:tr w:rsidR="007D5AF7" w:rsidRPr="007D5AF7" w14:paraId="35EC14FB" w14:textId="77777777" w:rsidTr="00D42298">
        <w:trPr>
          <w:trHeight w:val="2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C221" w14:textId="77777777" w:rsidR="007D5AF7" w:rsidRPr="007D5AF7" w:rsidRDefault="007D5AF7" w:rsidP="00B37725">
            <w:pPr>
              <w:spacing w:line="0" w:lineRule="atLeast"/>
              <w:jc w:val="center"/>
              <w:rPr>
                <w:sz w:val="24"/>
                <w:szCs w:val="24"/>
                <w:lang w:eastAsia="en-US"/>
              </w:rPr>
            </w:pPr>
            <w:r w:rsidRPr="007D5AF7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620F7" w14:textId="77777777" w:rsidR="007D5AF7" w:rsidRPr="007D5AF7" w:rsidRDefault="007D5AF7" w:rsidP="00B37725">
            <w:pPr>
              <w:spacing w:line="0" w:lineRule="atLeast"/>
              <w:jc w:val="center"/>
              <w:rPr>
                <w:lang w:eastAsia="en-US"/>
              </w:rPr>
            </w:pPr>
            <w:r w:rsidRPr="007D5AF7">
              <w:rPr>
                <w:lang w:eastAsia="en-US"/>
              </w:rPr>
              <w:t>01.07.2019</w:t>
            </w:r>
            <w:r w:rsidRPr="007D5AF7">
              <w:rPr>
                <w:lang w:val="en-US" w:eastAsia="en-US"/>
              </w:rPr>
              <w:t xml:space="preserve"> </w:t>
            </w:r>
            <w:r w:rsidRPr="007D5AF7">
              <w:rPr>
                <w:lang w:eastAsia="en-US"/>
              </w:rPr>
              <w:t>-1</w:t>
            </w:r>
            <w:r w:rsidRPr="007D5AF7">
              <w:rPr>
                <w:lang w:val="en-US" w:eastAsia="en-US"/>
              </w:rPr>
              <w:t>3</w:t>
            </w:r>
            <w:r w:rsidRPr="007D5AF7">
              <w:rPr>
                <w:lang w:eastAsia="en-US"/>
              </w:rPr>
              <w:t>.07.2019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6751" w14:textId="77777777" w:rsidR="007D5AF7" w:rsidRPr="007D5AF7" w:rsidRDefault="007D5AF7" w:rsidP="00B37725">
            <w:pPr>
              <w:spacing w:line="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7D5AF7">
              <w:rPr>
                <w:sz w:val="24"/>
                <w:szCs w:val="24"/>
                <w:lang w:eastAsia="en-US"/>
              </w:rPr>
              <w:t xml:space="preserve">4. </w:t>
            </w:r>
            <w:r w:rsidRPr="007D5AF7">
              <w:rPr>
                <w:sz w:val="24"/>
                <w:szCs w:val="24"/>
                <w:lang w:val="en-US" w:eastAsia="en-US"/>
              </w:rPr>
              <w:t>Consultation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621F" w14:textId="77777777" w:rsidR="007D5AF7" w:rsidRPr="007D5AF7" w:rsidRDefault="007D5AF7" w:rsidP="007D5AF7">
            <w:pPr>
              <w:spacing w:line="0" w:lineRule="atLeast"/>
              <w:rPr>
                <w:sz w:val="24"/>
                <w:szCs w:val="24"/>
                <w:lang w:eastAsia="en-US"/>
              </w:rPr>
            </w:pPr>
          </w:p>
        </w:tc>
      </w:tr>
      <w:tr w:rsidR="007D5AF7" w:rsidRPr="005E7C3D" w14:paraId="4711EA38" w14:textId="77777777" w:rsidTr="00D42298">
        <w:trPr>
          <w:trHeight w:val="2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DB33B" w14:textId="77777777" w:rsidR="007D5AF7" w:rsidRPr="007D5AF7" w:rsidRDefault="007D5AF7" w:rsidP="00B37725">
            <w:pPr>
              <w:spacing w:line="0" w:lineRule="atLeast"/>
              <w:jc w:val="center"/>
              <w:rPr>
                <w:sz w:val="24"/>
                <w:szCs w:val="24"/>
                <w:lang w:eastAsia="en-US"/>
              </w:rPr>
            </w:pPr>
            <w:r w:rsidRPr="007D5AF7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B44E" w14:textId="77777777" w:rsidR="007D5AF7" w:rsidRPr="007D5AF7" w:rsidRDefault="007D5AF7" w:rsidP="00B37725">
            <w:pPr>
              <w:spacing w:line="0" w:lineRule="atLeast"/>
              <w:jc w:val="center"/>
              <w:rPr>
                <w:lang w:eastAsia="en-US"/>
              </w:rPr>
            </w:pPr>
            <w:r w:rsidRPr="007D5AF7">
              <w:rPr>
                <w:lang w:eastAsia="en-US"/>
              </w:rPr>
              <w:t>14.07.2019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CDF6" w14:textId="77777777" w:rsidR="007D5AF7" w:rsidRPr="007D5AF7" w:rsidRDefault="007D5AF7" w:rsidP="00B37725">
            <w:pPr>
              <w:spacing w:line="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7D5AF7">
              <w:rPr>
                <w:sz w:val="24"/>
                <w:szCs w:val="24"/>
                <w:lang w:val="en-US" w:eastAsia="en-US"/>
              </w:rPr>
              <w:t>5. Preparation and submission of the Report</w:t>
            </w: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FDA1" w14:textId="77777777" w:rsidR="007D5AF7" w:rsidRPr="007D5AF7" w:rsidRDefault="007D5AF7" w:rsidP="007D5AF7">
            <w:pPr>
              <w:spacing w:line="0" w:lineRule="atLeast"/>
              <w:rPr>
                <w:sz w:val="24"/>
                <w:szCs w:val="24"/>
                <w:lang w:val="en-US" w:eastAsia="en-US"/>
              </w:rPr>
            </w:pPr>
          </w:p>
        </w:tc>
      </w:tr>
    </w:tbl>
    <w:p w14:paraId="1209FF81" w14:textId="77777777" w:rsidR="00BB2310" w:rsidRPr="005E7C3D" w:rsidRDefault="00BB2310">
      <w:pPr>
        <w:spacing w:after="160" w:line="259" w:lineRule="auto"/>
        <w:jc w:val="left"/>
        <w:rPr>
          <w:b/>
          <w:sz w:val="24"/>
          <w:szCs w:val="24"/>
          <w:lang w:val="en-US"/>
        </w:rPr>
      </w:pPr>
      <w:r w:rsidRPr="005E7C3D">
        <w:rPr>
          <w:b/>
          <w:sz w:val="24"/>
          <w:szCs w:val="24"/>
          <w:lang w:val="en-US"/>
        </w:rPr>
        <w:br w:type="page"/>
      </w:r>
    </w:p>
    <w:p w14:paraId="597BC616" w14:textId="5AE2AB42" w:rsidR="004F2824" w:rsidRDefault="004F2824" w:rsidP="004F2824">
      <w:pPr>
        <w:spacing w:after="12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Contents</w:t>
      </w:r>
    </w:p>
    <w:p w14:paraId="6F057136" w14:textId="432F44DE" w:rsidR="004F2824" w:rsidRDefault="004F282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b/>
          <w:bCs/>
          <w:szCs w:val="24"/>
          <w:lang w:val="en-US"/>
        </w:rPr>
        <w:fldChar w:fldCharType="begin"/>
      </w:r>
      <w:r>
        <w:rPr>
          <w:b/>
          <w:bCs/>
          <w:szCs w:val="24"/>
          <w:lang w:val="en-US"/>
        </w:rPr>
        <w:instrText xml:space="preserve"> TOC \o "1-3" \h \z \u </w:instrText>
      </w:r>
      <w:r>
        <w:rPr>
          <w:b/>
          <w:bCs/>
          <w:szCs w:val="24"/>
          <w:lang w:val="en-US"/>
        </w:rPr>
        <w:fldChar w:fldCharType="separate"/>
      </w:r>
      <w:hyperlink w:anchor="_Toc13529981" w:history="1">
        <w:r w:rsidRPr="00FD2B81">
          <w:rPr>
            <w:rStyle w:val="a8"/>
            <w:b/>
            <w:bCs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D50952" w14:textId="282BAE14" w:rsidR="004F2824" w:rsidRDefault="004F282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529982" w:history="1">
        <w:r w:rsidRPr="00FD2B81">
          <w:rPr>
            <w:rStyle w:val="a8"/>
            <w:b/>
            <w:bCs/>
            <w:noProof/>
            <w:lang w:val="en-US"/>
          </w:rPr>
          <w:t>Educational Internship Schedule (Plan)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36D6D" w14:textId="5E47541F" w:rsidR="004F2824" w:rsidRDefault="004F282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529983" w:history="1">
        <w:r w:rsidRPr="00FD2B81">
          <w:rPr>
            <w:rStyle w:val="a8"/>
            <w:b/>
            <w:bCs/>
            <w:noProof/>
            <w:lang w:val="en-US"/>
          </w:rPr>
          <w:t>Description of the learnt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19B1E3" w14:textId="74B32041" w:rsidR="004F2824" w:rsidRDefault="004F282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529984" w:history="1">
        <w:r w:rsidRPr="00FD2B81">
          <w:rPr>
            <w:rStyle w:val="a8"/>
            <w:b/>
            <w:bCs/>
            <w:noProof/>
            <w:lang w:val="en-US"/>
          </w:rPr>
          <w:t>Description of the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A094A" w14:textId="0537C7AC" w:rsidR="004F2824" w:rsidRDefault="004F282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529985" w:history="1">
        <w:r w:rsidRPr="00FD2B81">
          <w:rPr>
            <w:rStyle w:val="a8"/>
            <w:b/>
            <w:bCs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D31BB9" w14:textId="5B63EDEB" w:rsidR="004F2824" w:rsidRDefault="004F282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529986" w:history="1">
        <w:r w:rsidRPr="00FD2B81">
          <w:rPr>
            <w:rStyle w:val="a8"/>
            <w:b/>
            <w:bCs/>
            <w:noProof/>
            <w:lang w:val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B6FC0" w14:textId="76102EDB" w:rsidR="004F2824" w:rsidRDefault="004F282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529987" w:history="1">
        <w:r w:rsidRPr="00FD2B81">
          <w:rPr>
            <w:rStyle w:val="a8"/>
            <w:b/>
            <w:bCs/>
            <w:noProof/>
            <w:lang w:val="en-US"/>
          </w:rPr>
          <w:t>Appendix and supplementary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_Toc13529987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D1207F" w14:textId="77777777" w:rsidR="004F2824" w:rsidRDefault="004F2824" w:rsidP="004F2824">
      <w:pPr>
        <w:spacing w:after="120" w:line="240" w:lineRule="auto"/>
        <w:jc w:val="center"/>
        <w:rPr>
          <w:b/>
          <w:bCs/>
          <w:sz w:val="24"/>
          <w:szCs w:val="24"/>
          <w:lang w:val="en-US"/>
        </w:rPr>
        <w:sectPr w:rsidR="004F2824" w:rsidSect="008C5810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/>
          <w:bCs/>
          <w:sz w:val="24"/>
          <w:szCs w:val="24"/>
          <w:lang w:val="en-US"/>
        </w:rPr>
        <w:fldChar w:fldCharType="end"/>
      </w:r>
      <w:bookmarkStart w:id="3" w:name="_Toc13529983"/>
    </w:p>
    <w:p w14:paraId="17365186" w14:textId="00D7A492" w:rsidR="00BB2310" w:rsidRPr="008C5810" w:rsidRDefault="00BB2310" w:rsidP="004F2824">
      <w:pPr>
        <w:spacing w:after="120" w:line="240" w:lineRule="auto"/>
        <w:jc w:val="center"/>
        <w:rPr>
          <w:b/>
          <w:bCs/>
          <w:sz w:val="24"/>
          <w:szCs w:val="24"/>
          <w:lang w:val="en-US"/>
        </w:rPr>
      </w:pPr>
      <w:r w:rsidRPr="008C5810">
        <w:rPr>
          <w:b/>
          <w:bCs/>
          <w:sz w:val="24"/>
          <w:szCs w:val="24"/>
          <w:lang w:val="en-US"/>
        </w:rPr>
        <w:lastRenderedPageBreak/>
        <w:t>Description of the learnt materials</w:t>
      </w:r>
      <w:bookmarkEnd w:id="3"/>
    </w:p>
    <w:p w14:paraId="20B2D3D5" w14:textId="3A33D9D6" w:rsidR="00BB2310" w:rsidRDefault="00BB2310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the Educational Internship </w:t>
      </w:r>
      <w:proofErr w:type="spellStart"/>
      <w:r>
        <w:rPr>
          <w:sz w:val="24"/>
          <w:szCs w:val="24"/>
          <w:lang w:val="en-US"/>
        </w:rPr>
        <w:t>Programme</w:t>
      </w:r>
      <w:proofErr w:type="spellEnd"/>
      <w:r>
        <w:rPr>
          <w:sz w:val="24"/>
          <w:szCs w:val="24"/>
          <w:lang w:val="en-US"/>
        </w:rPr>
        <w:t xml:space="preserve"> I conducted a research</w:t>
      </w:r>
      <w:r w:rsidR="005C5E23">
        <w:rPr>
          <w:sz w:val="24"/>
          <w:szCs w:val="24"/>
          <w:lang w:val="en-US"/>
        </w:rPr>
        <w:t xml:space="preserve"> on a group in social media service vk.com. The </w:t>
      </w:r>
      <w:proofErr w:type="spellStart"/>
      <w:r w:rsidR="005C5E23">
        <w:rPr>
          <w:sz w:val="24"/>
          <w:szCs w:val="24"/>
          <w:lang w:val="en-US"/>
        </w:rPr>
        <w:t>url</w:t>
      </w:r>
      <w:proofErr w:type="spellEnd"/>
      <w:r w:rsidR="005C5E23">
        <w:rPr>
          <w:sz w:val="24"/>
          <w:szCs w:val="24"/>
          <w:lang w:val="en-US"/>
        </w:rPr>
        <w:t xml:space="preserve"> of the group</w:t>
      </w:r>
      <w:r w:rsidR="00E13C21">
        <w:rPr>
          <w:sz w:val="24"/>
          <w:szCs w:val="24"/>
          <w:lang w:val="en-US"/>
        </w:rPr>
        <w:t>s</w:t>
      </w:r>
      <w:r w:rsidR="005C5E23">
        <w:rPr>
          <w:sz w:val="24"/>
          <w:szCs w:val="24"/>
          <w:lang w:val="en-US"/>
        </w:rPr>
        <w:t xml:space="preserve"> I conducted the research </w:t>
      </w:r>
      <w:r w:rsidR="00E13C21">
        <w:rPr>
          <w:sz w:val="24"/>
          <w:szCs w:val="24"/>
          <w:lang w:val="en-US"/>
        </w:rPr>
        <w:t>are</w:t>
      </w:r>
      <w:r w:rsidR="005C5E23">
        <w:rPr>
          <w:sz w:val="24"/>
          <w:szCs w:val="24"/>
          <w:lang w:val="en-US"/>
        </w:rPr>
        <w:t xml:space="preserve"> </w:t>
      </w:r>
      <w:hyperlink r:id="rId9" w:history="1">
        <w:r w:rsidR="005C5E23" w:rsidRPr="00007BAB">
          <w:rPr>
            <w:rStyle w:val="a8"/>
            <w:sz w:val="24"/>
            <w:szCs w:val="24"/>
            <w:lang w:val="en-US"/>
          </w:rPr>
          <w:t>https://vk.com/csposvyat18</w:t>
        </w:r>
      </w:hyperlink>
      <w:r w:rsidR="00E13C21">
        <w:rPr>
          <w:sz w:val="24"/>
          <w:szCs w:val="24"/>
          <w:lang w:val="en-US"/>
        </w:rPr>
        <w:t xml:space="preserve">, </w:t>
      </w:r>
      <w:hyperlink r:id="rId10" w:history="1">
        <w:r w:rsidR="00962E4E" w:rsidRPr="00007BAB">
          <w:rPr>
            <w:rStyle w:val="a8"/>
            <w:sz w:val="24"/>
            <w:szCs w:val="24"/>
            <w:lang w:val="en-US"/>
          </w:rPr>
          <w:t>https://vk.com/dormitory8hse</w:t>
        </w:r>
      </w:hyperlink>
      <w:r w:rsidR="00962E4E">
        <w:rPr>
          <w:sz w:val="24"/>
          <w:szCs w:val="24"/>
          <w:lang w:val="en-US"/>
        </w:rPr>
        <w:t xml:space="preserve">. These are two groups </w:t>
      </w:r>
      <w:r w:rsidR="00B37725">
        <w:rPr>
          <w:sz w:val="24"/>
          <w:szCs w:val="24"/>
          <w:lang w:val="en-US"/>
        </w:rPr>
        <w:t>with</w:t>
      </w:r>
      <w:r w:rsidR="00962E4E">
        <w:rPr>
          <w:sz w:val="24"/>
          <w:szCs w:val="24"/>
          <w:lang w:val="en-US"/>
        </w:rPr>
        <w:t xml:space="preserve"> mostly students of HSE</w:t>
      </w:r>
      <w:r w:rsidR="00B37725">
        <w:rPr>
          <w:sz w:val="24"/>
          <w:szCs w:val="24"/>
          <w:lang w:val="en-US"/>
        </w:rPr>
        <w:t xml:space="preserve"> subscribed</w:t>
      </w:r>
      <w:r w:rsidR="00962E4E">
        <w:rPr>
          <w:sz w:val="24"/>
          <w:szCs w:val="24"/>
          <w:lang w:val="en-US"/>
        </w:rPr>
        <w:t>, hence we could speculate and check the nature of community formations</w:t>
      </w:r>
      <w:r w:rsidR="005C5E23">
        <w:rPr>
          <w:sz w:val="24"/>
          <w:szCs w:val="24"/>
          <w:lang w:val="en-US"/>
        </w:rPr>
        <w:t xml:space="preserve">. I obtained the data using Python and VK API – open application </w:t>
      </w:r>
      <w:r w:rsidR="00962E4E">
        <w:rPr>
          <w:sz w:val="24"/>
          <w:szCs w:val="24"/>
          <w:lang w:val="en-US"/>
        </w:rPr>
        <w:t xml:space="preserve">for developers </w:t>
      </w:r>
      <w:r w:rsidR="005C5E23">
        <w:rPr>
          <w:sz w:val="24"/>
          <w:szCs w:val="24"/>
          <w:lang w:val="en-US"/>
        </w:rPr>
        <w:t xml:space="preserve">of vk.com. The data </w:t>
      </w:r>
      <w:r w:rsidR="00962E4E">
        <w:rPr>
          <w:sz w:val="24"/>
          <w:szCs w:val="24"/>
          <w:lang w:val="en-US"/>
        </w:rPr>
        <w:t xml:space="preserve">I obtained </w:t>
      </w:r>
      <w:r w:rsidR="005C5E23">
        <w:rPr>
          <w:sz w:val="24"/>
          <w:szCs w:val="24"/>
          <w:lang w:val="en-US"/>
        </w:rPr>
        <w:t>is represented in two csv files</w:t>
      </w:r>
      <w:r w:rsidR="004E2C36">
        <w:rPr>
          <w:sz w:val="24"/>
          <w:szCs w:val="24"/>
          <w:lang w:val="en-US"/>
        </w:rPr>
        <w:t xml:space="preserve">, the first one is the table </w:t>
      </w:r>
      <w:r w:rsidR="00962E4E">
        <w:rPr>
          <w:sz w:val="24"/>
          <w:szCs w:val="24"/>
          <w:lang w:val="en-US"/>
        </w:rPr>
        <w:t xml:space="preserve">of matching of </w:t>
      </w:r>
      <w:r w:rsidR="004E2C36">
        <w:rPr>
          <w:sz w:val="24"/>
          <w:szCs w:val="24"/>
          <w:lang w:val="en-US"/>
        </w:rPr>
        <w:t xml:space="preserve">id </w:t>
      </w:r>
      <w:r w:rsidR="00962E4E">
        <w:rPr>
          <w:sz w:val="24"/>
          <w:szCs w:val="24"/>
          <w:lang w:val="en-US"/>
        </w:rPr>
        <w:t>with</w:t>
      </w:r>
      <w:r w:rsidR="004E2C36">
        <w:rPr>
          <w:sz w:val="24"/>
          <w:szCs w:val="24"/>
          <w:lang w:val="en-US"/>
        </w:rPr>
        <w:t xml:space="preserve"> full name of a person, the second one is the list of edges between each id</w:t>
      </w:r>
      <w:r w:rsidR="00962E4E">
        <w:rPr>
          <w:sz w:val="24"/>
          <w:szCs w:val="24"/>
          <w:lang w:val="en-US"/>
        </w:rPr>
        <w:t xml:space="preserve"> (matching people to each other)</w:t>
      </w:r>
      <w:r w:rsidR="004E2C36">
        <w:rPr>
          <w:sz w:val="24"/>
          <w:szCs w:val="24"/>
          <w:lang w:val="en-US"/>
        </w:rPr>
        <w:t>.</w:t>
      </w:r>
    </w:p>
    <w:p w14:paraId="24763B04" w14:textId="1EB6C123" w:rsidR="004E2C36" w:rsidRDefault="004E2C36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analyze the data, I transformed it into a graph, using Python library </w:t>
      </w:r>
      <w:proofErr w:type="spellStart"/>
      <w:r>
        <w:rPr>
          <w:sz w:val="24"/>
          <w:szCs w:val="24"/>
          <w:lang w:val="en-US"/>
        </w:rPr>
        <w:t>NetworkX</w:t>
      </w:r>
      <w:proofErr w:type="spellEnd"/>
      <w:r>
        <w:rPr>
          <w:sz w:val="24"/>
          <w:szCs w:val="24"/>
          <w:lang w:val="en-US"/>
        </w:rPr>
        <w:t xml:space="preserve"> and applied Karger’s algorithm, which I implemented by hand, and </w:t>
      </w:r>
      <w:r w:rsidR="005E7C3D">
        <w:rPr>
          <w:sz w:val="24"/>
          <w:szCs w:val="24"/>
          <w:lang w:val="en-US"/>
        </w:rPr>
        <w:t>K-clique</w:t>
      </w:r>
      <w:r w:rsidRPr="004E2C36">
        <w:rPr>
          <w:sz w:val="24"/>
          <w:szCs w:val="24"/>
          <w:lang w:val="en-US"/>
        </w:rPr>
        <w:t xml:space="preserve"> algorithm</w:t>
      </w:r>
      <w:r>
        <w:rPr>
          <w:sz w:val="24"/>
          <w:szCs w:val="24"/>
          <w:lang w:val="en-US"/>
        </w:rPr>
        <w:t xml:space="preserve">, which I implemented using </w:t>
      </w:r>
      <w:proofErr w:type="spellStart"/>
      <w:r>
        <w:rPr>
          <w:sz w:val="24"/>
          <w:szCs w:val="24"/>
          <w:lang w:val="en-US"/>
        </w:rPr>
        <w:t>NetworkX</w:t>
      </w:r>
      <w:proofErr w:type="spellEnd"/>
      <w:r>
        <w:rPr>
          <w:sz w:val="24"/>
          <w:szCs w:val="24"/>
          <w:lang w:val="en-US"/>
        </w:rPr>
        <w:t xml:space="preserve"> library.</w:t>
      </w:r>
      <w:r w:rsidR="00EE4E57">
        <w:rPr>
          <w:sz w:val="24"/>
          <w:szCs w:val="24"/>
          <w:lang w:val="en-US"/>
        </w:rPr>
        <w:t xml:space="preserve"> To optimize analysis for a big data collection I also implemented Karger’s algorithm in C++</w:t>
      </w:r>
      <w:r w:rsidR="00FE6C49">
        <w:rPr>
          <w:sz w:val="24"/>
          <w:szCs w:val="24"/>
          <w:lang w:val="en-US"/>
        </w:rPr>
        <w:t xml:space="preserve"> </w:t>
      </w:r>
      <w:r w:rsidR="00EE4E57">
        <w:rPr>
          <w:sz w:val="24"/>
          <w:szCs w:val="24"/>
          <w:lang w:val="en-US"/>
        </w:rPr>
        <w:t xml:space="preserve">and created an interface to </w:t>
      </w:r>
      <w:r w:rsidR="00FE6C49">
        <w:rPr>
          <w:sz w:val="24"/>
          <w:szCs w:val="24"/>
          <w:lang w:val="en-US"/>
        </w:rPr>
        <w:t xml:space="preserve">conveniently process the data. </w:t>
      </w:r>
      <w:r>
        <w:rPr>
          <w:sz w:val="24"/>
          <w:szCs w:val="24"/>
          <w:lang w:val="en-US"/>
        </w:rPr>
        <w:t>The result I also collected into csv files with the same structure as for obtained data.</w:t>
      </w:r>
    </w:p>
    <w:p w14:paraId="1D488D98" w14:textId="0357AD84" w:rsidR="00EE4E57" w:rsidRDefault="004E2C36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visualize the </w:t>
      </w:r>
      <w:r w:rsidR="00EE4E57">
        <w:rPr>
          <w:sz w:val="24"/>
          <w:szCs w:val="24"/>
          <w:lang w:val="en-US"/>
        </w:rPr>
        <w:t>graphs</w:t>
      </w:r>
      <w:r w:rsidR="00EE4E57" w:rsidRPr="00EE4E57">
        <w:rPr>
          <w:sz w:val="24"/>
          <w:szCs w:val="24"/>
          <w:lang w:val="en-US"/>
        </w:rPr>
        <w:t xml:space="preserve"> </w:t>
      </w:r>
      <w:r w:rsidR="00EE4E57">
        <w:rPr>
          <w:sz w:val="24"/>
          <w:szCs w:val="24"/>
          <w:lang w:val="en-US"/>
        </w:rPr>
        <w:t>and make mid-term solutions,</w:t>
      </w:r>
      <w:r>
        <w:rPr>
          <w:sz w:val="24"/>
          <w:szCs w:val="24"/>
          <w:lang w:val="en-US"/>
        </w:rPr>
        <w:t xml:space="preserve"> I used </w:t>
      </w:r>
      <w:proofErr w:type="spellStart"/>
      <w:r>
        <w:rPr>
          <w:sz w:val="24"/>
          <w:szCs w:val="24"/>
          <w:lang w:val="en-US"/>
        </w:rPr>
        <w:t>NetworkX</w:t>
      </w:r>
      <w:proofErr w:type="spellEnd"/>
      <w:r>
        <w:rPr>
          <w:sz w:val="24"/>
          <w:szCs w:val="24"/>
          <w:lang w:val="en-US"/>
        </w:rPr>
        <w:t xml:space="preserve"> methods</w:t>
      </w:r>
      <w:r w:rsidR="00E13C21">
        <w:rPr>
          <w:sz w:val="24"/>
          <w:szCs w:val="24"/>
          <w:lang w:val="en-US"/>
        </w:rPr>
        <w:t xml:space="preserve"> with Matplotli</w:t>
      </w:r>
      <w:r w:rsidR="00EE4E57">
        <w:rPr>
          <w:sz w:val="24"/>
          <w:szCs w:val="24"/>
          <w:lang w:val="en-US"/>
        </w:rPr>
        <w:t>b</w:t>
      </w:r>
      <w:r w:rsidR="00E13C21">
        <w:rPr>
          <w:sz w:val="24"/>
          <w:szCs w:val="24"/>
          <w:lang w:val="en-US"/>
        </w:rPr>
        <w:t>.</w:t>
      </w:r>
      <w:r w:rsidR="00EE4E57">
        <w:rPr>
          <w:sz w:val="24"/>
          <w:szCs w:val="24"/>
          <w:lang w:val="en-US"/>
        </w:rPr>
        <w:t xml:space="preserve"> To analyze the number of communities, modularity and the number of connected components in the graph I used </w:t>
      </w:r>
      <w:proofErr w:type="spellStart"/>
      <w:r w:rsidR="00EE4E57">
        <w:rPr>
          <w:sz w:val="24"/>
          <w:szCs w:val="24"/>
          <w:lang w:val="en-US"/>
        </w:rPr>
        <w:t>Gephi</w:t>
      </w:r>
      <w:proofErr w:type="spellEnd"/>
      <w:r w:rsidR="00EE4E57">
        <w:rPr>
          <w:sz w:val="24"/>
          <w:szCs w:val="24"/>
          <w:lang w:val="en-US"/>
        </w:rPr>
        <w:t xml:space="preserve"> 0.9.2.</w:t>
      </w:r>
    </w:p>
    <w:p w14:paraId="11C0E5C0" w14:textId="426B3885" w:rsidR="00FE6C49" w:rsidRPr="008C5810" w:rsidRDefault="00FE6C49" w:rsidP="008C5810">
      <w:pPr>
        <w:spacing w:after="120" w:line="240" w:lineRule="auto"/>
        <w:jc w:val="center"/>
        <w:outlineLvl w:val="0"/>
        <w:rPr>
          <w:b/>
          <w:bCs/>
          <w:sz w:val="24"/>
          <w:szCs w:val="24"/>
          <w:lang w:val="en-US"/>
        </w:rPr>
      </w:pPr>
      <w:bookmarkStart w:id="4" w:name="_Toc13529984"/>
      <w:r w:rsidRPr="008C5810">
        <w:rPr>
          <w:b/>
          <w:bCs/>
          <w:sz w:val="24"/>
          <w:szCs w:val="24"/>
          <w:lang w:val="en-US"/>
        </w:rPr>
        <w:t>Description of the results</w:t>
      </w:r>
      <w:bookmarkEnd w:id="4"/>
    </w:p>
    <w:p w14:paraId="2664179E" w14:textId="74154D8D" w:rsidR="00261628" w:rsidRDefault="00261628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 w:rsidRPr="00261628">
        <w:rPr>
          <w:sz w:val="24"/>
          <w:szCs w:val="24"/>
          <w:lang w:val="en-US"/>
        </w:rPr>
        <w:t>In the result I received an application that allows me to analyze any Community in vk.com, process and collect the data, draw graphs and find sub-communities. I also found out the differences between different analytical algorithms</w:t>
      </w:r>
      <w:r>
        <w:rPr>
          <w:sz w:val="24"/>
          <w:szCs w:val="24"/>
          <w:lang w:val="en-US"/>
        </w:rPr>
        <w:t>.</w:t>
      </w:r>
    </w:p>
    <w:p w14:paraId="56B6F378" w14:textId="6F35B08A" w:rsidR="00962E4E" w:rsidRDefault="00962E4E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figures of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graphs are put in the supplementary materials.</w:t>
      </w:r>
      <w:r w:rsidRPr="00835F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 picture 1</w:t>
      </w:r>
      <w:r w:rsidR="00282F42">
        <w:rPr>
          <w:sz w:val="24"/>
          <w:szCs w:val="24"/>
          <w:lang w:val="en-US"/>
        </w:rPr>
        <w:t>[</w:t>
      </w:r>
      <w:r w:rsidR="00282F42">
        <w:rPr>
          <w:sz w:val="24"/>
          <w:szCs w:val="24"/>
          <w:lang w:val="en-US"/>
        </w:rPr>
        <w:fldChar w:fldCharType="begin"/>
      </w:r>
      <w:r w:rsidR="00282F42">
        <w:rPr>
          <w:sz w:val="24"/>
          <w:szCs w:val="24"/>
          <w:lang w:val="en-US"/>
        </w:rPr>
        <w:instrText xml:space="preserve"> REF _Ref13530393 \r \h </w:instrText>
      </w:r>
      <w:r w:rsidR="00282F42">
        <w:rPr>
          <w:sz w:val="24"/>
          <w:szCs w:val="24"/>
          <w:lang w:val="en-US"/>
        </w:rPr>
      </w:r>
      <w:r w:rsidR="00282F42">
        <w:rPr>
          <w:sz w:val="24"/>
          <w:szCs w:val="24"/>
          <w:lang w:val="en-US"/>
        </w:rPr>
        <w:fldChar w:fldCharType="separate"/>
      </w:r>
      <w:r w:rsidR="00282F42">
        <w:rPr>
          <w:sz w:val="24"/>
          <w:szCs w:val="24"/>
          <w:lang w:val="en-US"/>
        </w:rPr>
        <w:t>1</w:t>
      </w:r>
      <w:r w:rsidR="00282F42">
        <w:rPr>
          <w:sz w:val="24"/>
          <w:szCs w:val="24"/>
          <w:lang w:val="en-US"/>
        </w:rPr>
        <w:fldChar w:fldCharType="end"/>
      </w:r>
      <w:r w:rsidR="00B37725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we can observe the graph that was processed. I used </w:t>
      </w:r>
      <w:proofErr w:type="spellStart"/>
      <w:r>
        <w:rPr>
          <w:sz w:val="24"/>
          <w:szCs w:val="24"/>
          <w:lang w:val="en-US"/>
        </w:rPr>
        <w:t>Yifan</w:t>
      </w:r>
      <w:proofErr w:type="spellEnd"/>
      <w:r>
        <w:rPr>
          <w:sz w:val="24"/>
          <w:szCs w:val="24"/>
          <w:lang w:val="en-US"/>
        </w:rPr>
        <w:t xml:space="preserve"> Hu’s proportional drawing so we can see the shaping </w:t>
      </w:r>
      <w:r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sub-communities in the graph.</w:t>
      </w:r>
    </w:p>
    <w:p w14:paraId="704D0B49" w14:textId="643B2ABF" w:rsidR="00962E4E" w:rsidRDefault="00962E4E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Being precise I put the node labels on picture 2</w:t>
      </w:r>
      <w:r w:rsidR="00D42298">
        <w:rPr>
          <w:sz w:val="24"/>
          <w:szCs w:val="24"/>
          <w:lang w:val="en-US"/>
        </w:rPr>
        <w:t>[</w:t>
      </w:r>
      <w:r w:rsidR="00282F42">
        <w:rPr>
          <w:sz w:val="24"/>
          <w:szCs w:val="24"/>
          <w:lang w:val="en-US"/>
        </w:rPr>
        <w:fldChar w:fldCharType="begin"/>
      </w:r>
      <w:r w:rsidR="00282F42">
        <w:rPr>
          <w:sz w:val="24"/>
          <w:szCs w:val="24"/>
          <w:lang w:val="en-US"/>
        </w:rPr>
        <w:instrText xml:space="preserve"> REF _Ref13530899 \r \h </w:instrText>
      </w:r>
      <w:r w:rsidR="00282F42">
        <w:rPr>
          <w:sz w:val="24"/>
          <w:szCs w:val="24"/>
          <w:lang w:val="en-US"/>
        </w:rPr>
      </w:r>
      <w:r w:rsidR="00282F42">
        <w:rPr>
          <w:sz w:val="24"/>
          <w:szCs w:val="24"/>
          <w:lang w:val="en-US"/>
        </w:rPr>
        <w:fldChar w:fldCharType="separate"/>
      </w:r>
      <w:r w:rsidR="00282F42">
        <w:rPr>
          <w:sz w:val="24"/>
          <w:szCs w:val="24"/>
          <w:lang w:val="en-US"/>
        </w:rPr>
        <w:t>2</w:t>
      </w:r>
      <w:r w:rsidR="00282F42">
        <w:rPr>
          <w:sz w:val="24"/>
          <w:szCs w:val="24"/>
          <w:lang w:val="en-US"/>
        </w:rPr>
        <w:fldChar w:fldCharType="end"/>
      </w:r>
      <w:r w:rsidR="00D4229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. Here we can already notice </w:t>
      </w:r>
      <w:r>
        <w:rPr>
          <w:sz w:val="24"/>
          <w:szCs w:val="24"/>
          <w:lang w:val="en-US"/>
        </w:rPr>
        <w:t>what nature lies in the sub-group division</w:t>
      </w:r>
      <w:r w:rsidR="00653271">
        <w:rPr>
          <w:sz w:val="24"/>
          <w:szCs w:val="24"/>
          <w:lang w:val="en-US"/>
        </w:rPr>
        <w:t>. It is commonly in accordance with Educational Program on which one studies. By the picture 3</w:t>
      </w:r>
      <w:r w:rsidR="00D42298">
        <w:rPr>
          <w:sz w:val="24"/>
          <w:szCs w:val="24"/>
          <w:lang w:val="en-US"/>
        </w:rPr>
        <w:t>[</w:t>
      </w:r>
      <w:r w:rsidR="00282F42">
        <w:rPr>
          <w:sz w:val="24"/>
          <w:szCs w:val="24"/>
          <w:lang w:val="en-US"/>
        </w:rPr>
        <w:fldChar w:fldCharType="begin"/>
      </w:r>
      <w:r w:rsidR="00282F42">
        <w:rPr>
          <w:sz w:val="24"/>
          <w:szCs w:val="24"/>
          <w:lang w:val="en-US"/>
        </w:rPr>
        <w:instrText xml:space="preserve"> REF _Ref13530426 \r \h </w:instrText>
      </w:r>
      <w:r w:rsidR="00282F42">
        <w:rPr>
          <w:sz w:val="24"/>
          <w:szCs w:val="24"/>
          <w:lang w:val="en-US"/>
        </w:rPr>
      </w:r>
      <w:r w:rsidR="00282F42">
        <w:rPr>
          <w:sz w:val="24"/>
          <w:szCs w:val="24"/>
          <w:lang w:val="en-US"/>
        </w:rPr>
        <w:fldChar w:fldCharType="separate"/>
      </w:r>
      <w:r w:rsidR="00282F42">
        <w:rPr>
          <w:sz w:val="24"/>
          <w:szCs w:val="24"/>
          <w:lang w:val="en-US"/>
        </w:rPr>
        <w:t>3</w:t>
      </w:r>
      <w:r w:rsidR="00282F42">
        <w:rPr>
          <w:sz w:val="24"/>
          <w:szCs w:val="24"/>
          <w:lang w:val="en-US"/>
        </w:rPr>
        <w:fldChar w:fldCharType="end"/>
      </w:r>
      <w:r w:rsidR="00D42298">
        <w:rPr>
          <w:sz w:val="24"/>
          <w:szCs w:val="24"/>
          <w:lang w:val="en-US"/>
        </w:rPr>
        <w:t>]</w:t>
      </w:r>
      <w:r w:rsidR="00653271">
        <w:rPr>
          <w:sz w:val="24"/>
          <w:szCs w:val="24"/>
          <w:lang w:val="en-US"/>
        </w:rPr>
        <w:t xml:space="preserve"> we can observe the centers of clusters of sub-communities. If we compare it with the information from the picture 3</w:t>
      </w:r>
      <w:r w:rsidR="00D42298">
        <w:rPr>
          <w:sz w:val="24"/>
          <w:szCs w:val="24"/>
          <w:lang w:val="en-US"/>
        </w:rPr>
        <w:t>[</w:t>
      </w:r>
      <w:r w:rsidR="00282F42">
        <w:rPr>
          <w:sz w:val="24"/>
          <w:szCs w:val="24"/>
          <w:lang w:val="en-US"/>
        </w:rPr>
        <w:t>3</w:t>
      </w:r>
      <w:r w:rsidR="00D42298">
        <w:rPr>
          <w:sz w:val="24"/>
          <w:szCs w:val="24"/>
          <w:lang w:val="en-US"/>
        </w:rPr>
        <w:t>]</w:t>
      </w:r>
      <w:r w:rsidR="00653271">
        <w:rPr>
          <w:sz w:val="24"/>
          <w:szCs w:val="24"/>
          <w:lang w:val="en-US"/>
        </w:rPr>
        <w:t xml:space="preserve">, we can admit that these attraction points are mostly curators of study groups, (Nikita </w:t>
      </w:r>
      <w:proofErr w:type="spellStart"/>
      <w:r w:rsidR="00653271">
        <w:rPr>
          <w:sz w:val="24"/>
          <w:szCs w:val="24"/>
          <w:lang w:val="en-US"/>
        </w:rPr>
        <w:t>Veselko</w:t>
      </w:r>
      <w:proofErr w:type="spellEnd"/>
      <w:r w:rsidR="00653271">
        <w:rPr>
          <w:sz w:val="24"/>
          <w:szCs w:val="24"/>
          <w:lang w:val="en-US"/>
        </w:rPr>
        <w:t xml:space="preserve"> who is one of the most active curators on faculty in one of the most considerable attractors in the graph).</w:t>
      </w:r>
    </w:p>
    <w:p w14:paraId="7BD87692" w14:textId="13AC689B" w:rsidR="003E1075" w:rsidRPr="00B37725" w:rsidRDefault="00653271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Transforming these groups using community algorithms we can receive completely different results. From it we can accept that different algorithms are suitable for different cases. For example</w:t>
      </w:r>
      <w:r w:rsidR="00B175A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on picture 4</w:t>
      </w:r>
      <w:r w:rsidR="00D42298">
        <w:rPr>
          <w:sz w:val="24"/>
          <w:szCs w:val="24"/>
          <w:lang w:val="en-US"/>
        </w:rPr>
        <w:t>[</w:t>
      </w:r>
      <w:r w:rsidR="00282F42">
        <w:rPr>
          <w:sz w:val="24"/>
          <w:szCs w:val="24"/>
          <w:lang w:val="en-US"/>
        </w:rPr>
        <w:fldChar w:fldCharType="begin"/>
      </w:r>
      <w:r w:rsidR="00282F42">
        <w:rPr>
          <w:sz w:val="24"/>
          <w:szCs w:val="24"/>
          <w:lang w:val="en-US"/>
        </w:rPr>
        <w:instrText xml:space="preserve"> REF _Ref13530461 \r \h </w:instrText>
      </w:r>
      <w:r w:rsidR="00282F42">
        <w:rPr>
          <w:sz w:val="24"/>
          <w:szCs w:val="24"/>
          <w:lang w:val="en-US"/>
        </w:rPr>
      </w:r>
      <w:r w:rsidR="00282F42">
        <w:rPr>
          <w:sz w:val="24"/>
          <w:szCs w:val="24"/>
          <w:lang w:val="en-US"/>
        </w:rPr>
        <w:fldChar w:fldCharType="separate"/>
      </w:r>
      <w:r w:rsidR="00282F42">
        <w:rPr>
          <w:sz w:val="24"/>
          <w:szCs w:val="24"/>
          <w:lang w:val="en-US"/>
        </w:rPr>
        <w:t>4</w:t>
      </w:r>
      <w:r w:rsidR="00282F42">
        <w:rPr>
          <w:sz w:val="24"/>
          <w:szCs w:val="24"/>
          <w:lang w:val="en-US"/>
        </w:rPr>
        <w:fldChar w:fldCharType="end"/>
      </w:r>
      <w:r w:rsidR="00D4229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we obtained</w:t>
      </w:r>
      <w:r w:rsidR="00F26E48">
        <w:rPr>
          <w:sz w:val="24"/>
          <w:szCs w:val="24"/>
          <w:lang w:val="en-US"/>
        </w:rPr>
        <w:t xml:space="preserve"> the result using Karger’s algorithm</w:t>
      </w:r>
      <w:r w:rsidR="00F26E48" w:rsidRPr="00B37725">
        <w:rPr>
          <w:sz w:val="24"/>
          <w:szCs w:val="24"/>
          <w:lang w:val="en-US"/>
        </w:rPr>
        <w:t xml:space="preserve">. For convenience I used </w:t>
      </w:r>
      <w:proofErr w:type="spellStart"/>
      <w:r w:rsidR="00F26E48" w:rsidRPr="00B37725">
        <w:rPr>
          <w:sz w:val="24"/>
          <w:szCs w:val="24"/>
          <w:lang w:val="en-US"/>
        </w:rPr>
        <w:t>Fruchterman</w:t>
      </w:r>
      <w:proofErr w:type="spellEnd"/>
      <w:r w:rsidR="00F26E48" w:rsidRPr="00B37725">
        <w:rPr>
          <w:sz w:val="24"/>
          <w:szCs w:val="24"/>
          <w:lang w:val="en-US"/>
        </w:rPr>
        <w:t xml:space="preserve"> </w:t>
      </w:r>
      <w:proofErr w:type="spellStart"/>
      <w:r w:rsidR="00F26E48" w:rsidRPr="00B37725">
        <w:rPr>
          <w:sz w:val="24"/>
          <w:szCs w:val="24"/>
          <w:lang w:val="en-US"/>
        </w:rPr>
        <w:t>Reingold</w:t>
      </w:r>
      <w:r w:rsidR="00F26E48" w:rsidRPr="00B37725">
        <w:rPr>
          <w:sz w:val="24"/>
          <w:szCs w:val="24"/>
          <w:lang w:val="en-US"/>
        </w:rPr>
        <w:t>’s</w:t>
      </w:r>
      <w:proofErr w:type="spellEnd"/>
      <w:r w:rsidR="00F26E48" w:rsidRPr="00B37725">
        <w:rPr>
          <w:sz w:val="24"/>
          <w:szCs w:val="24"/>
          <w:lang w:val="en-US"/>
        </w:rPr>
        <w:t xml:space="preserve"> drawing to show the structure. </w:t>
      </w:r>
      <w:r w:rsidR="00F92BBE">
        <w:rPr>
          <w:sz w:val="24"/>
          <w:szCs w:val="24"/>
          <w:lang w:val="en-US"/>
        </w:rPr>
        <w:t xml:space="preserve">There I implemented Karger’s algorithm to each strongly connected component of the graph and using </w:t>
      </w:r>
      <w:proofErr w:type="spellStart"/>
      <w:r w:rsidR="00F92BBE">
        <w:rPr>
          <w:sz w:val="24"/>
          <w:szCs w:val="24"/>
          <w:lang w:val="en-US"/>
        </w:rPr>
        <w:t>Gephi</w:t>
      </w:r>
      <w:proofErr w:type="spellEnd"/>
      <w:r w:rsidR="00F92BBE">
        <w:rPr>
          <w:sz w:val="24"/>
          <w:szCs w:val="24"/>
          <w:lang w:val="en-US"/>
        </w:rPr>
        <w:t xml:space="preserve"> visualized all min </w:t>
      </w:r>
      <w:r w:rsidR="00F92BBE">
        <w:rPr>
          <w:sz w:val="24"/>
          <w:szCs w:val="24"/>
          <w:lang w:val="en-US"/>
        </w:rPr>
        <w:lastRenderedPageBreak/>
        <w:t>cuts in each strongly connected component</w:t>
      </w:r>
      <w:r w:rsidR="00B71D9A" w:rsidRPr="00B37725">
        <w:rPr>
          <w:sz w:val="24"/>
          <w:szCs w:val="24"/>
          <w:lang w:val="en-US"/>
        </w:rPr>
        <w:t>. Hence</w:t>
      </w:r>
      <w:r w:rsidR="00B37725">
        <w:rPr>
          <w:sz w:val="24"/>
          <w:szCs w:val="24"/>
          <w:lang w:val="en-US"/>
        </w:rPr>
        <w:t>,</w:t>
      </w:r>
      <w:r w:rsidR="00B71D9A" w:rsidRPr="00B37725">
        <w:rPr>
          <w:sz w:val="24"/>
          <w:szCs w:val="24"/>
          <w:lang w:val="en-US"/>
        </w:rPr>
        <w:t xml:space="preserve"> we see the proportion in the number of nodes belonging to each community and can judge of different sizes of sub-groups </w:t>
      </w:r>
      <w:proofErr w:type="gramStart"/>
      <w:r w:rsidR="00B71D9A" w:rsidRPr="00B37725">
        <w:rPr>
          <w:sz w:val="24"/>
          <w:szCs w:val="24"/>
          <w:lang w:val="en-US"/>
        </w:rPr>
        <w:t>and also</w:t>
      </w:r>
      <w:proofErr w:type="gramEnd"/>
      <w:r w:rsidR="00B71D9A" w:rsidRPr="00B37725">
        <w:rPr>
          <w:sz w:val="24"/>
          <w:szCs w:val="24"/>
          <w:lang w:val="en-US"/>
        </w:rPr>
        <w:t xml:space="preserve"> see different connectivity components.</w:t>
      </w:r>
      <w:r w:rsidR="00F42223" w:rsidRPr="00B37725">
        <w:rPr>
          <w:sz w:val="24"/>
          <w:szCs w:val="24"/>
          <w:lang w:val="en-US"/>
        </w:rPr>
        <w:t xml:space="preserve"> </w:t>
      </w:r>
      <w:bookmarkStart w:id="5" w:name="_GoBack"/>
      <w:bookmarkEnd w:id="5"/>
      <w:r w:rsidR="00F42223" w:rsidRPr="00B37725">
        <w:rPr>
          <w:sz w:val="24"/>
          <w:szCs w:val="24"/>
          <w:lang w:val="en-US"/>
        </w:rPr>
        <w:t>In addition</w:t>
      </w:r>
      <w:r w:rsidR="00464B41" w:rsidRPr="00B37725">
        <w:rPr>
          <w:sz w:val="24"/>
          <w:szCs w:val="24"/>
          <w:lang w:val="en-US"/>
        </w:rPr>
        <w:t xml:space="preserve">, </w:t>
      </w:r>
      <w:r w:rsidR="00F42223" w:rsidRPr="00B37725">
        <w:rPr>
          <w:sz w:val="24"/>
          <w:szCs w:val="24"/>
          <w:lang w:val="en-US"/>
        </w:rPr>
        <w:t xml:space="preserve">this algorithm allows us to get access to one of the edges from the min cut </w:t>
      </w:r>
      <w:proofErr w:type="gramStart"/>
      <w:r w:rsidR="00F42223" w:rsidRPr="00B37725">
        <w:rPr>
          <w:sz w:val="24"/>
          <w:szCs w:val="24"/>
          <w:lang w:val="en-US"/>
        </w:rPr>
        <w:t>and also</w:t>
      </w:r>
      <w:proofErr w:type="gramEnd"/>
      <w:r w:rsidR="00F42223" w:rsidRPr="00B37725">
        <w:rPr>
          <w:sz w:val="24"/>
          <w:szCs w:val="24"/>
          <w:lang w:val="en-US"/>
        </w:rPr>
        <w:t xml:space="preserve"> collect the data about nodes from different communities.</w:t>
      </w:r>
    </w:p>
    <w:p w14:paraId="79210F2C" w14:textId="51F32A31" w:rsidR="00653271" w:rsidRPr="00B71D9A" w:rsidRDefault="00B71D9A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 w:rsidRPr="00B37725">
        <w:rPr>
          <w:sz w:val="24"/>
          <w:szCs w:val="24"/>
          <w:lang w:val="en-US"/>
        </w:rPr>
        <w:t>On the picture 5</w:t>
      </w:r>
      <w:r w:rsidR="00D42298">
        <w:rPr>
          <w:sz w:val="24"/>
          <w:szCs w:val="24"/>
          <w:lang w:val="en-US"/>
        </w:rPr>
        <w:t>[</w:t>
      </w:r>
      <w:r w:rsidR="00282F42">
        <w:rPr>
          <w:sz w:val="24"/>
          <w:szCs w:val="24"/>
          <w:lang w:val="en-US"/>
        </w:rPr>
        <w:fldChar w:fldCharType="begin"/>
      </w:r>
      <w:r w:rsidR="00282F42">
        <w:rPr>
          <w:sz w:val="24"/>
          <w:szCs w:val="24"/>
          <w:lang w:val="en-US"/>
        </w:rPr>
        <w:instrText xml:space="preserve"> REF _Ref13531000 \r \h </w:instrText>
      </w:r>
      <w:r w:rsidR="00282F42">
        <w:rPr>
          <w:sz w:val="24"/>
          <w:szCs w:val="24"/>
          <w:lang w:val="en-US"/>
        </w:rPr>
      </w:r>
      <w:r w:rsidR="00282F42">
        <w:rPr>
          <w:sz w:val="24"/>
          <w:szCs w:val="24"/>
          <w:lang w:val="en-US"/>
        </w:rPr>
        <w:fldChar w:fldCharType="separate"/>
      </w:r>
      <w:r w:rsidR="00282F42">
        <w:rPr>
          <w:sz w:val="24"/>
          <w:szCs w:val="24"/>
          <w:lang w:val="en-US"/>
        </w:rPr>
        <w:t>5</w:t>
      </w:r>
      <w:r w:rsidR="00282F42">
        <w:rPr>
          <w:sz w:val="24"/>
          <w:szCs w:val="24"/>
          <w:lang w:val="en-US"/>
        </w:rPr>
        <w:fldChar w:fldCharType="end"/>
      </w:r>
      <w:r w:rsidR="00D42298">
        <w:rPr>
          <w:sz w:val="24"/>
          <w:szCs w:val="24"/>
          <w:lang w:val="en-US"/>
        </w:rPr>
        <w:t>]</w:t>
      </w:r>
      <w:r w:rsidR="003E1075" w:rsidRPr="00B37725">
        <w:rPr>
          <w:sz w:val="24"/>
          <w:szCs w:val="24"/>
          <w:lang w:val="en-US"/>
        </w:rPr>
        <w:t xml:space="preserve"> and 6</w:t>
      </w:r>
      <w:r w:rsidR="00D42298">
        <w:rPr>
          <w:sz w:val="24"/>
          <w:szCs w:val="24"/>
          <w:lang w:val="en-US"/>
        </w:rPr>
        <w:t>[</w:t>
      </w:r>
      <w:r w:rsidR="00282F42">
        <w:rPr>
          <w:sz w:val="24"/>
          <w:szCs w:val="24"/>
          <w:lang w:val="en-US"/>
        </w:rPr>
        <w:fldChar w:fldCharType="begin"/>
      </w:r>
      <w:r w:rsidR="00282F42">
        <w:rPr>
          <w:sz w:val="24"/>
          <w:szCs w:val="24"/>
          <w:lang w:val="en-US"/>
        </w:rPr>
        <w:instrText xml:space="preserve"> REF _Ref13531011 \r \h </w:instrText>
      </w:r>
      <w:r w:rsidR="00282F42">
        <w:rPr>
          <w:sz w:val="24"/>
          <w:szCs w:val="24"/>
          <w:lang w:val="en-US"/>
        </w:rPr>
      </w:r>
      <w:r w:rsidR="00282F42">
        <w:rPr>
          <w:sz w:val="24"/>
          <w:szCs w:val="24"/>
          <w:lang w:val="en-US"/>
        </w:rPr>
        <w:fldChar w:fldCharType="separate"/>
      </w:r>
      <w:r w:rsidR="00282F42">
        <w:rPr>
          <w:sz w:val="24"/>
          <w:szCs w:val="24"/>
          <w:lang w:val="en-US"/>
        </w:rPr>
        <w:t>6</w:t>
      </w:r>
      <w:r w:rsidR="00282F42">
        <w:rPr>
          <w:sz w:val="24"/>
          <w:szCs w:val="24"/>
          <w:lang w:val="en-US"/>
        </w:rPr>
        <w:fldChar w:fldCharType="end"/>
      </w:r>
      <w:r w:rsidR="00D42298">
        <w:rPr>
          <w:sz w:val="24"/>
          <w:szCs w:val="24"/>
          <w:lang w:val="en-US"/>
        </w:rPr>
        <w:t>]</w:t>
      </w:r>
      <w:r w:rsidRPr="00B37725">
        <w:rPr>
          <w:sz w:val="24"/>
          <w:szCs w:val="24"/>
          <w:lang w:val="en-US"/>
        </w:rPr>
        <w:t xml:space="preserve"> I implemented K-clique algor</w:t>
      </w:r>
      <w:r w:rsidR="00464B41" w:rsidRPr="00B37725">
        <w:rPr>
          <w:sz w:val="24"/>
          <w:szCs w:val="24"/>
          <w:lang w:val="en-US"/>
        </w:rPr>
        <w:t>ith</w:t>
      </w:r>
      <w:r w:rsidRPr="00B37725">
        <w:rPr>
          <w:sz w:val="24"/>
          <w:szCs w:val="24"/>
          <w:lang w:val="en-US"/>
        </w:rPr>
        <w:t>m</w:t>
      </w:r>
      <w:r w:rsidR="003E1075" w:rsidRPr="00B37725">
        <w:rPr>
          <w:sz w:val="24"/>
          <w:szCs w:val="24"/>
          <w:lang w:val="en-US"/>
        </w:rPr>
        <w:t xml:space="preserve"> with different drawing. There we admit 6 modularity classes</w:t>
      </w:r>
      <w:r w:rsidR="00F42223" w:rsidRPr="00B37725">
        <w:rPr>
          <w:sz w:val="24"/>
          <w:szCs w:val="24"/>
          <w:lang w:val="en-US"/>
        </w:rPr>
        <w:t>.</w:t>
      </w:r>
      <w:r w:rsidR="003E1075" w:rsidRPr="00B37725">
        <w:rPr>
          <w:sz w:val="24"/>
          <w:szCs w:val="24"/>
          <w:lang w:val="en-US"/>
        </w:rPr>
        <w:t xml:space="preserve"> </w:t>
      </w:r>
      <w:r w:rsidR="00F42223" w:rsidRPr="00B37725">
        <w:rPr>
          <w:sz w:val="24"/>
          <w:szCs w:val="24"/>
          <w:lang w:val="en-US"/>
        </w:rPr>
        <w:t>T</w:t>
      </w:r>
      <w:r w:rsidR="003E1075" w:rsidRPr="00B37725">
        <w:rPr>
          <w:sz w:val="24"/>
          <w:szCs w:val="24"/>
          <w:lang w:val="en-US"/>
        </w:rPr>
        <w:t>he hole set</w:t>
      </w:r>
      <w:r w:rsidR="00F42223" w:rsidRPr="00B37725">
        <w:rPr>
          <w:sz w:val="24"/>
          <w:szCs w:val="24"/>
          <w:lang w:val="en-US"/>
        </w:rPr>
        <w:t xml:space="preserve"> of</w:t>
      </w:r>
      <w:r w:rsidR="003E1075" w:rsidRPr="00B37725">
        <w:rPr>
          <w:sz w:val="24"/>
          <w:szCs w:val="24"/>
          <w:lang w:val="en-US"/>
        </w:rPr>
        <w:t xml:space="preserve"> clique</w:t>
      </w:r>
      <w:r w:rsidR="00F42223" w:rsidRPr="00B37725">
        <w:rPr>
          <w:sz w:val="24"/>
          <w:szCs w:val="24"/>
          <w:lang w:val="en-US"/>
        </w:rPr>
        <w:t>s</w:t>
      </w:r>
      <w:r w:rsidR="003E1075" w:rsidRPr="00B37725">
        <w:rPr>
          <w:sz w:val="24"/>
          <w:szCs w:val="24"/>
          <w:lang w:val="en-US"/>
        </w:rPr>
        <w:t xml:space="preserve"> form</w:t>
      </w:r>
      <w:r w:rsidR="00F42223" w:rsidRPr="00B37725">
        <w:rPr>
          <w:sz w:val="24"/>
          <w:szCs w:val="24"/>
          <w:lang w:val="en-US"/>
        </w:rPr>
        <w:t>s</w:t>
      </w:r>
      <w:r w:rsidR="003E1075" w:rsidRPr="00B37725">
        <w:rPr>
          <w:sz w:val="24"/>
          <w:szCs w:val="24"/>
          <w:lang w:val="en-US"/>
        </w:rPr>
        <w:t xml:space="preserve"> a single connectivity component. </w:t>
      </w:r>
      <w:r w:rsidR="00F42223" w:rsidRPr="00B37725">
        <w:rPr>
          <w:sz w:val="24"/>
          <w:szCs w:val="24"/>
          <w:lang w:val="en-US"/>
        </w:rPr>
        <w:t xml:space="preserve">In comparison to Karger’s algorithm this is more flexible and allows us to scale the number of modularity classes (i.e. sub-communities) using the k value. This algorithm is mostly </w:t>
      </w:r>
      <w:r w:rsidR="004C7C24" w:rsidRPr="00B37725">
        <w:rPr>
          <w:sz w:val="24"/>
          <w:szCs w:val="24"/>
          <w:lang w:val="en-US"/>
        </w:rPr>
        <w:t>aimed to distinguish the most sub-communities, with the big number of persons, while the previous one is random, but mostly ideal to find the smallest sub-groups as the have fewer cut.</w:t>
      </w:r>
    </w:p>
    <w:p w14:paraId="5D0A8320" w14:textId="0F852C15" w:rsidR="009F094B" w:rsidRPr="008C5810" w:rsidRDefault="009F094B" w:rsidP="008C5810">
      <w:pPr>
        <w:spacing w:after="120" w:line="240" w:lineRule="auto"/>
        <w:jc w:val="center"/>
        <w:outlineLvl w:val="0"/>
        <w:rPr>
          <w:b/>
          <w:bCs/>
          <w:sz w:val="24"/>
          <w:szCs w:val="24"/>
          <w:lang w:val="en-US"/>
        </w:rPr>
      </w:pPr>
      <w:bookmarkStart w:id="6" w:name="_Toc13529985"/>
      <w:r w:rsidRPr="008C5810">
        <w:rPr>
          <w:b/>
          <w:bCs/>
          <w:sz w:val="24"/>
          <w:szCs w:val="24"/>
          <w:lang w:val="en-US"/>
        </w:rPr>
        <w:t>Conclusion</w:t>
      </w:r>
      <w:bookmarkEnd w:id="6"/>
    </w:p>
    <w:p w14:paraId="02F8CB38" w14:textId="19DE003A" w:rsidR="00B175A8" w:rsidRDefault="00B175A8" w:rsidP="00B37725">
      <w:pPr>
        <w:spacing w:line="360" w:lineRule="auto"/>
        <w:ind w:firstLine="709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conclusion, I </w:t>
      </w:r>
      <w:r w:rsidR="00B37725">
        <w:rPr>
          <w:sz w:val="24"/>
          <w:szCs w:val="24"/>
          <w:lang w:val="en-US"/>
        </w:rPr>
        <w:t>would like</w:t>
      </w:r>
      <w:r>
        <w:rPr>
          <w:sz w:val="24"/>
          <w:szCs w:val="24"/>
          <w:lang w:val="en-US"/>
        </w:rPr>
        <w:t xml:space="preserve"> to repeat that, as I mentioned before, Karger’s algorithm is more suitable to locate smaller subgroups as it results in the min cut, while the K-clique algorithm addresses the need in finding bigger sub-groups. Considering the complexity of both algorithms for Karger’s algorithms it is O(</w:t>
      </w:r>
      <w:r w:rsidR="006423BF">
        <w:rPr>
          <w:sz w:val="24"/>
          <w:szCs w:val="24"/>
          <w:lang w:val="en-US"/>
        </w:rPr>
        <w:t>|</w:t>
      </w:r>
      <w:r>
        <w:rPr>
          <w:sz w:val="24"/>
          <w:szCs w:val="24"/>
          <w:lang w:val="en-US"/>
        </w:rPr>
        <w:t>V</w:t>
      </w:r>
      <w:r w:rsidR="006423BF">
        <w:rPr>
          <w:sz w:val="24"/>
          <w:szCs w:val="24"/>
          <w:lang w:val="en-US"/>
        </w:rPr>
        <w:t>|</w:t>
      </w:r>
      <w:r w:rsidRPr="00B37725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)</w:t>
      </w:r>
      <w:r w:rsidR="006423BF">
        <w:rPr>
          <w:sz w:val="24"/>
          <w:szCs w:val="24"/>
          <w:lang w:val="en-US"/>
        </w:rPr>
        <w:t xml:space="preserve"> and O(|E| log |E|), so it is faster when we have the small number of edges, while the K-clique algorithm complexity is rapidly changing with increase of K and implemented using nodes to count the complexity.</w:t>
      </w:r>
    </w:p>
    <w:p w14:paraId="78453E99" w14:textId="40EAE377" w:rsidR="006423BF" w:rsidRPr="004F2824" w:rsidRDefault="006423BF" w:rsidP="008C5810">
      <w:pPr>
        <w:spacing w:after="120" w:line="240" w:lineRule="auto"/>
        <w:jc w:val="center"/>
        <w:outlineLvl w:val="0"/>
        <w:rPr>
          <w:b/>
          <w:bCs/>
          <w:sz w:val="24"/>
          <w:szCs w:val="24"/>
          <w:lang w:val="en-US"/>
        </w:rPr>
      </w:pPr>
      <w:bookmarkStart w:id="7" w:name="_Toc13529986"/>
      <w:r w:rsidRPr="004F2824">
        <w:rPr>
          <w:b/>
          <w:bCs/>
          <w:sz w:val="24"/>
          <w:szCs w:val="24"/>
          <w:lang w:val="en-US"/>
        </w:rPr>
        <w:t>Bibliography</w:t>
      </w:r>
      <w:bookmarkEnd w:id="7"/>
    </w:p>
    <w:p w14:paraId="237A0D4F" w14:textId="77777777" w:rsidR="004F2824" w:rsidRDefault="00464B41" w:rsidP="00464B41">
      <w:pPr>
        <w:pStyle w:val="aa"/>
        <w:numPr>
          <w:ilvl w:val="0"/>
          <w:numId w:val="4"/>
        </w:numPr>
        <w:spacing w:line="240" w:lineRule="auto"/>
        <w:jc w:val="left"/>
        <w:rPr>
          <w:color w:val="222222"/>
          <w:sz w:val="24"/>
          <w:szCs w:val="24"/>
          <w:shd w:val="clear" w:color="auto" w:fill="FFFFFF"/>
          <w:lang w:val="en-US"/>
        </w:rPr>
        <w:sectPr w:rsidR="004F2824" w:rsidSect="008C58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F2824">
        <w:rPr>
          <w:color w:val="222222"/>
          <w:sz w:val="24"/>
          <w:szCs w:val="24"/>
          <w:shd w:val="clear" w:color="auto" w:fill="FFFFFF"/>
          <w:lang w:val="en-US"/>
        </w:rPr>
        <w:t xml:space="preserve">Fortunato S. Community detection in graphs //Physics reports. – 2010. – </w:t>
      </w:r>
      <w:r w:rsidRPr="004F2824">
        <w:rPr>
          <w:color w:val="222222"/>
          <w:sz w:val="24"/>
          <w:szCs w:val="24"/>
          <w:shd w:val="clear" w:color="auto" w:fill="FFFFFF"/>
        </w:rPr>
        <w:t>Т</w:t>
      </w:r>
      <w:r w:rsidRPr="004F2824">
        <w:rPr>
          <w:color w:val="222222"/>
          <w:sz w:val="24"/>
          <w:szCs w:val="24"/>
          <w:shd w:val="clear" w:color="auto" w:fill="FFFFFF"/>
          <w:lang w:val="en-US"/>
        </w:rPr>
        <w:t xml:space="preserve">. 486. – №. 3-5. – </w:t>
      </w:r>
      <w:r w:rsidRPr="004F2824">
        <w:rPr>
          <w:color w:val="222222"/>
          <w:sz w:val="24"/>
          <w:szCs w:val="24"/>
          <w:shd w:val="clear" w:color="auto" w:fill="FFFFFF"/>
        </w:rPr>
        <w:t>С</w:t>
      </w:r>
      <w:r w:rsidRPr="004F2824">
        <w:rPr>
          <w:color w:val="222222"/>
          <w:sz w:val="24"/>
          <w:szCs w:val="24"/>
          <w:shd w:val="clear" w:color="auto" w:fill="FFFFFF"/>
          <w:lang w:val="en-US"/>
        </w:rPr>
        <w:t>. 75-174</w:t>
      </w:r>
      <w:r w:rsidRPr="00B37725">
        <w:rPr>
          <w:color w:val="222222"/>
          <w:sz w:val="24"/>
          <w:szCs w:val="24"/>
          <w:shd w:val="clear" w:color="auto" w:fill="FFFFFF"/>
          <w:lang w:val="en-US"/>
        </w:rPr>
        <w:t>.</w:t>
      </w:r>
    </w:p>
    <w:p w14:paraId="3C6543FE" w14:textId="6252CC5E" w:rsidR="00464B41" w:rsidRPr="008C5810" w:rsidRDefault="00464B41" w:rsidP="008C5810">
      <w:pPr>
        <w:spacing w:after="120" w:line="240" w:lineRule="auto"/>
        <w:jc w:val="center"/>
        <w:outlineLvl w:val="0"/>
        <w:rPr>
          <w:b/>
          <w:bCs/>
          <w:sz w:val="24"/>
          <w:szCs w:val="24"/>
          <w:lang w:val="en-US"/>
        </w:rPr>
      </w:pPr>
      <w:bookmarkStart w:id="8" w:name="_Toc13529987"/>
      <w:r w:rsidRPr="008C5810">
        <w:rPr>
          <w:b/>
          <w:bCs/>
          <w:sz w:val="24"/>
          <w:szCs w:val="24"/>
          <w:lang w:val="en-US"/>
        </w:rPr>
        <w:lastRenderedPageBreak/>
        <w:t>Appendix and supplementary material</w:t>
      </w:r>
      <w:bookmarkEnd w:id="8"/>
    </w:p>
    <w:p w14:paraId="74BEA262" w14:textId="2CECBCA7" w:rsidR="00464B41" w:rsidRPr="00B37725" w:rsidRDefault="00D42298" w:rsidP="00D42298">
      <w:pPr>
        <w:pStyle w:val="aa"/>
        <w:numPr>
          <w:ilvl w:val="0"/>
          <w:numId w:val="6"/>
        </w:numPr>
        <w:spacing w:after="120" w:line="240" w:lineRule="auto"/>
        <w:jc w:val="right"/>
        <w:rPr>
          <w:i/>
          <w:iCs/>
          <w:sz w:val="24"/>
          <w:szCs w:val="24"/>
          <w:lang w:val="en-US"/>
        </w:rPr>
      </w:pPr>
      <w:bookmarkStart w:id="9" w:name="_Ref13530393"/>
      <w:r>
        <w:rPr>
          <w:i/>
          <w:iCs/>
          <w:sz w:val="24"/>
          <w:szCs w:val="24"/>
          <w:lang w:val="en-US"/>
        </w:rPr>
        <w:t> </w:t>
      </w:r>
      <w:bookmarkEnd w:id="9"/>
    </w:p>
    <w:p w14:paraId="59B119C1" w14:textId="77777777" w:rsidR="004F2824" w:rsidRDefault="00464B41" w:rsidP="004F2824">
      <w:pPr>
        <w:spacing w:line="240" w:lineRule="auto"/>
        <w:contextualSpacing/>
        <w:jc w:val="left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2A36E2" wp14:editId="5B539931">
            <wp:extent cx="4914900" cy="36860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F97A" w14:textId="63F45541" w:rsidR="00464B41" w:rsidRPr="00B37725" w:rsidRDefault="00D42298" w:rsidP="00D42298">
      <w:pPr>
        <w:pStyle w:val="aa"/>
        <w:numPr>
          <w:ilvl w:val="0"/>
          <w:numId w:val="6"/>
        </w:numPr>
        <w:spacing w:after="120" w:line="240" w:lineRule="auto"/>
        <w:jc w:val="right"/>
        <w:rPr>
          <w:i/>
          <w:iCs/>
          <w:sz w:val="24"/>
          <w:szCs w:val="24"/>
          <w:lang w:val="en-US"/>
        </w:rPr>
      </w:pPr>
      <w:bookmarkStart w:id="10" w:name="_Ref13530899"/>
      <w:r>
        <w:rPr>
          <w:i/>
          <w:iCs/>
          <w:sz w:val="24"/>
          <w:szCs w:val="24"/>
          <w:lang w:val="en-US"/>
        </w:rPr>
        <w:t> </w:t>
      </w:r>
      <w:bookmarkEnd w:id="10"/>
    </w:p>
    <w:p w14:paraId="41B2295D" w14:textId="5BB6B665" w:rsidR="00464B41" w:rsidRDefault="00464B41" w:rsidP="004F2824">
      <w:pPr>
        <w:spacing w:line="240" w:lineRule="auto"/>
        <w:contextualSpacing/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B1F973" wp14:editId="1A827410">
            <wp:extent cx="4949790" cy="37122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00" cy="373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152B" w14:textId="608E6343" w:rsidR="00464B41" w:rsidRPr="00B37725" w:rsidRDefault="00D42298" w:rsidP="00D42298">
      <w:pPr>
        <w:pStyle w:val="aa"/>
        <w:numPr>
          <w:ilvl w:val="0"/>
          <w:numId w:val="6"/>
        </w:numPr>
        <w:spacing w:before="2040" w:after="120" w:line="240" w:lineRule="auto"/>
        <w:ind w:left="714" w:hanging="357"/>
        <w:jc w:val="right"/>
        <w:rPr>
          <w:i/>
          <w:iCs/>
          <w:sz w:val="24"/>
          <w:szCs w:val="24"/>
          <w:lang w:val="en-US"/>
        </w:rPr>
      </w:pPr>
      <w:bookmarkStart w:id="11" w:name="_Ref13530426"/>
      <w:r>
        <w:rPr>
          <w:i/>
          <w:iCs/>
          <w:sz w:val="24"/>
          <w:szCs w:val="24"/>
          <w:lang w:val="en-US"/>
        </w:rPr>
        <w:lastRenderedPageBreak/>
        <w:t> </w:t>
      </w:r>
      <w:bookmarkEnd w:id="11"/>
    </w:p>
    <w:p w14:paraId="27546CEA" w14:textId="3F4B7BD9" w:rsidR="000D5FEC" w:rsidRDefault="00464B41" w:rsidP="004F2824">
      <w:pPr>
        <w:spacing w:line="240" w:lineRule="auto"/>
        <w:contextualSpacing/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6BD080" wp14:editId="39EAC254">
            <wp:extent cx="4911688" cy="36836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86" cy="369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1D70" w14:textId="20D54173" w:rsidR="000D5FEC" w:rsidRPr="00B37725" w:rsidRDefault="00D42298" w:rsidP="00D42298">
      <w:pPr>
        <w:pStyle w:val="aa"/>
        <w:numPr>
          <w:ilvl w:val="0"/>
          <w:numId w:val="6"/>
        </w:numPr>
        <w:spacing w:after="120" w:line="240" w:lineRule="auto"/>
        <w:jc w:val="right"/>
        <w:rPr>
          <w:i/>
          <w:iCs/>
          <w:sz w:val="24"/>
          <w:szCs w:val="24"/>
          <w:lang w:val="en-US"/>
        </w:rPr>
      </w:pPr>
      <w:bookmarkStart w:id="12" w:name="_Ref13530461"/>
      <w:r>
        <w:rPr>
          <w:i/>
          <w:iCs/>
          <w:sz w:val="24"/>
          <w:szCs w:val="24"/>
          <w:lang w:val="en-US"/>
        </w:rPr>
        <w:t> </w:t>
      </w:r>
      <w:bookmarkEnd w:id="12"/>
    </w:p>
    <w:p w14:paraId="0E3E77BC" w14:textId="1A8498F0" w:rsidR="000D5FEC" w:rsidRDefault="000D5FEC" w:rsidP="004F2824">
      <w:pPr>
        <w:spacing w:line="240" w:lineRule="auto"/>
        <w:contextualSpacing/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0588C3" wp14:editId="7D20C9C1">
            <wp:extent cx="4953176" cy="371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38" cy="37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5638" w14:textId="1E0E4917" w:rsidR="000D5FEC" w:rsidRPr="004F2824" w:rsidRDefault="00D42298" w:rsidP="00D42298">
      <w:pPr>
        <w:pStyle w:val="aa"/>
        <w:numPr>
          <w:ilvl w:val="0"/>
          <w:numId w:val="6"/>
        </w:numPr>
        <w:spacing w:before="2280" w:after="120" w:line="240" w:lineRule="auto"/>
        <w:jc w:val="right"/>
        <w:rPr>
          <w:i/>
          <w:iCs/>
          <w:sz w:val="24"/>
          <w:szCs w:val="24"/>
          <w:lang w:val="en-US"/>
        </w:rPr>
      </w:pPr>
      <w:bookmarkStart w:id="13" w:name="_Ref13531000"/>
      <w:r>
        <w:rPr>
          <w:i/>
          <w:iCs/>
          <w:sz w:val="24"/>
          <w:szCs w:val="24"/>
          <w:lang w:val="en-US"/>
        </w:rPr>
        <w:lastRenderedPageBreak/>
        <w:t> </w:t>
      </w:r>
      <w:bookmarkEnd w:id="13"/>
    </w:p>
    <w:p w14:paraId="7293B4C0" w14:textId="08EDC0C7" w:rsidR="000D5FEC" w:rsidRDefault="000D5FEC" w:rsidP="004F2824">
      <w:pPr>
        <w:spacing w:line="240" w:lineRule="auto"/>
        <w:contextualSpacing/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4DD289" wp14:editId="483320D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754B" w14:textId="72931450" w:rsidR="000D5FEC" w:rsidRPr="004F2824" w:rsidRDefault="00D42298" w:rsidP="00D42298">
      <w:pPr>
        <w:pStyle w:val="aa"/>
        <w:numPr>
          <w:ilvl w:val="0"/>
          <w:numId w:val="6"/>
        </w:numPr>
        <w:spacing w:after="120" w:line="240" w:lineRule="auto"/>
        <w:jc w:val="right"/>
        <w:rPr>
          <w:i/>
          <w:iCs/>
          <w:sz w:val="24"/>
          <w:szCs w:val="24"/>
          <w:lang w:val="en-US"/>
        </w:rPr>
      </w:pPr>
      <w:bookmarkStart w:id="14" w:name="_Ref13531011"/>
      <w:r>
        <w:rPr>
          <w:i/>
          <w:iCs/>
          <w:sz w:val="24"/>
          <w:szCs w:val="24"/>
          <w:lang w:val="en-US"/>
        </w:rPr>
        <w:t> </w:t>
      </w:r>
      <w:bookmarkEnd w:id="14"/>
    </w:p>
    <w:p w14:paraId="1B052839" w14:textId="29C07BAC" w:rsidR="000D5FEC" w:rsidRPr="00464B41" w:rsidRDefault="000D5FEC" w:rsidP="00464B41">
      <w:pPr>
        <w:spacing w:line="240" w:lineRule="auto"/>
        <w:contextualSpacing/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7B8B4C" wp14:editId="5977744E">
            <wp:extent cx="5695950" cy="38836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FEC" w:rsidRPr="00464B41" w:rsidSect="008C581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E8E10" w14:textId="77777777" w:rsidR="00860359" w:rsidRDefault="00860359" w:rsidP="007D5AF7">
      <w:pPr>
        <w:spacing w:line="240" w:lineRule="auto"/>
      </w:pPr>
      <w:r>
        <w:separator/>
      </w:r>
    </w:p>
  </w:endnote>
  <w:endnote w:type="continuationSeparator" w:id="0">
    <w:p w14:paraId="7DDC10D1" w14:textId="77777777" w:rsidR="00860359" w:rsidRDefault="00860359" w:rsidP="007D5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F91C" w14:textId="77777777" w:rsidR="00860359" w:rsidRDefault="00860359" w:rsidP="007D5AF7">
      <w:pPr>
        <w:spacing w:line="240" w:lineRule="auto"/>
      </w:pPr>
      <w:r>
        <w:separator/>
      </w:r>
    </w:p>
  </w:footnote>
  <w:footnote w:type="continuationSeparator" w:id="0">
    <w:p w14:paraId="58356723" w14:textId="77777777" w:rsidR="00860359" w:rsidRDefault="00860359" w:rsidP="007D5A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1622990517"/>
      <w:docPartObj>
        <w:docPartGallery w:val="Page Numbers (Top of Page)"/>
        <w:docPartUnique/>
      </w:docPartObj>
    </w:sdtPr>
    <w:sdtEndPr/>
    <w:sdtContent>
      <w:p w14:paraId="67119694" w14:textId="7D8290D2" w:rsidR="007D5AF7" w:rsidRPr="008C5810" w:rsidRDefault="007D5AF7">
        <w:pPr>
          <w:pStyle w:val="a4"/>
          <w:jc w:val="right"/>
          <w:rPr>
            <w:sz w:val="24"/>
            <w:szCs w:val="24"/>
          </w:rPr>
        </w:pPr>
        <w:r w:rsidRPr="008C5810">
          <w:rPr>
            <w:sz w:val="24"/>
            <w:szCs w:val="24"/>
          </w:rPr>
          <w:fldChar w:fldCharType="begin"/>
        </w:r>
        <w:r w:rsidRPr="008C5810">
          <w:rPr>
            <w:sz w:val="24"/>
            <w:szCs w:val="24"/>
          </w:rPr>
          <w:instrText>PAGE   \* MERGEFORMAT</w:instrText>
        </w:r>
        <w:r w:rsidRPr="008C5810">
          <w:rPr>
            <w:sz w:val="24"/>
            <w:szCs w:val="24"/>
          </w:rPr>
          <w:fldChar w:fldCharType="separate"/>
        </w:r>
        <w:r w:rsidRPr="008C5810">
          <w:rPr>
            <w:sz w:val="24"/>
            <w:szCs w:val="24"/>
          </w:rPr>
          <w:t>2</w:t>
        </w:r>
        <w:r w:rsidRPr="008C5810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0A3"/>
    <w:multiLevelType w:val="hybridMultilevel"/>
    <w:tmpl w:val="FB521F9C"/>
    <w:lvl w:ilvl="0" w:tplc="8272EBA8">
      <w:start w:val="1"/>
      <w:numFmt w:val="bullet"/>
      <w:lvlText w:val=" 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42B73"/>
    <w:multiLevelType w:val="hybridMultilevel"/>
    <w:tmpl w:val="97900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13D16"/>
    <w:multiLevelType w:val="hybridMultilevel"/>
    <w:tmpl w:val="B5DE9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8ACF08C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E3F4A"/>
    <w:multiLevelType w:val="hybridMultilevel"/>
    <w:tmpl w:val="97D8A748"/>
    <w:lvl w:ilvl="0" w:tplc="060423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6C3"/>
    <w:multiLevelType w:val="hybridMultilevel"/>
    <w:tmpl w:val="E2B03B7E"/>
    <w:lvl w:ilvl="0" w:tplc="64E07DE2">
      <w:start w:val="1"/>
      <w:numFmt w:val="decimal"/>
      <w:lvlText w:val="Picture %1"/>
      <w:lvlJc w:val="right"/>
      <w:pPr>
        <w:ind w:left="720" w:hanging="360"/>
      </w:pPr>
      <w:rPr>
        <w:rFonts w:hint="default"/>
        <w:b w:val="0"/>
        <w:i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47"/>
    <w:rsid w:val="000D5FEC"/>
    <w:rsid w:val="0016061F"/>
    <w:rsid w:val="001B5788"/>
    <w:rsid w:val="00261628"/>
    <w:rsid w:val="00282F42"/>
    <w:rsid w:val="00367F14"/>
    <w:rsid w:val="003E1075"/>
    <w:rsid w:val="00464B41"/>
    <w:rsid w:val="004C7C24"/>
    <w:rsid w:val="004E2C36"/>
    <w:rsid w:val="004F2824"/>
    <w:rsid w:val="005C5E23"/>
    <w:rsid w:val="005E7C3D"/>
    <w:rsid w:val="006423BF"/>
    <w:rsid w:val="00645A47"/>
    <w:rsid w:val="00653271"/>
    <w:rsid w:val="00774F42"/>
    <w:rsid w:val="007B212D"/>
    <w:rsid w:val="007D5AF7"/>
    <w:rsid w:val="00835FE8"/>
    <w:rsid w:val="00860359"/>
    <w:rsid w:val="008C5810"/>
    <w:rsid w:val="008E6794"/>
    <w:rsid w:val="00962E4E"/>
    <w:rsid w:val="009F094B"/>
    <w:rsid w:val="00B175A8"/>
    <w:rsid w:val="00B37725"/>
    <w:rsid w:val="00B71D9A"/>
    <w:rsid w:val="00BB2310"/>
    <w:rsid w:val="00CB438E"/>
    <w:rsid w:val="00D42298"/>
    <w:rsid w:val="00E13C21"/>
    <w:rsid w:val="00EE4E57"/>
    <w:rsid w:val="00F26E48"/>
    <w:rsid w:val="00F42223"/>
    <w:rsid w:val="00F92BBE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440C"/>
  <w15:chartTrackingRefBased/>
  <w15:docId w15:val="{BA707345-85AD-4311-AADE-85298A9F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AF7"/>
    <w:pPr>
      <w:spacing w:after="0" w:line="276" w:lineRule="auto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5A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5AF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5AF7"/>
    <w:rPr>
      <w:rFonts w:ascii="Times New Roman" w:eastAsia="Times New Roman" w:hAnsi="Times New Roman" w:cs="Times New Roman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7D5A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5AF7"/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5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customStyle="1" w:styleId="11">
    <w:name w:val="Сетка таблицы1"/>
    <w:basedOn w:val="a1"/>
    <w:next w:val="a3"/>
    <w:uiPriority w:val="39"/>
    <w:rsid w:val="007D5AF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C5E2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5E2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61628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4F2824"/>
    <w:pPr>
      <w:spacing w:after="100"/>
    </w:pPr>
    <w:rPr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4F2824"/>
    <w:pPr>
      <w:spacing w:after="100"/>
      <w:ind w:left="2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4F2824"/>
    <w:pPr>
      <w:spacing w:after="100"/>
      <w:ind w:left="44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k.com/dormitory8h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csposvyat1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8E67-FFB9-43D2-90F9-AC7B40F7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2019-07-09T00:39:00Z</dcterms:created>
  <dcterms:modified xsi:type="dcterms:W3CDTF">2019-07-09T00:39:00Z</dcterms:modified>
</cp:coreProperties>
</file>