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№11</w:t>
      </w:r>
    </w:p>
    <w:p>
      <w:pPr>
        <w:pStyle w:val="Subtitle"/>
      </w:pPr>
      <w:r>
        <w:t xml:space="preserve">Текстовый редактор Emacs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с текстовым редактором Emacs в операционной системе Linux.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</w:p>
    <w:p>
      <w:pPr>
        <w:pStyle w:val="BodyText"/>
      </w:pP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</w:p>
    <w:p>
      <w:pPr>
        <w:pStyle w:val="BodyText"/>
      </w:pP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</w:p>
    <w:p>
      <w:pPr>
        <w:pStyle w:val="BodyText"/>
      </w:pP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</w:p>
    <w:p>
      <w:pPr>
        <w:pStyle w:val="BodyText"/>
      </w:pP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</w:p>
    <w:p>
      <w:pPr>
        <w:pStyle w:val="BodyText"/>
      </w:pPr>
      <w:r>
        <w:t xml:space="preserve">Определение 6. Точка вставки — место вставки (удаления) данных в буфере</w:t>
      </w:r>
    </w:p>
    <w:bookmarkEnd w:id="21"/>
    <w:bookmarkStart w:id="22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Ввести текст.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Сохранить файл.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редактирование текста.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перемещение курсора.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с буферами.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с окнами.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поиск и замену текста.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Открываем текстовый редактор Emacs.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580597" cy="177104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597" cy="1771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Emacs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Создаем новый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используя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, вводим имя файла и нажимаем Enter.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439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3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Вводим произвольный текст в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535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3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</w:t>
            </w:r>
          </w:p>
          <w:bookmarkEnd w:id="34"/>
        </w:tc>
      </w:tr>
    </w:tbl>
    <w:p>
      <w:pPr>
        <w:pStyle w:val="Compact"/>
        <w:numPr>
          <w:ilvl w:val="0"/>
          <w:numId w:val="1005"/>
        </w:numPr>
      </w:pPr>
      <w:r>
        <w:t xml:space="preserve">Сохраняем файл с помощью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2195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1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Сохранение файла</w:t>
            </w:r>
          </w:p>
          <w:bookmarkEnd w:id="38"/>
        </w:tc>
      </w:tr>
    </w:tbl>
    <w:p>
      <w:pPr>
        <w:pStyle w:val="Compact"/>
        <w:numPr>
          <w:ilvl w:val="0"/>
          <w:numId w:val="1006"/>
        </w:numPr>
      </w:pPr>
      <w:r>
        <w:t xml:space="preserve">Выполняем редактирование текста:</w:t>
      </w:r>
    </w:p>
    <w:p>
      <w:pPr>
        <w:pStyle w:val="Compact"/>
        <w:numPr>
          <w:ilvl w:val="0"/>
          <w:numId w:val="1007"/>
        </w:numPr>
      </w:pPr>
      <w:r>
        <w:t xml:space="preserve">вырезаем строку (</w:t>
      </w:r>
      <w:r>
        <w:rPr>
          <w:rStyle w:val="VerbatimChar"/>
        </w:rPr>
        <w:t xml:space="preserve">C-k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вставляем ее в конце файла (</w:t>
      </w:r>
      <w:r>
        <w:rPr>
          <w:rStyle w:val="VerbatimChar"/>
        </w:rPr>
        <w:t xml:space="preserve">C-y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выделяем область (</w:t>
      </w:r>
      <w:r>
        <w:rPr>
          <w:rStyle w:val="VerbatimChar"/>
        </w:rPr>
        <w:t xml:space="preserve">C-space</w:t>
      </w:r>
      <w:r>
        <w:t xml:space="preserve"> </w:t>
      </w:r>
      <w:r>
        <w:t xml:space="preserve">и перемещение курсора);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копируем (</w:t>
      </w:r>
      <w:r>
        <w:rPr>
          <w:rStyle w:val="VerbatimChar"/>
        </w:rPr>
        <w:t xml:space="preserve">M-w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вставляем (</w:t>
      </w:r>
      <w:r>
        <w:rPr>
          <w:rStyle w:val="VerbatimChar"/>
        </w:rPr>
        <w:t xml:space="preserve">C-y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вырезаем выделение (</w:t>
      </w:r>
      <w:r>
        <w:rPr>
          <w:rStyle w:val="VerbatimChar"/>
        </w:rPr>
        <w:t xml:space="preserve">C-w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отменяем действие (</w:t>
      </w:r>
      <w:r>
        <w:rPr>
          <w:rStyle w:val="VerbatimChar"/>
        </w:rPr>
        <w:t xml:space="preserve">C-/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22239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Перемещаем курсор:</w:t>
      </w:r>
    </w:p>
    <w:p>
      <w:pPr>
        <w:pStyle w:val="Compact"/>
        <w:numPr>
          <w:ilvl w:val="0"/>
          <w:numId w:val="1009"/>
        </w:numPr>
      </w:pPr>
      <w:r>
        <w:t xml:space="preserve">в начало строки (</w:t>
      </w:r>
      <w:r>
        <w:rPr>
          <w:rStyle w:val="VerbatimChar"/>
        </w:rPr>
        <w:t xml:space="preserve">C-a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конец строки (</w:t>
      </w:r>
      <w:r>
        <w:rPr>
          <w:rStyle w:val="VerbatimChar"/>
        </w:rPr>
        <w:t xml:space="preserve">C-e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начало файла (</w:t>
      </w:r>
      <w:r>
        <w:rPr>
          <w:rStyle w:val="VerbatimChar"/>
        </w:rPr>
        <w:t xml:space="preserve">M-&lt;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конец файла (</w:t>
      </w:r>
      <w:r>
        <w:rPr>
          <w:rStyle w:val="VerbatimChar"/>
        </w:rPr>
        <w:t xml:space="preserve">M-&gt;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23615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Перемещение</w:t>
            </w:r>
          </w:p>
          <w:bookmarkEnd w:id="46"/>
        </w:tc>
      </w:tr>
    </w:tbl>
    <w:p>
      <w:pPr>
        <w:pStyle w:val="Compact"/>
        <w:numPr>
          <w:ilvl w:val="0"/>
          <w:numId w:val="1010"/>
        </w:numPr>
      </w:pPr>
      <w:r>
        <w:t xml:space="preserve">Работаем с буферами:</w:t>
      </w:r>
    </w:p>
    <w:p>
      <w:pPr>
        <w:pStyle w:val="Compact"/>
        <w:numPr>
          <w:ilvl w:val="0"/>
          <w:numId w:val="1011"/>
        </w:numPr>
      </w:pPr>
      <w:r>
        <w:t xml:space="preserve">выводим список буферов (</w:t>
      </w:r>
      <w:r>
        <w:rPr>
          <w:rStyle w:val="VerbatimChar"/>
        </w:rPr>
        <w:t xml:space="preserve">C-x C-b</w:t>
      </w:r>
      <w:r>
        <w:t xml:space="preserve">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переключаемся между окнами (</w:t>
      </w:r>
      <w:r>
        <w:rPr>
          <w:rStyle w:val="VerbatimChar"/>
        </w:rPr>
        <w:t xml:space="preserve">C-x o</w:t>
      </w:r>
      <w:r>
        <w:t xml:space="preserve">) и выбираем буфер;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закрываем окно (</w:t>
      </w:r>
      <w:r>
        <w:rPr>
          <w:rStyle w:val="VerbatimChar"/>
        </w:rPr>
        <w:t xml:space="preserve">C-x 0</w:t>
      </w:r>
      <w:r>
        <w:t xml:space="preserve">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переключаемся между буферами (</w:t>
      </w:r>
      <w:r>
        <w:rPr>
          <w:rStyle w:val="VerbatimChar"/>
        </w:rPr>
        <w:t xml:space="preserve">C-x b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3159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Буферы</w:t>
            </w:r>
          </w:p>
          <w:bookmarkEnd w:id="50"/>
        </w:tc>
      </w:tr>
    </w:tbl>
    <w:p>
      <w:pPr>
        <w:pStyle w:val="Compact"/>
        <w:numPr>
          <w:ilvl w:val="0"/>
          <w:numId w:val="1012"/>
        </w:numPr>
      </w:pPr>
      <w:r>
        <w:t xml:space="preserve">Управляем окнами:</w:t>
      </w:r>
    </w:p>
    <w:p>
      <w:pPr>
        <w:pStyle w:val="Compact"/>
        <w:numPr>
          <w:ilvl w:val="0"/>
          <w:numId w:val="1013"/>
        </w:numPr>
      </w:pPr>
      <w:r>
        <w:t xml:space="preserve">делим окно по вертикали (</w:t>
      </w:r>
      <w:r>
        <w:rPr>
          <w:rStyle w:val="VerbatimChar"/>
        </w:rPr>
        <w:t xml:space="preserve">C-x 3</w:t>
      </w:r>
      <w:r>
        <w:t xml:space="preserve">);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затем по горизонтали (</w:t>
      </w:r>
      <w:r>
        <w:rPr>
          <w:rStyle w:val="VerbatimChar"/>
        </w:rPr>
        <w:t xml:space="preserve">C-x 2</w:t>
      </w:r>
      <w:r>
        <w:t xml:space="preserve">);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переходим между окнами и вводим текст в каждом.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21730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Окна</w:t>
            </w:r>
          </w:p>
          <w:bookmarkEnd w:id="54"/>
        </w:tc>
      </w:tr>
    </w:tbl>
    <w:p>
      <w:pPr>
        <w:pStyle w:val="Compact"/>
        <w:numPr>
          <w:ilvl w:val="0"/>
          <w:numId w:val="1014"/>
        </w:numPr>
      </w:pPr>
      <w:r>
        <w:t xml:space="preserve">Выполняем поиск и замену:</w:t>
      </w:r>
    </w:p>
    <w:p>
      <w:pPr>
        <w:pStyle w:val="Compact"/>
        <w:numPr>
          <w:ilvl w:val="0"/>
          <w:numId w:val="1015"/>
        </w:numPr>
      </w:pPr>
      <w:r>
        <w:t xml:space="preserve">запускаем поиск (</w:t>
      </w:r>
      <w:r>
        <w:rPr>
          <w:rStyle w:val="VerbatimChar"/>
        </w:rPr>
        <w:t xml:space="preserve">C-s</w:t>
      </w:r>
      <w:r>
        <w:t xml:space="preserve">) и вводим текст;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переходим по совпадениям (</w:t>
      </w:r>
      <w:r>
        <w:rPr>
          <w:rStyle w:val="VerbatimChar"/>
        </w:rPr>
        <w:t xml:space="preserve">C-s</w:t>
      </w:r>
      <w:r>
        <w:t xml:space="preserve">);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выходим (</w:t>
      </w:r>
      <w:r>
        <w:rPr>
          <w:rStyle w:val="VerbatimChar"/>
        </w:rPr>
        <w:t xml:space="preserve">C-g</w:t>
      </w:r>
      <w:r>
        <w:t xml:space="preserve">);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выполняем замену (</w:t>
      </w:r>
      <w:r>
        <w:rPr>
          <w:rStyle w:val="VerbatimChar"/>
        </w:rPr>
        <w:t xml:space="preserve">M-%</w:t>
      </w:r>
      <w:r>
        <w:t xml:space="preserve">) с подтверждением</w:t>
      </w:r>
      <w:r>
        <w:t xml:space="preserve"> </w:t>
      </w:r>
      <w:r>
        <w:rPr>
          <w:rStyle w:val="VerbatimChar"/>
        </w:rPr>
        <w:t xml:space="preserve">!</w:t>
      </w:r>
      <w:r>
        <w:t xml:space="preserve">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используем режим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, который выводит все строки с совпадениями в отдельный буфер, что позволяет видеть все результаты сразу и быстро переходить к нужному.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20362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Поиск</w:t>
            </w:r>
          </w:p>
          <w:bookmarkEnd w:id="58"/>
        </w:tc>
      </w:tr>
    </w:tbl>
    <w:bookmarkEnd w:id="59"/>
    <w:bookmarkStart w:id="6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16"/>
        </w:numPr>
      </w:pPr>
      <w:r>
        <w:t xml:space="preserve">Кратко охарактеризуйте редактор emacs.</w:t>
      </w:r>
      <w:r>
        <w:br/>
      </w:r>
      <w:r>
        <w:t xml:space="preserve">Emacs - это многофункциональный текстовый редактор, который используется не только для редактирования текста, но и как полноценная рабочая среда. Он поддерживает программирование, работу с файлами, терминалом и другими инструментами. Расширяется с помощью языка Emacs Lisp.</w:t>
      </w:r>
    </w:p>
    <w:p>
      <w:pPr>
        <w:numPr>
          <w:ilvl w:val="0"/>
          <w:numId w:val="1016"/>
        </w:numPr>
      </w:pPr>
      <w:r>
        <w:t xml:space="preserve">Какие особенности делают его сложным для новичка?</w:t>
      </w:r>
      <w:r>
        <w:br/>
      </w:r>
      <w:r>
        <w:t xml:space="preserve">Сложность связана с большим количеством сочетаний клавиш, которые нужно запоминать. Также непривычна терминология (буферы, окна) и логика работы. Высокая настраиваемость тоже усложняет освоение.</w:t>
      </w:r>
    </w:p>
    <w:p>
      <w:pPr>
        <w:numPr>
          <w:ilvl w:val="0"/>
          <w:numId w:val="1016"/>
        </w:numPr>
      </w:pPr>
      <w:r>
        <w:t xml:space="preserve">Что такое буфер и окно?</w:t>
      </w:r>
      <w:r>
        <w:br/>
      </w:r>
      <w:r>
        <w:t xml:space="preserve">Буфер - это область памяти, где хранится текст.</w:t>
      </w:r>
      <w:r>
        <w:br/>
      </w:r>
      <w:r>
        <w:t xml:space="preserve">Окно - это часть экрана, в которой отображается буфер.</w:t>
      </w:r>
    </w:p>
    <w:p>
      <w:pPr>
        <w:numPr>
          <w:ilvl w:val="0"/>
          <w:numId w:val="1016"/>
        </w:numPr>
      </w:pPr>
      <w:r>
        <w:t xml:space="preserve">Можно ли открыть больше 10 буферов в одном окне?</w:t>
      </w:r>
      <w:r>
        <w:br/>
      </w:r>
      <w:r>
        <w:t xml:space="preserve">Да, количество буферов не ограничено. В одном окне отображается один буфер, но переключаться можно между любым количеством.</w:t>
      </w:r>
    </w:p>
    <w:p>
      <w:pPr>
        <w:numPr>
          <w:ilvl w:val="0"/>
          <w:numId w:val="1016"/>
        </w:numPr>
      </w:pPr>
      <w:r>
        <w:t xml:space="preserve">Какие буферы создаются по умолчанию?</w:t>
      </w:r>
      <w:r>
        <w:br/>
      </w:r>
      <w:r>
        <w:t xml:space="preserve">Создаются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Какие клавиши нажать для C-c | и C-c C-|?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- нажать Ctrl+c, затем |.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 </w:t>
      </w:r>
      <w:r>
        <w:t xml:space="preserve">- удерживать Ctrl и нажать c, затем, не отпуская Ctrl, нажать |.</w:t>
      </w:r>
    </w:p>
    <w:p>
      <w:pPr>
        <w:numPr>
          <w:ilvl w:val="0"/>
          <w:numId w:val="1016"/>
        </w:numPr>
      </w:pPr>
      <w:r>
        <w:t xml:space="preserve">Как поделить окно на две части?</w:t>
      </w:r>
      <w:r>
        <w:br/>
      </w:r>
      <w:r>
        <w:rPr>
          <w:rStyle w:val="VerbatimChar"/>
        </w:rPr>
        <w:t xml:space="preserve">C-x 2</w:t>
      </w:r>
      <w:r>
        <w:t xml:space="preserve"> </w:t>
      </w:r>
      <w:r>
        <w:t xml:space="preserve">- горизонтально,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- вертикально.</w:t>
      </w:r>
    </w:p>
    <w:p>
      <w:pPr>
        <w:numPr>
          <w:ilvl w:val="0"/>
          <w:numId w:val="1016"/>
        </w:numPr>
      </w:pPr>
      <w:r>
        <w:t xml:space="preserve">Где хранятся настройки Emacs?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Какую функцию выполняет клавиша Ctrl и можно ли ее переназначить?</w:t>
      </w:r>
      <w:r>
        <w:br/>
      </w:r>
      <w:r>
        <w:t xml:space="preserve">Ctrl используется для команд. Переназначение возможно через настройки.</w:t>
      </w:r>
    </w:p>
    <w:p>
      <w:pPr>
        <w:numPr>
          <w:ilvl w:val="0"/>
          <w:numId w:val="1016"/>
        </w:numPr>
      </w:pPr>
      <w:r>
        <w:t xml:space="preserve">Какой редактор удобнее: vi или emacs?</w:t>
      </w:r>
      <w:r>
        <w:br/>
      </w:r>
      <w:r>
        <w:t xml:space="preserve">Emacs удобнее для сложной работы. vi - для быстрых правок.</w:t>
      </w:r>
    </w:p>
    <w:bookmarkEnd w:id="60"/>
    <w:bookmarkStart w:id="6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были освоены основные возможности редактора Emacs: редактирование, навигация, работа с буферами и окнами, поиск и замена текста.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  <w:num w:numId="1014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Богомолова Полина Петровна</dc:creator>
  <dc:language>ru-RU</dc:language>
  <cp:keywords/>
  <dcterms:created xsi:type="dcterms:W3CDTF">2026-04-19T16:02:06Z</dcterms:created>
  <dcterms:modified xsi:type="dcterms:W3CDTF">2026-04-19T16:02:06Z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Текстовый редактор Emacs</vt:lpwstr>
  </property>
  <property fmtid="{D5CDD505-2E9C-101B-9397-08002B2CF9AE}" pid="15" name="toc-title">
    <vt:lpwstr>Содержание</vt:lpwstr>
  </property>
</Properties>
</file>