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Архитектура, параметры и организация беспроводных сетей</w:t>
      </w:r>
    </w:p>
    <w:p>
      <w:pPr>
        <w:pStyle w:val="Author"/>
      </w:pPr>
      <w:r>
        <w:t xml:space="preserve">Богомолова Полина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Беспроводная сеть - это компьютерная сеть, в которой используются беспроводные соединения для передачи данных между узлами сети. Для передачи данных используются радиоволны.</w:t>
      </w:r>
    </w:p>
    <w:p>
      <w:pPr>
        <w:pStyle w:val="BodyText"/>
      </w:pPr>
      <w:r>
        <w:t xml:space="preserve">Беспроводные сети широко применяются. К примеру, сотовые телефоны, которые являются частью повседневных беспроводных сетей, позволяют легко поддерживать связь между людьми даже на дальних расстояниях. Другой пример — межконтинентальные сетевые системы, использующие спутники для связи по всему миру. Экстренные службы, такие как полиция, также используют беспроводные сети для эффективной коммуникации. Отдельные лица и компании используют беспроводные сети для быстрой отправки и обмена данными, будь то в небольшом офисном здании или по всему миру.</w:t>
      </w:r>
    </w:p>
    <w:bookmarkEnd w:id="20"/>
    <w:bookmarkStart w:id="21" w:name="архитектура-беспроводных-сетей"/>
    <w:p>
      <w:pPr>
        <w:pStyle w:val="Heading1"/>
      </w:pPr>
      <w:r>
        <w:t xml:space="preserve">2. Архитектура беспроводных сетей</w:t>
      </w:r>
    </w:p>
    <w:p>
      <w:pPr>
        <w:pStyle w:val="FirstParagraph"/>
      </w:pPr>
      <w:r>
        <w:t xml:space="preserve">IEEE 802.11 — набор стандартов беспроводной связи с использованием радиоволн (частотные диапазоны 0,9; 2,4; 3,6; 5; 6 и 60 ГГц) и видимого света (Li-Fi), предназначенный для создания компьютерных сетей. Пользователям он более известен по названию Wi-Fi, фактически являющемуся брендом, предложенным и продвигаемым организацией Wi-Fi Alliance. В инфраструктурном режиме используется точка доступа (к примеру, роутер), с помощью которой осуществляется взаимодействие устройств сети.</w:t>
      </w:r>
    </w:p>
    <w:p>
      <w:pPr>
        <w:pStyle w:val="BodyText"/>
      </w:pPr>
      <w:r>
        <w:t xml:space="preserve">Точка доступа - это устройство, которое осуществляет подключение беспроводных клиентов к проводной сети. Функции:централизованное управление и передача данных между устройствами.</w:t>
      </w:r>
    </w:p>
    <w:p>
      <w:pPr>
        <w:pStyle w:val="BodyText"/>
      </w:pPr>
      <w:r>
        <w:t xml:space="preserve">Беспроводная ad-hoc-сеть (беспроводная динамическая сеть, беспроводная самоорганизующаяся сеть) — децентрализованная беспроводная сеть, в которой устройства взаимодействуют напрямую.</w:t>
      </w:r>
    </w:p>
    <w:p>
      <w:pPr>
        <w:pStyle w:val="BodyText"/>
      </w:pPr>
      <w:r>
        <w:t xml:space="preserve">Mesh-сеть - это сеть, которая позволяет узлам передавать данные друг через друга, обеспечивает устойчивость и расширение покрытия.</w:t>
      </w:r>
    </w:p>
    <w:bookmarkEnd w:id="21"/>
    <w:bookmarkStart w:id="22" w:name="основные-параметры-беспроводных-сетей"/>
    <w:p>
      <w:pPr>
        <w:pStyle w:val="Heading1"/>
      </w:pPr>
      <w:r>
        <w:t xml:space="preserve">3. Основные параметры беспроводных сетей</w:t>
      </w:r>
    </w:p>
    <w:p>
      <w:pPr>
        <w:pStyle w:val="FirstParagraph"/>
      </w:pPr>
      <w:r>
        <w:t xml:space="preserve">Частота и длина волны являются важными характеристиками беспроводных сетей, которые влияют на скорость передачи данных и расстояние, на котором сигнал остается сильным и стабильным.</w:t>
      </w:r>
    </w:p>
    <w:p>
      <w:pPr>
        <w:pStyle w:val="BodyText"/>
      </w:pPr>
      <w:r>
        <w:t xml:space="preserve">Частота 2,4 ГГц обеспечивает большее расстояние, но могут быть помехи. Частота 5,5 ГГц обеспечивает более высокую скорость передачи данных. Скорость передачи данных зависит от ширины канала, используемых технологий, стандарта.</w:t>
      </w:r>
    </w:p>
    <w:p>
      <w:pPr>
        <w:pStyle w:val="BodyText"/>
      </w:pPr>
      <w:r>
        <w:t xml:space="preserve">Технология MU MIMO (multiple input, multiple output) позволяет передавать данные на несколько подключенных устройств одновременно, что уменьшает время ожидания для каждого из них.</w:t>
      </w:r>
    </w:p>
    <w:p>
      <w:pPr>
        <w:pStyle w:val="BodyText"/>
      </w:pPr>
      <w:r>
        <w:t xml:space="preserve">Соотношение сигнал/шум - это показатель чистоты звука, который помогает определить качество канала связи. Чем выше соотношение, тем чище и качественнее звук (snr измеряется в децибелах).</w:t>
      </w:r>
    </w:p>
    <w:p>
      <w:pPr>
        <w:pStyle w:val="BodyText"/>
      </w:pPr>
      <w:r>
        <w:t xml:space="preserve">Задержка передачи данных (латентность) - реальное время отклика по сравнению с ожидаемым. Приложения для общения в реальном времени, стриминга и проведения транзакций сильно зависят от времени ожидания. Увеличение задержки всего на несколько секунд может привести к искажению изображений и голосов, к финансовым потерям, к зависаниям.</w:t>
      </w:r>
    </w:p>
    <w:bookmarkEnd w:id="22"/>
    <w:bookmarkStart w:id="23" w:name="организация-беспроводных-сетей"/>
    <w:p>
      <w:pPr>
        <w:pStyle w:val="Heading1"/>
      </w:pPr>
      <w:r>
        <w:t xml:space="preserve">4. Организация беспроводных сетей</w:t>
      </w:r>
    </w:p>
    <w:p>
      <w:pPr>
        <w:pStyle w:val="FirstParagraph"/>
      </w:pPr>
      <w:r>
        <w:t xml:space="preserve">Организация беспроводной сети начинается с планирования зоны покрытия. На этом этапе планируется место размещения точек доступа, чтобы обеспечить стабильный сигнал на всей зоне покрытия. Цель: избежать зоны с нестабильным или отсутствующим сигналом и обеспечить равномерное покрытие. При проектировании учитываются площадь помещения, количество пользователей и назначение сети.</w:t>
      </w:r>
    </w:p>
    <w:p>
      <w:pPr>
        <w:pStyle w:val="BodyText"/>
      </w:pPr>
      <w:r>
        <w:t xml:space="preserve">На распространение сигнала влияют физические препятствия (стены, мебель). Чем больше препятствий, тем ниже скорость передачи данных и тем слабее будет сигнал. В больших помещениях часто устанавливают несколько точек доступа для равномерного покрытия и стабильного сигнала.</w:t>
      </w:r>
    </w:p>
    <w:p>
      <w:pPr>
        <w:pStyle w:val="BodyText"/>
      </w:pPr>
      <w:r>
        <w:t xml:space="preserve">В беспроводных сетях используется несколько каналов передачи данных. В диапазоне 2,4 ГГц их количество ограничено и они могут пересекаться, вызывая помехи. Для уменьшения интерференции выбираются неперекрывающиеся каналы или ипользуется диапазон с частотой 5 ГГц.</w:t>
      </w:r>
    </w:p>
    <w:p>
      <w:pPr>
        <w:pStyle w:val="BodyText"/>
      </w:pPr>
      <w:r>
        <w:t xml:space="preserve">В Wi-Fi исопользуется метод CSMA/CA , который предотвращает одновременную передачу данных несколькими устройствами. Перед отправкой данных устройство проверяет, свободен ли канал. Если канал занят, оно ждет, если свободен - начинает передачу данных.</w:t>
      </w:r>
    </w:p>
    <w:p>
      <w:pPr>
        <w:pStyle w:val="BodyText"/>
      </w:pPr>
      <w:r>
        <w:t xml:space="preserve">Для защиты беспроводных сетей используются протоколы WPA2 И WPA3. Они обеспечивают шифрование данных и защиту от несанкционированного доступа. WPA3 является более современным, он улучшает защиту от подбора пароля и от атак на публичные сети.</w:t>
      </w:r>
    </w:p>
    <w:bookmarkEnd w:id="23"/>
    <w:bookmarkStart w:id="24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Беcпроводные сети являются основной технологией современной информационной инфраструктуры. Они обеспечивают передачу данных без использования проводных соединений и позволяет пользователям подключаться к сети даже в не столь близком месте. В ходе развития беспроводных технологий сформировлаись различные архитектурные подходы, такие как инфраструктурный, ad-hoc, mesh-режимы, каждый из которых применяется в зависимости от условий и задач сети. Наиболее распространенным является инфраструктурный режим, так как он обеспечивает централизованное управление и более стабильный сигнал. Развитие беспроводрных сетей активно продолжается в направлении увеличения скорости передачи данных, снижения задержек и повышения уровня безопасности, что делает их основой современной цифровой среды</w:t>
      </w:r>
    </w:p>
    <w:bookmarkEnd w:id="24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Беспроводная сеть // Википедия. - URL: https://en.wikipedia.org/wiki/Wireless_network</w:t>
      </w:r>
    </w:p>
    <w:p>
      <w:pPr>
        <w:pStyle w:val="Compact"/>
        <w:numPr>
          <w:ilvl w:val="0"/>
          <w:numId w:val="1001"/>
        </w:numPr>
      </w:pPr>
      <w:r>
        <w:t xml:space="preserve">IEE 802.11 // Википедия. - URL: https://ru.wikipedia.org/wiki/IEEE_802.11</w:t>
      </w:r>
    </w:p>
    <w:p>
      <w:pPr>
        <w:pStyle w:val="Compact"/>
        <w:numPr>
          <w:ilvl w:val="0"/>
          <w:numId w:val="1001"/>
        </w:numPr>
      </w:pPr>
      <w:r>
        <w:t xml:space="preserve">Беспроводная точка доступа // Википедия. - URL: https://ru.wikipedia.org/wiki/%D0%91%D0%B5%D1%81%D0%BF%D1%80%D0%BE%D0%B2%D0%BE%D0%B4%D0%BD%D0%B0%D1%8F_%D1%82%D0%BE%D1%87%D0%BA%D0%B0_%D0%B4%D0%BE%D1%81%D1%82%D1%83%D0%BF%D0%B0</w:t>
      </w:r>
    </w:p>
    <w:p>
      <w:pPr>
        <w:pStyle w:val="Compact"/>
        <w:numPr>
          <w:ilvl w:val="0"/>
          <w:numId w:val="1001"/>
        </w:numPr>
      </w:pPr>
      <w:r>
        <w:t xml:space="preserve">Беспроводная ad-hoc сеть // Википедия. - URL: https://ru.wikipedia.org/wiki/%D0%91%D0%B5%D1%81%D0%BF%D1%80%D0%BE%D0%B2%D0%BE%D0%B4%D0%BD%D0%B0%D1%8F_ad-hoc-%D1%81%D0%B5%D1%82%D1%8C</w:t>
      </w:r>
    </w:p>
    <w:p>
      <w:pPr>
        <w:pStyle w:val="Compact"/>
        <w:numPr>
          <w:ilvl w:val="0"/>
          <w:numId w:val="1001"/>
        </w:numPr>
      </w:pPr>
      <w:r>
        <w:t xml:space="preserve">Ячеистая топология // Википедия. - URL: https://ru.wikipedia.org/wiki/%D0%AF%D1%87%D0%B5%D0%B8%D1%81%D1%82%D0%B0%D1%8F_%D1%82%D0%BE%D0%BF%D0%BE%D0%BB%D0%BE%D0%B3%D0%B8%D1%8F?ysclid=mo04k1i0pu33362885</w:t>
      </w:r>
    </w:p>
    <w:p>
      <w:pPr>
        <w:pStyle w:val="Compact"/>
        <w:numPr>
          <w:ilvl w:val="0"/>
          <w:numId w:val="1001"/>
        </w:numPr>
      </w:pPr>
      <w:r>
        <w:t xml:space="preserve">Диапазон частот Wi-Fi // t2. - URL: https://msk.t2.ru/journal/article/wi-fi-frequency-range</w:t>
      </w:r>
    </w:p>
    <w:p>
      <w:pPr>
        <w:pStyle w:val="Compact"/>
        <w:numPr>
          <w:ilvl w:val="0"/>
          <w:numId w:val="1001"/>
        </w:numPr>
      </w:pPr>
      <w:r>
        <w:t xml:space="preserve">Технология MU MIMO // dns. - URL: https://club.dns-shop.ru/wiki/t-280-marshrutizatoryi/123538-tehnologiya-mu-mimo-v-routere-chto-eto-i-dlya-chego-nujna/</w:t>
      </w:r>
    </w:p>
    <w:p>
      <w:pPr>
        <w:pStyle w:val="Compact"/>
        <w:numPr>
          <w:ilvl w:val="0"/>
          <w:numId w:val="1001"/>
        </w:numPr>
      </w:pPr>
      <w:r>
        <w:t xml:space="preserve">Что такое SNR в аудио? // 8ohm. - URL: https://8ohm.ru/news/chto-takoe-snr-v-audio-1486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Богомолова Полина Петровна</dc:creator>
  <dc:language>ru-RU</dc:language>
  <cp:keywords/>
  <dcterms:created xsi:type="dcterms:W3CDTF">2026-04-15T17:59:22Z</dcterms:created>
  <dcterms:modified xsi:type="dcterms:W3CDTF">2026-04-15T17:59:22Z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Архитектура, параметры и организация беспроводных сетей</vt:lpwstr>
  </property>
  <property fmtid="{D5CDD505-2E9C-101B-9397-08002B2CF9AE}" pid="14" name="toc-title">
    <vt:lpwstr>Содержание</vt:lpwstr>
  </property>
</Properties>
</file>