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B8038" w14:textId="7C466167" w:rsidR="007A6222" w:rsidRDefault="00041212">
      <w:r>
        <w:t>Bogumił Wierzchowski  291498</w:t>
      </w:r>
    </w:p>
    <w:p w14:paraId="3313AE1F" w14:textId="150B9EED" w:rsidR="00041212" w:rsidRDefault="00041212"/>
    <w:p w14:paraId="4C707861" w14:textId="47E5092E" w:rsidR="00041212" w:rsidRDefault="008B2497" w:rsidP="000D5F73">
      <w:pPr>
        <w:pStyle w:val="Tytu"/>
        <w:jc w:val="center"/>
      </w:pPr>
      <w:r>
        <w:t>Analiza sygnału w dziedzinie czasu i częstości</w:t>
      </w:r>
    </w:p>
    <w:p w14:paraId="5AFBBB9E" w14:textId="77777777" w:rsidR="000D5F73" w:rsidRPr="000D5F73" w:rsidRDefault="000D5F73" w:rsidP="000D5F73"/>
    <w:p w14:paraId="1A2219DD" w14:textId="2E42AFF2" w:rsidR="00041212" w:rsidRDefault="008B2497" w:rsidP="00041212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Ćwiczenie</w:t>
      </w:r>
      <w:r w:rsidR="00041212" w:rsidRPr="000D5F73">
        <w:rPr>
          <w:sz w:val="36"/>
          <w:szCs w:val="36"/>
          <w:u w:val="single"/>
        </w:rPr>
        <w:t xml:space="preserve"> </w:t>
      </w:r>
      <w:r w:rsidR="00EE45E4">
        <w:rPr>
          <w:sz w:val="36"/>
          <w:szCs w:val="36"/>
          <w:u w:val="single"/>
        </w:rPr>
        <w:t xml:space="preserve">2: </w:t>
      </w:r>
      <w:r w:rsidR="00EE45E4" w:rsidRPr="00EE45E4">
        <w:rPr>
          <w:sz w:val="36"/>
          <w:szCs w:val="36"/>
          <w:u w:val="single"/>
        </w:rPr>
        <w:t>FFT-logia</w:t>
      </w:r>
    </w:p>
    <w:p w14:paraId="75314BE6" w14:textId="77777777" w:rsidR="00DD78F1" w:rsidRPr="000D5F73" w:rsidRDefault="00DD78F1" w:rsidP="00041212">
      <w:pPr>
        <w:jc w:val="center"/>
        <w:rPr>
          <w:sz w:val="36"/>
          <w:szCs w:val="36"/>
          <w:u w:val="single"/>
        </w:rPr>
      </w:pPr>
    </w:p>
    <w:p w14:paraId="1C16103E" w14:textId="3B895C84" w:rsidR="00DD78F1" w:rsidRPr="00DD78F1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t>Wstęp</w:t>
      </w:r>
    </w:p>
    <w:p w14:paraId="7FCDC35C" w14:textId="22FB414C" w:rsidR="009F6965" w:rsidRPr="00DD78F1" w:rsidRDefault="00DD78F1" w:rsidP="00DD78F1">
      <w:r>
        <w:t xml:space="preserve">Celem ćwiczenia jest </w:t>
      </w:r>
      <w:r w:rsidR="00EE45E4">
        <w:t>wprowadzenie do analizy sygnału, zapoznanie się z pojęciami: częstość próbkowania, częstość Nyquista, aliasing, zero padding, upsampling oraz zapoznanie z podstawowymi własnościami transformaty Fouriera w krótkim oknie czasowym.</w:t>
      </w:r>
    </w:p>
    <w:p w14:paraId="50BE764B" w14:textId="13CC940A" w:rsidR="00DD78F1" w:rsidRPr="009F6965" w:rsidRDefault="009F6965" w:rsidP="00DD78F1">
      <w:pPr>
        <w:rPr>
          <w:i/>
          <w:iCs/>
        </w:rPr>
      </w:pPr>
      <w:r>
        <w:t xml:space="preserve">Użyte oprogramowanie: </w:t>
      </w:r>
      <w:r w:rsidRPr="009F6965">
        <w:rPr>
          <w:i/>
          <w:iCs/>
        </w:rPr>
        <w:t>Python ver. 3.9.7</w:t>
      </w:r>
    </w:p>
    <w:p w14:paraId="2A58019A" w14:textId="56088D7D" w:rsidR="009F6965" w:rsidRDefault="009F6965" w:rsidP="00DD78F1">
      <w:r>
        <w:t xml:space="preserve">Użyte biblioteki: </w:t>
      </w:r>
      <w:r w:rsidRPr="009F6965">
        <w:rPr>
          <w:i/>
          <w:iCs/>
        </w:rPr>
        <w:t>numpy, scipy, matplotlib</w:t>
      </w:r>
    </w:p>
    <w:p w14:paraId="6C8CD85C" w14:textId="77777777" w:rsidR="00DD78F1" w:rsidRPr="00DD78F1" w:rsidRDefault="00DD78F1" w:rsidP="00DD78F1"/>
    <w:p w14:paraId="47A34A67" w14:textId="6E793CE0" w:rsidR="007D5C22" w:rsidRPr="007D5C22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t>Kod źródłowy</w:t>
      </w:r>
    </w:p>
    <w:p w14:paraId="5C70F9F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import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numpy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as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</w:p>
    <w:p w14:paraId="584060B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import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matplotlib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pyplot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as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</w:p>
    <w:p w14:paraId="38CAADFC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import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scipy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as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sig</w:t>
      </w:r>
    </w:p>
    <w:p w14:paraId="5281792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from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scipy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io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import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wavfile</w:t>
      </w:r>
    </w:p>
    <w:p w14:paraId="4C11E0D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    </w:t>
      </w:r>
    </w:p>
    <w:p w14:paraId="64EBE58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.rcParams[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"figure.figsize"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 = 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8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48D27B0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.rcParams[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'font.size'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] = 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'13'</w:t>
      </w:r>
    </w:p>
    <w:p w14:paraId="4DC6EB2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6338EE32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1024</w:t>
      </w:r>
    </w:p>
    <w:p w14:paraId="1A16CDA2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A1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5</w:t>
      </w:r>
    </w:p>
    <w:p w14:paraId="77DB6EA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A2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3</w:t>
      </w:r>
    </w:p>
    <w:p w14:paraId="3831F73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</w:t>
      </w:r>
    </w:p>
    <w:p w14:paraId="6FE5789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</w:p>
    <w:p w14:paraId="5150AFA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1000</w:t>
      </w:r>
    </w:p>
    <w:p w14:paraId="1F70198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</w:p>
    <w:p w14:paraId="2A90F55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161FD5A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arange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)*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dt</w:t>
      </w:r>
    </w:p>
    <w:p w14:paraId="5E544E7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A1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pi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353338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A2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pi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9EC850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+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x2</w:t>
      </w:r>
    </w:p>
    <w:p w14:paraId="51B8463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256AA2A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6EF492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4D6E8A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63A886C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5346F23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nieskończonego oraz jego widma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63C6AF6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5843B53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'czas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388C050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EA9B5A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7FAADF3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59435F6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08B00BC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boxsize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200</w:t>
      </w:r>
    </w:p>
    <w:p w14:paraId="64C163F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shift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300</w:t>
      </w:r>
    </w:p>
    <w:p w14:paraId="6A2569F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sig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windows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boxcar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boxsize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85F74D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rect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concatenate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zeros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int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-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shift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-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int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size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)),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4112077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rect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concatenate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rect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zeros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int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+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shift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-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int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size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)))))</w:t>
      </w:r>
    </w:p>
    <w:p w14:paraId="6BB626C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rect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7511BB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6D9FFE5C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DEDFDF1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prostokątnego oraz jego widma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1E33DD6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rect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6C1332C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'czas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7CD503C2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12FE3572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0429AD5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4DEB2BD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51FD6CA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rect</w:t>
      </w:r>
    </w:p>
    <w:p w14:paraId="023F5B6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53A2527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1543579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5384D01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złożenia syg. prost. z syg niesk. oraz jego widma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2930DD9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52B11F9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'czas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7016308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1E51C11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=(-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0.025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0.125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748226C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4016E59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497242A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hamming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F7392A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hamm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concatenate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full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-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.size, 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min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window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))))</w:t>
      </w:r>
    </w:p>
    <w:p w14:paraId="4FCDDAEC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275469C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hamm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778D35F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7F5C141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okna Hamminga oraz jego widma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0A7B2AE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hamm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2294EC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'czas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75BF51D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7B2F45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lastRenderedPageBreak/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=(-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0.18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0.125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37540AE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2E33890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0A1C991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hamm</w:t>
      </w:r>
    </w:p>
    <w:p w14:paraId="062A3FD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1DDF898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23AAB30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6A361A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złożenia okna Hamminga z syg. niesk. oraz jego widma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24E6D19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6023F21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'czas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5F3CA93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534366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100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ylim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=(-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0.005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0.12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2F174F8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2C52C68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7E973D1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wav_fname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'chord.wav'</w:t>
      </w:r>
    </w:p>
    <w:p w14:paraId="0B0FE54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wavfile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read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wav_fname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7BDC0F7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4449276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length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.shape[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] /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</w:p>
    <w:p w14:paraId="457AAEF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.shape[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0E96BA7C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linspace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.,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length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.shape[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])</w:t>
      </w:r>
    </w:p>
    <w:p w14:paraId="477CD37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1AC9E48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4E502C5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</w:p>
    <w:p w14:paraId="74C2BD2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DDF8B6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33F419E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69390C2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$\it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{chord.wav}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$ przy częstości próbkowania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+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 xml:space="preserve">'fs =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samplerate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Hz'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56253F6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DFD9BC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't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54EAAF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60289A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A6761B2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7B1BD2E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757822E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4</w:t>
      </w:r>
    </w:p>
    <w:p w14:paraId="1CDF7FA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[::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45305EF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BB7FFE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</w:p>
    <w:p w14:paraId="0CE0F00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C65DFF1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[::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5B4CE36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2FBC27B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04BFCF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$\it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{chord.wav}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$ przy częstości próbkowania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+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 xml:space="preserve">'fs =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fs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Hz'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5E34114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E88B00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't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CD6F74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lastRenderedPageBreak/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DDA4C9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AB9343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3E150962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4815C18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32</w:t>
      </w:r>
    </w:p>
    <w:p w14:paraId="05AF2CF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[::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2C5CEB6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3BFA8E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</w:p>
    <w:p w14:paraId="6AC09C7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7A401BB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[::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0873E6B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6166CCF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FD26C2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$\it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{chord.wav}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$ przy częstości próbkowania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+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 xml:space="preserve">'fs =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fs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Hz'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068B41F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76EBD5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't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5E62317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7811201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408D51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21E4B3B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5DD063A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128</w:t>
      </w:r>
    </w:p>
    <w:p w14:paraId="1E8CD40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[::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1BAE7413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EA7AF7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</w:p>
    <w:p w14:paraId="5203CC7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76C7AF5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[::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dec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</w:t>
      </w:r>
    </w:p>
    <w:p w14:paraId="659EB30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14483C7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24457E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$\it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{chord.wav}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$ przy częstości próbkowania 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 xml:space="preserve"> +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f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 xml:space="preserve">'fs =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fs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Hz'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02EE0FD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1E3794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't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EB0C3DC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E568D5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978D3DC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3B64685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16041ED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zero_array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zeros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4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*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371FBEE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concatenate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zero_array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57EC530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length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.shape[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] /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</w:p>
    <w:p w14:paraId="20391D17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linspace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.,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length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.shape[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])</w:t>
      </w:r>
    </w:p>
    <w:p w14:paraId="4A1DB90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714FE176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089543F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</w:p>
    <w:p w14:paraId="4F71A96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567D07A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159B315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7DC1904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$\it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{chord.wav}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$ oraz jego widma z wykorzystaniem $\it{zero-padding}$'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05C7F4C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306C7D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lastRenderedPageBreak/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't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162E6B5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0DD98ED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6E4A0048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()</w:t>
      </w:r>
    </w:p>
    <w:p w14:paraId="27F9C81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347EC10D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zeros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*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</w:t>
      </w:r>
    </w:p>
    <w:p w14:paraId="7DC0D241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694F133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AF00DB"/>
          <w:sz w:val="21"/>
          <w:szCs w:val="21"/>
          <w:lang w:val="en-US" w:eastAsia="pl-PL"/>
        </w:rPr>
        <w:t>for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index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value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val="en-US" w:eastAsia="pl-PL"/>
        </w:rPr>
        <w:t>in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enumerate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):</w:t>
      </w:r>
    </w:p>
    <w:p w14:paraId="19A09B0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   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index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*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]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value</w:t>
      </w:r>
    </w:p>
    <w:p w14:paraId="4167BC3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43ACB36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length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data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.shape[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] /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</w:p>
    <w:p w14:paraId="536AF79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linspace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.,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length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shape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[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])</w:t>
      </w:r>
    </w:p>
    <w:p w14:paraId="49AA3EA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2331F60B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log10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abs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))) / (</w:t>
      </w:r>
      <w:r w:rsidRPr="007D5C22">
        <w:rPr>
          <w:rFonts w:ascii="Consolas" w:eastAsia="Times New Roman" w:hAnsi="Consolas" w:cs="Times New Roman"/>
          <w:color w:val="0070C1"/>
          <w:sz w:val="21"/>
          <w:szCs w:val="21"/>
          <w:lang w:val="en-US" w:eastAsia="pl-PL"/>
        </w:rPr>
        <w:t>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EB8BD04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samplerate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*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</w:p>
    <w:p w14:paraId="2038251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np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fft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rfftfreq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len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/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4F28BC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07E987F9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, 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) = </w:t>
      </w: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val="en-US"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val="en-US" w:eastAsia="pl-PL"/>
        </w:rPr>
        <w:t>subplots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(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98658"/>
          <w:sz w:val="21"/>
          <w:szCs w:val="21"/>
          <w:lang w:val="en-US" w:eastAsia="pl-PL"/>
        </w:rPr>
        <w:t>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251208C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eastAsia="pl-PL"/>
        </w:rPr>
        <w:t>fig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.suptitle(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'Porównanie sygnału $\it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{chord.wav}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$ oraz jego widma z wykorzystaniem $\it</w:t>
      </w:r>
      <w:r w:rsidRPr="007D5C22">
        <w:rPr>
          <w:rFonts w:ascii="Consolas" w:eastAsia="Times New Roman" w:hAnsi="Consolas" w:cs="Times New Roman"/>
          <w:color w:val="0000FF"/>
          <w:sz w:val="21"/>
          <w:szCs w:val="21"/>
          <w:lang w:eastAsia="pl-PL"/>
        </w:rPr>
        <w:t>{upscalingu}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eastAsia="pl-PL"/>
        </w:rPr>
        <w:t>$'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)</w:t>
      </w:r>
    </w:p>
    <w:p w14:paraId="3FE8031A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time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signal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2CBCE7E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ax1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't [s]'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'sygnał x(t)'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1FBD8DA5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.plot(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freq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widmo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45EFAC90" w14:textId="77777777" w:rsidR="007D5C22" w:rsidRPr="007D5C22" w:rsidRDefault="007D5C22" w:rsidP="007D5C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ax2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.set(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xlabel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'częstotliwość [Hz]'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 xml:space="preserve">, </w:t>
      </w:r>
      <w:r w:rsidRPr="007D5C22">
        <w:rPr>
          <w:rFonts w:ascii="Consolas" w:eastAsia="Times New Roman" w:hAnsi="Consolas" w:cs="Times New Roman"/>
          <w:color w:val="001080"/>
          <w:sz w:val="21"/>
          <w:szCs w:val="21"/>
          <w:lang w:val="en-US" w:eastAsia="pl-PL"/>
        </w:rPr>
        <w:t>ylabel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=</w:t>
      </w:r>
      <w:r w:rsidRPr="007D5C22">
        <w:rPr>
          <w:rFonts w:ascii="Consolas" w:eastAsia="Times New Roman" w:hAnsi="Consolas" w:cs="Times New Roman"/>
          <w:color w:val="A31515"/>
          <w:sz w:val="21"/>
          <w:szCs w:val="21"/>
          <w:lang w:val="en-US" w:eastAsia="pl-PL"/>
        </w:rPr>
        <w:t>'amplituda widma [dB]'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t>)</w:t>
      </w:r>
    </w:p>
    <w:p w14:paraId="3D8AA3F2" w14:textId="5A9136BA" w:rsidR="00DD78F1" w:rsidRDefault="007D5C22" w:rsidP="00A254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 w:rsidRPr="007D5C22">
        <w:rPr>
          <w:rFonts w:ascii="Consolas" w:eastAsia="Times New Roman" w:hAnsi="Consolas" w:cs="Times New Roman"/>
          <w:color w:val="267F99"/>
          <w:sz w:val="21"/>
          <w:szCs w:val="21"/>
          <w:lang w:eastAsia="pl-PL"/>
        </w:rPr>
        <w:t>plt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.</w:t>
      </w:r>
      <w:r w:rsidRPr="007D5C22">
        <w:rPr>
          <w:rFonts w:ascii="Consolas" w:eastAsia="Times New Roman" w:hAnsi="Consolas" w:cs="Times New Roman"/>
          <w:color w:val="795E26"/>
          <w:sz w:val="21"/>
          <w:szCs w:val="21"/>
          <w:lang w:eastAsia="pl-PL"/>
        </w:rPr>
        <w:t>show</w:t>
      </w:r>
      <w:r w:rsidRPr="007D5C22"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t>()</w:t>
      </w:r>
    </w:p>
    <w:p w14:paraId="3214CFB1" w14:textId="18DC8B97" w:rsidR="00A2546B" w:rsidRPr="00A2546B" w:rsidRDefault="00A2546B" w:rsidP="00A2546B">
      <w:pPr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pl-PL"/>
        </w:rPr>
        <w:br w:type="page"/>
      </w:r>
    </w:p>
    <w:p w14:paraId="4FF6E980" w14:textId="1BAAD861" w:rsidR="00DD78F1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lastRenderedPageBreak/>
        <w:t>Wyniki</w:t>
      </w:r>
    </w:p>
    <w:p w14:paraId="721D39D1" w14:textId="1971B2EA" w:rsidR="00835836" w:rsidRPr="00835836" w:rsidRDefault="00835836" w:rsidP="00835836">
      <w:pPr>
        <w:ind w:firstLine="360"/>
        <w:rPr>
          <w:b/>
          <w:bCs/>
          <w:sz w:val="24"/>
          <w:szCs w:val="24"/>
        </w:rPr>
      </w:pPr>
      <w:r w:rsidRPr="00835836">
        <w:rPr>
          <w:b/>
          <w:bCs/>
          <w:sz w:val="24"/>
          <w:szCs w:val="24"/>
        </w:rPr>
        <w:t>3.1 Porównanie sygnałów w funkcji czasu oraz widm</w:t>
      </w:r>
    </w:p>
    <w:p w14:paraId="65355990" w14:textId="09BFF52D" w:rsidR="00DD78F1" w:rsidRDefault="00BE6189" w:rsidP="00DD78F1">
      <w:r>
        <w:t xml:space="preserve">Poniższy </w:t>
      </w:r>
      <w:r w:rsidR="0009341C">
        <w:t>wykres</w:t>
      </w:r>
      <w:r>
        <w:t xml:space="preserve"> przedstawia sygnał nieskończony w dziedzinie czasu oraz jego widmo:</w:t>
      </w:r>
    </w:p>
    <w:p w14:paraId="1E7ABB57" w14:textId="77777777" w:rsidR="00A2546B" w:rsidRDefault="00A2546B" w:rsidP="00A2546B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571B898" wp14:editId="56C37DB4">
            <wp:simplePos x="0" y="0"/>
            <wp:positionH relativeFrom="column">
              <wp:posOffset>-899795</wp:posOffset>
            </wp:positionH>
            <wp:positionV relativeFrom="paragraph">
              <wp:posOffset>283797</wp:posOffset>
            </wp:positionV>
            <wp:extent cx="7560310" cy="3806190"/>
            <wp:effectExtent l="0" t="0" r="0" b="9525"/>
            <wp:wrapTight wrapText="bothSides">
              <wp:wrapPolygon edited="0">
                <wp:start x="0" y="0"/>
                <wp:lineTo x="0" y="21543"/>
                <wp:lineTo x="21518" y="21543"/>
                <wp:lineTo x="21518" y="0"/>
                <wp:lineTo x="0" y="0"/>
              </wp:wrapPolygon>
            </wp:wrapTight>
            <wp:docPr id="4" name="Graf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a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Wzór na sygnał: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=5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20πt</m:t>
                </m:r>
              </m:e>
            </m:d>
          </m:e>
        </m:func>
        <m:r>
          <w:rPr>
            <w:rFonts w:ascii="Cambria Math" w:hAnsi="Cambria Math"/>
          </w:rPr>
          <m:t>+5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40πt</m:t>
                </m:r>
              </m:e>
            </m:d>
          </m:e>
        </m:func>
      </m:oMath>
    </w:p>
    <w:p w14:paraId="242D7B98" w14:textId="7FEB2B31" w:rsidR="00A2546B" w:rsidRDefault="00A2546B" w:rsidP="00DD78F1"/>
    <w:p w14:paraId="7BE4E0BF" w14:textId="168EF999" w:rsidR="00A2546B" w:rsidRDefault="00A2546B" w:rsidP="00DD78F1"/>
    <w:p w14:paraId="060A1FF4" w14:textId="77777777" w:rsidR="00A2546B" w:rsidRDefault="00A2546B" w:rsidP="00DD78F1"/>
    <w:p w14:paraId="0D27CDA3" w14:textId="63E9A7A3" w:rsidR="00A2546B" w:rsidRDefault="00A2546B" w:rsidP="0009341C">
      <w:pPr>
        <w:rPr>
          <w:rFonts w:eastAsiaTheme="minorEastAsia"/>
        </w:rPr>
      </w:pPr>
    </w:p>
    <w:p w14:paraId="224AE081" w14:textId="17F40775" w:rsidR="00A2546B" w:rsidRDefault="00A2546B" w:rsidP="0009341C">
      <w:pPr>
        <w:rPr>
          <w:rFonts w:eastAsiaTheme="minorEastAsia"/>
        </w:rPr>
      </w:pPr>
    </w:p>
    <w:p w14:paraId="0C4A3571" w14:textId="1F9A87F1" w:rsidR="00A2546B" w:rsidRDefault="00A2546B" w:rsidP="0009341C">
      <w:pPr>
        <w:rPr>
          <w:rFonts w:eastAsiaTheme="minorEastAsia"/>
        </w:rPr>
      </w:pPr>
    </w:p>
    <w:p w14:paraId="582CC2FF" w14:textId="741CC7F4" w:rsidR="00A2546B" w:rsidRDefault="00A2546B" w:rsidP="0009341C">
      <w:pPr>
        <w:rPr>
          <w:rFonts w:eastAsiaTheme="minorEastAsia"/>
        </w:rPr>
      </w:pPr>
    </w:p>
    <w:p w14:paraId="1453688A" w14:textId="6786A916" w:rsidR="00A2546B" w:rsidRDefault="00A2546B" w:rsidP="0009341C">
      <w:pPr>
        <w:rPr>
          <w:rFonts w:eastAsiaTheme="minorEastAsia"/>
        </w:rPr>
      </w:pPr>
    </w:p>
    <w:p w14:paraId="0E47DC51" w14:textId="02320549" w:rsidR="00A2546B" w:rsidRDefault="00A2546B" w:rsidP="0009341C">
      <w:pPr>
        <w:rPr>
          <w:rFonts w:eastAsiaTheme="minorEastAsia"/>
        </w:rPr>
      </w:pPr>
    </w:p>
    <w:p w14:paraId="0DE76607" w14:textId="60E8CE65" w:rsidR="00A2546B" w:rsidRDefault="00A2546B" w:rsidP="0009341C">
      <w:pPr>
        <w:rPr>
          <w:rFonts w:eastAsiaTheme="minorEastAsia"/>
        </w:rPr>
      </w:pPr>
    </w:p>
    <w:p w14:paraId="571E89BE" w14:textId="76F05137" w:rsidR="00A2546B" w:rsidRDefault="00A2546B" w:rsidP="0009341C">
      <w:pPr>
        <w:rPr>
          <w:rFonts w:eastAsiaTheme="minorEastAsia"/>
        </w:rPr>
      </w:pPr>
    </w:p>
    <w:p w14:paraId="461943CC" w14:textId="535063E0" w:rsidR="00A2546B" w:rsidRDefault="00A2546B" w:rsidP="0009341C">
      <w:pPr>
        <w:rPr>
          <w:rFonts w:eastAsiaTheme="minorEastAsia"/>
        </w:rPr>
      </w:pPr>
    </w:p>
    <w:p w14:paraId="158899F5" w14:textId="12CDDF34" w:rsidR="00A2546B" w:rsidRPr="00A2546B" w:rsidRDefault="00A2546B" w:rsidP="0009341C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04CA716" wp14:editId="3F3BFF05">
            <wp:simplePos x="0" y="0"/>
            <wp:positionH relativeFrom="column">
              <wp:posOffset>-899331</wp:posOffset>
            </wp:positionH>
            <wp:positionV relativeFrom="paragraph">
              <wp:posOffset>271249</wp:posOffset>
            </wp:positionV>
            <wp:extent cx="7631284" cy="3841845"/>
            <wp:effectExtent l="0" t="0" r="8255" b="6350"/>
            <wp:wrapTight wrapText="bothSides">
              <wp:wrapPolygon edited="0">
                <wp:start x="0" y="0"/>
                <wp:lineTo x="0" y="21529"/>
                <wp:lineTo x="21569" y="21529"/>
                <wp:lineTo x="21569" y="0"/>
                <wp:lineTo x="0" y="0"/>
              </wp:wrapPolygon>
            </wp:wrapTight>
            <wp:docPr id="2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284" cy="384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41C">
        <w:t>Poniższy wykres przedstawia sygnał prostokątny oraz jego widmo:</w:t>
      </w:r>
    </w:p>
    <w:p w14:paraId="1106BE42" w14:textId="782C086B" w:rsidR="0009341C" w:rsidRDefault="00A2546B" w:rsidP="0009341C">
      <w:r>
        <w:rPr>
          <w:noProof/>
        </w:rPr>
        <w:drawing>
          <wp:anchor distT="0" distB="0" distL="114300" distR="114300" simplePos="0" relativeHeight="251677696" behindDoc="1" locked="0" layoutInCell="1" allowOverlap="1" wp14:anchorId="28D51D71" wp14:editId="374D1F19">
            <wp:simplePos x="0" y="0"/>
            <wp:positionH relativeFrom="column">
              <wp:posOffset>-899795</wp:posOffset>
            </wp:positionH>
            <wp:positionV relativeFrom="paragraph">
              <wp:posOffset>4173173</wp:posOffset>
            </wp:positionV>
            <wp:extent cx="7594600" cy="3823970"/>
            <wp:effectExtent l="0" t="0" r="6350" b="5080"/>
            <wp:wrapTight wrapText="bothSides">
              <wp:wrapPolygon edited="0">
                <wp:start x="0" y="0"/>
                <wp:lineTo x="0" y="21521"/>
                <wp:lineTo x="21564" y="21521"/>
                <wp:lineTo x="21564" y="0"/>
                <wp:lineTo x="0" y="0"/>
              </wp:wrapPolygon>
            </wp:wrapTight>
            <wp:docPr id="3" name="Graf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a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41C">
        <w:t>Poniższy wykres przedstawia iloczyn sygnału prostokątnego z sygnałem niesk. oraz jego widmo:</w:t>
      </w:r>
    </w:p>
    <w:p w14:paraId="19B108F7" w14:textId="67C1A005" w:rsidR="009F6965" w:rsidRDefault="00A2546B" w:rsidP="00DD78F1">
      <w:r>
        <w:br w:type="page"/>
      </w:r>
    </w:p>
    <w:p w14:paraId="39A2928E" w14:textId="32DA41C0" w:rsidR="00C90881" w:rsidRDefault="00A2546B" w:rsidP="00C90881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47C2653" wp14:editId="7C7E7303">
            <wp:simplePos x="0" y="0"/>
            <wp:positionH relativeFrom="column">
              <wp:posOffset>-900250</wp:posOffset>
            </wp:positionH>
            <wp:positionV relativeFrom="paragraph">
              <wp:posOffset>271249</wp:posOffset>
            </wp:positionV>
            <wp:extent cx="7562850" cy="3807460"/>
            <wp:effectExtent l="0" t="0" r="0" b="2540"/>
            <wp:wrapTight wrapText="bothSides">
              <wp:wrapPolygon edited="0">
                <wp:start x="0" y="0"/>
                <wp:lineTo x="0" y="21506"/>
                <wp:lineTo x="21546" y="21506"/>
                <wp:lineTo x="21546" y="0"/>
                <wp:lineTo x="0" y="0"/>
              </wp:wrapPolygon>
            </wp:wrapTight>
            <wp:docPr id="6" name="Graf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a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881">
        <w:t>Poniższy wykres przedstawia okno Hamminga oraz jego widmo:</w:t>
      </w:r>
    </w:p>
    <w:p w14:paraId="1B634FE6" w14:textId="21ED9783" w:rsidR="0009341C" w:rsidRDefault="0009341C"/>
    <w:p w14:paraId="4CDB8B1F" w14:textId="033EE27A" w:rsidR="00F75921" w:rsidRDefault="00F1249F" w:rsidP="00DD78F1">
      <w:r>
        <w:rPr>
          <w:noProof/>
        </w:rPr>
        <w:drawing>
          <wp:anchor distT="0" distB="0" distL="114300" distR="114300" simplePos="0" relativeHeight="251663360" behindDoc="1" locked="0" layoutInCell="1" allowOverlap="1" wp14:anchorId="7A4C7AFF" wp14:editId="1FBA427F">
            <wp:simplePos x="0" y="0"/>
            <wp:positionH relativeFrom="column">
              <wp:posOffset>-899795</wp:posOffset>
            </wp:positionH>
            <wp:positionV relativeFrom="paragraph">
              <wp:posOffset>266880</wp:posOffset>
            </wp:positionV>
            <wp:extent cx="7561580" cy="3807460"/>
            <wp:effectExtent l="0" t="0" r="1270" b="2540"/>
            <wp:wrapTight wrapText="bothSides">
              <wp:wrapPolygon edited="0">
                <wp:start x="0" y="0"/>
                <wp:lineTo x="0" y="21506"/>
                <wp:lineTo x="21549" y="21506"/>
                <wp:lineTo x="21549" y="0"/>
                <wp:lineTo x="0" y="0"/>
              </wp:wrapPolygon>
            </wp:wrapTight>
            <wp:docPr id="7" name="Graf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a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D23">
        <w:t>Poniższy wykres przedstawia iloczyn okna Hamminga  i sygnału niesk. oraz jego widmo:</w:t>
      </w:r>
    </w:p>
    <w:p w14:paraId="784E7782" w14:textId="0F928682" w:rsidR="003C2D23" w:rsidRDefault="003C2D23" w:rsidP="00DD78F1"/>
    <w:p w14:paraId="40D85985" w14:textId="3089C371" w:rsidR="00835836" w:rsidRDefault="00835836" w:rsidP="00835836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835836">
        <w:rPr>
          <w:b/>
          <w:bCs/>
          <w:sz w:val="24"/>
          <w:szCs w:val="24"/>
        </w:rPr>
        <w:lastRenderedPageBreak/>
        <w:t>Twierdzenie o próbkowaniu. Aliasing.</w:t>
      </w:r>
    </w:p>
    <w:p w14:paraId="301B9D45" w14:textId="4B9CB4AF" w:rsidR="00835836" w:rsidRPr="00835836" w:rsidRDefault="0059350B" w:rsidP="00835836">
      <w:r>
        <w:rPr>
          <w:noProof/>
        </w:rPr>
        <w:drawing>
          <wp:anchor distT="0" distB="0" distL="114300" distR="114300" simplePos="0" relativeHeight="251664384" behindDoc="1" locked="0" layoutInCell="1" allowOverlap="1" wp14:anchorId="0479D424" wp14:editId="1B256F20">
            <wp:simplePos x="0" y="0"/>
            <wp:positionH relativeFrom="column">
              <wp:posOffset>-456565</wp:posOffset>
            </wp:positionH>
            <wp:positionV relativeFrom="paragraph">
              <wp:posOffset>445002</wp:posOffset>
            </wp:positionV>
            <wp:extent cx="6891655" cy="3469640"/>
            <wp:effectExtent l="0" t="0" r="4445" b="0"/>
            <wp:wrapTight wrapText="bothSides">
              <wp:wrapPolygon edited="0">
                <wp:start x="0" y="0"/>
                <wp:lineTo x="0" y="21466"/>
                <wp:lineTo x="21554" y="21466"/>
                <wp:lineTo x="21554" y="0"/>
                <wp:lineTo x="0" y="0"/>
              </wp:wrapPolygon>
            </wp:wrapTight>
            <wp:docPr id="5" name="Graf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a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65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836">
        <w:t xml:space="preserve">Porównanie sygnału </w:t>
      </w:r>
      <w:r w:rsidR="00835836" w:rsidRPr="00835836">
        <w:rPr>
          <w:i/>
          <w:iCs/>
        </w:rPr>
        <w:t>chord.wav</w:t>
      </w:r>
      <w:r w:rsidR="00835836">
        <w:t xml:space="preserve"> oraz jego widmo dla częstotliwości próbkowania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=44 100Hz</m:t>
        </m:r>
      </m:oMath>
      <w:r w:rsidR="001C2E13">
        <w:rPr>
          <w:rFonts w:eastAsiaTheme="minorEastAsia"/>
        </w:rPr>
        <w:t xml:space="preserve"> </w:t>
      </w:r>
      <w:r w:rsidR="00DF5DFF">
        <w:rPr>
          <w:rFonts w:eastAsiaTheme="minorEastAsia"/>
        </w:rPr>
        <w:br/>
      </w:r>
      <w:r w:rsidR="001C2E13">
        <w:rPr>
          <w:rFonts w:eastAsiaTheme="minorEastAsia"/>
        </w:rPr>
        <w:t>(2-krotna częstotliwość Nyquista) przedstawia poniższy wykres:</w:t>
      </w:r>
    </w:p>
    <w:p w14:paraId="4CFD045C" w14:textId="6971FE8F" w:rsidR="0059350B" w:rsidRDefault="0059350B" w:rsidP="0059350B">
      <w:pPr>
        <w:rPr>
          <w:rFonts w:eastAsiaTheme="minorEastAsia"/>
        </w:rPr>
      </w:pPr>
      <w:r>
        <w:t xml:space="preserve">Porównanie sygnału </w:t>
      </w:r>
      <w:r w:rsidRPr="00835836">
        <w:rPr>
          <w:i/>
          <w:iCs/>
        </w:rPr>
        <w:t>chord.wav</w:t>
      </w:r>
      <w:r>
        <w:t xml:space="preserve"> oraz jego widmo dla częstotliwości próbkowania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=11 025Hz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(4-krotna decymacja) przedstawia poniższy wykres:</w:t>
      </w:r>
    </w:p>
    <w:p w14:paraId="553F9F05" w14:textId="4E04D5A1" w:rsidR="00A2546B" w:rsidRPr="00835836" w:rsidRDefault="00A2546B" w:rsidP="0059350B">
      <w:r>
        <w:rPr>
          <w:noProof/>
        </w:rPr>
        <w:drawing>
          <wp:anchor distT="0" distB="0" distL="114300" distR="114300" simplePos="0" relativeHeight="251679744" behindDoc="1" locked="0" layoutInCell="1" allowOverlap="1" wp14:anchorId="2A846D50" wp14:editId="35625826">
            <wp:simplePos x="0" y="0"/>
            <wp:positionH relativeFrom="column">
              <wp:posOffset>-333375</wp:posOffset>
            </wp:positionH>
            <wp:positionV relativeFrom="paragraph">
              <wp:posOffset>280035</wp:posOffset>
            </wp:positionV>
            <wp:extent cx="6993890" cy="3521075"/>
            <wp:effectExtent l="0" t="0" r="0" b="3175"/>
            <wp:wrapTight wrapText="bothSides">
              <wp:wrapPolygon edited="0">
                <wp:start x="0" y="0"/>
                <wp:lineTo x="0" y="21503"/>
                <wp:lineTo x="21533" y="21503"/>
                <wp:lineTo x="21533" y="0"/>
                <wp:lineTo x="0" y="0"/>
              </wp:wrapPolygon>
            </wp:wrapTight>
            <wp:docPr id="8" name="Graf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a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99236" w14:textId="784B72FC" w:rsidR="0059350B" w:rsidRPr="00835836" w:rsidRDefault="00A2546B" w:rsidP="0059350B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4A47ECA" wp14:editId="5721F19C">
            <wp:simplePos x="0" y="0"/>
            <wp:positionH relativeFrom="column">
              <wp:posOffset>-606122</wp:posOffset>
            </wp:positionH>
            <wp:positionV relativeFrom="paragraph">
              <wp:posOffset>428104</wp:posOffset>
            </wp:positionV>
            <wp:extent cx="7266940" cy="3658870"/>
            <wp:effectExtent l="0" t="0" r="0" b="0"/>
            <wp:wrapTight wrapText="bothSides">
              <wp:wrapPolygon edited="0">
                <wp:start x="0" y="0"/>
                <wp:lineTo x="0" y="21480"/>
                <wp:lineTo x="21517" y="21480"/>
                <wp:lineTo x="21517" y="0"/>
                <wp:lineTo x="0" y="0"/>
              </wp:wrapPolygon>
            </wp:wrapTight>
            <wp:docPr id="9" name="Graf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a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9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50B">
        <w:t>P</w:t>
      </w:r>
      <w:r w:rsidR="005349BB">
        <w:t>or</w:t>
      </w:r>
      <w:r w:rsidR="0059350B">
        <w:t xml:space="preserve">ównanie sygnału </w:t>
      </w:r>
      <w:r w:rsidR="0059350B" w:rsidRPr="00835836">
        <w:rPr>
          <w:i/>
          <w:iCs/>
        </w:rPr>
        <w:t>chord.wav</w:t>
      </w:r>
      <w:r w:rsidR="0059350B">
        <w:t xml:space="preserve"> oraz jego widmo dla częstotliwości próbkowania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=1378,125Hz</m:t>
        </m:r>
      </m:oMath>
      <w:r w:rsidR="0059350B">
        <w:rPr>
          <w:rFonts w:eastAsiaTheme="minorEastAsia"/>
        </w:rPr>
        <w:t xml:space="preserve"> </w:t>
      </w:r>
      <w:r w:rsidR="0059350B">
        <w:rPr>
          <w:rFonts w:eastAsiaTheme="minorEastAsia"/>
        </w:rPr>
        <w:br/>
        <w:t>(32-krotna decymacja) przedstawia poniższy wykres:</w:t>
      </w:r>
    </w:p>
    <w:p w14:paraId="368BA54B" w14:textId="2887B2C0" w:rsidR="00835836" w:rsidRDefault="00835836" w:rsidP="00835836"/>
    <w:p w14:paraId="78E12D1D" w14:textId="07B75AC2" w:rsidR="001F5337" w:rsidRDefault="001F5337" w:rsidP="00835836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7456" behindDoc="1" locked="0" layoutInCell="1" allowOverlap="1" wp14:anchorId="689DEC1E" wp14:editId="3E61729D">
            <wp:simplePos x="0" y="0"/>
            <wp:positionH relativeFrom="column">
              <wp:posOffset>-702310</wp:posOffset>
            </wp:positionH>
            <wp:positionV relativeFrom="paragraph">
              <wp:posOffset>457711</wp:posOffset>
            </wp:positionV>
            <wp:extent cx="7143115" cy="3596005"/>
            <wp:effectExtent l="0" t="0" r="635" b="4445"/>
            <wp:wrapTight wrapText="bothSides">
              <wp:wrapPolygon edited="0">
                <wp:start x="0" y="0"/>
                <wp:lineTo x="0" y="21512"/>
                <wp:lineTo x="21544" y="21512"/>
                <wp:lineTo x="21544" y="0"/>
                <wp:lineTo x="0" y="0"/>
              </wp:wrapPolygon>
            </wp:wrapTight>
            <wp:docPr id="10" name="Graf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a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</w:t>
      </w:r>
      <w:r w:rsidR="005349BB">
        <w:t>or</w:t>
      </w:r>
      <w:r>
        <w:t xml:space="preserve">ównanie sygnału </w:t>
      </w:r>
      <w:r w:rsidRPr="00835836">
        <w:rPr>
          <w:i/>
          <w:iCs/>
        </w:rPr>
        <w:t>chord.wav</w:t>
      </w:r>
      <w:r>
        <w:t xml:space="preserve"> oraz jego widmo dla częstotliwości próbkowania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=344,53125Hz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(128-krotna decymacja) przedstawia poniższy wykres:</w:t>
      </w:r>
    </w:p>
    <w:p w14:paraId="266772CB" w14:textId="77777777" w:rsidR="001F5337" w:rsidRPr="00835836" w:rsidRDefault="001F5337" w:rsidP="00835836"/>
    <w:p w14:paraId="0846F8D3" w14:textId="32AD5B8C" w:rsidR="00835836" w:rsidRDefault="00835836" w:rsidP="00835836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835836">
        <w:rPr>
          <w:b/>
          <w:bCs/>
          <w:sz w:val="24"/>
          <w:szCs w:val="24"/>
        </w:rPr>
        <w:lastRenderedPageBreak/>
        <w:t>Zero padding</w:t>
      </w:r>
    </w:p>
    <w:p w14:paraId="3F9DCEDE" w14:textId="5FEEEF4E" w:rsidR="00835836" w:rsidRDefault="00494F59" w:rsidP="00835836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96695D7" wp14:editId="1A74056F">
            <wp:simplePos x="0" y="0"/>
            <wp:positionH relativeFrom="column">
              <wp:posOffset>-565898</wp:posOffset>
            </wp:positionH>
            <wp:positionV relativeFrom="paragraph">
              <wp:posOffset>431971</wp:posOffset>
            </wp:positionV>
            <wp:extent cx="7006590" cy="3528060"/>
            <wp:effectExtent l="0" t="0" r="3810" b="0"/>
            <wp:wrapTight wrapText="bothSides">
              <wp:wrapPolygon edited="0">
                <wp:start x="0" y="0"/>
                <wp:lineTo x="0" y="21460"/>
                <wp:lineTo x="21553" y="21460"/>
                <wp:lineTo x="21553" y="0"/>
                <wp:lineTo x="0" y="0"/>
              </wp:wrapPolygon>
            </wp:wrapTight>
            <wp:docPr id="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Porównanie sygnału </w:t>
      </w:r>
      <w:r w:rsidRPr="00835836">
        <w:rPr>
          <w:i/>
          <w:iCs/>
        </w:rPr>
        <w:t>chord.wav</w:t>
      </w:r>
      <w:r>
        <w:t xml:space="preserve"> oraz jego widmo dla częstotliwości próbkowania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=44 100Hz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z wykorzystaniem zero paddingu (4x długość próbki) przedstawia poniższy wykres:</w:t>
      </w:r>
    </w:p>
    <w:p w14:paraId="7950F195" w14:textId="77777777" w:rsidR="00E10A21" w:rsidRPr="00E10A21" w:rsidRDefault="00E10A21" w:rsidP="00835836"/>
    <w:p w14:paraId="19DF62E9" w14:textId="51A27F68" w:rsidR="00835836" w:rsidRDefault="00835836" w:rsidP="00835836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835836">
        <w:rPr>
          <w:b/>
          <w:bCs/>
          <w:sz w:val="24"/>
          <w:szCs w:val="24"/>
        </w:rPr>
        <w:t>Upsampling</w:t>
      </w:r>
    </w:p>
    <w:p w14:paraId="734C5B05" w14:textId="512E3E82" w:rsidR="003C2D23" w:rsidRPr="00A2546B" w:rsidRDefault="00365511" w:rsidP="00A2546B">
      <w:pPr>
        <w:ind w:left="36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5ED8384" wp14:editId="3B1B7982">
            <wp:simplePos x="0" y="0"/>
            <wp:positionH relativeFrom="column">
              <wp:posOffset>-626925</wp:posOffset>
            </wp:positionH>
            <wp:positionV relativeFrom="paragraph">
              <wp:posOffset>456433</wp:posOffset>
            </wp:positionV>
            <wp:extent cx="7114540" cy="3582035"/>
            <wp:effectExtent l="0" t="0" r="0" b="0"/>
            <wp:wrapTight wrapText="bothSides">
              <wp:wrapPolygon edited="0">
                <wp:start x="0" y="0"/>
                <wp:lineTo x="0" y="21481"/>
                <wp:lineTo x="21515" y="21481"/>
                <wp:lineTo x="21515" y="0"/>
                <wp:lineTo x="0" y="0"/>
              </wp:wrapPolygon>
            </wp:wrapTight>
            <wp:docPr id="11" name="Graf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a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Porównanie sygnału </w:t>
      </w:r>
      <w:r w:rsidRPr="00365511">
        <w:rPr>
          <w:i/>
          <w:iCs/>
        </w:rPr>
        <w:t>chord.wav</w:t>
      </w:r>
      <w:r>
        <w:t xml:space="preserve"> oraz jego widmo </w:t>
      </w:r>
      <w:r w:rsidRPr="00365511">
        <w:rPr>
          <w:rFonts w:eastAsiaTheme="minorEastAsia"/>
        </w:rPr>
        <w:t xml:space="preserve">z wykorzystaniem </w:t>
      </w:r>
      <w:r>
        <w:rPr>
          <w:rFonts w:eastAsiaTheme="minorEastAsia"/>
        </w:rPr>
        <w:t>upsa</w:t>
      </w:r>
      <w:r w:rsidR="00661D87">
        <w:rPr>
          <w:rFonts w:eastAsiaTheme="minorEastAsia"/>
        </w:rPr>
        <w:t>mp</w:t>
      </w:r>
      <w:r>
        <w:rPr>
          <w:rFonts w:eastAsiaTheme="minorEastAsia"/>
        </w:rPr>
        <w:t>lingu</w:t>
      </w:r>
      <w:r w:rsidRPr="00365511">
        <w:rPr>
          <w:rFonts w:eastAsiaTheme="minorEastAsia"/>
        </w:rPr>
        <w:t xml:space="preserve"> (</w:t>
      </w:r>
      <w:r>
        <w:rPr>
          <w:rFonts w:eastAsiaTheme="minorEastAsia"/>
        </w:rPr>
        <w:t>wstawiono 0 przed co 2-gą próbką</w:t>
      </w:r>
      <w:r w:rsidRPr="00365511">
        <w:rPr>
          <w:rFonts w:eastAsiaTheme="minorEastAsia"/>
        </w:rPr>
        <w:t>) przedstawia poniższy wykres:</w:t>
      </w:r>
    </w:p>
    <w:p w14:paraId="3F2184B2" w14:textId="0D883EE8" w:rsidR="00DD78F1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lastRenderedPageBreak/>
        <w:t>Wnioski</w:t>
      </w:r>
    </w:p>
    <w:p w14:paraId="1FE67FC4" w14:textId="5F1888CE" w:rsidR="001E2203" w:rsidRDefault="001E2203" w:rsidP="001E2203">
      <w:pPr>
        <w:pStyle w:val="Akapitzlist"/>
        <w:rPr>
          <w:b/>
          <w:bCs/>
          <w:sz w:val="28"/>
          <w:szCs w:val="28"/>
        </w:rPr>
      </w:pPr>
    </w:p>
    <w:p w14:paraId="0EDD0F9D" w14:textId="4F0620E7" w:rsidR="001632D8" w:rsidRDefault="007E2EC2" w:rsidP="001632D8">
      <w:pPr>
        <w:pStyle w:val="Akapitzlist"/>
        <w:numPr>
          <w:ilvl w:val="0"/>
          <w:numId w:val="2"/>
        </w:numPr>
      </w:pPr>
      <w:r>
        <w:t>Analiza widma Fouriera pozwala określić składowe częstotliwościowe sygnału.</w:t>
      </w:r>
    </w:p>
    <w:p w14:paraId="39291164" w14:textId="5D656C1D" w:rsidR="007E2EC2" w:rsidRDefault="007E2EC2" w:rsidP="001632D8">
      <w:pPr>
        <w:pStyle w:val="Akapitzlist"/>
        <w:numPr>
          <w:ilvl w:val="0"/>
          <w:numId w:val="2"/>
        </w:numPr>
      </w:pPr>
      <w:r>
        <w:t xml:space="preserve">Okno Hamminga pozwala lepiej uwypuklić składowe </w:t>
      </w:r>
      <w:r>
        <w:t>częstotliwościowe sygnału.</w:t>
      </w:r>
    </w:p>
    <w:p w14:paraId="129D1857" w14:textId="16F16C21" w:rsidR="007E2EC2" w:rsidRDefault="007E2EC2" w:rsidP="001632D8">
      <w:pPr>
        <w:pStyle w:val="Akapitzlist"/>
        <w:numPr>
          <w:ilvl w:val="0"/>
          <w:numId w:val="2"/>
        </w:numPr>
      </w:pPr>
      <w:r>
        <w:t>Nie da się jednocześnie zwiększyć rozdzielczości czasowej i częstotliwościowej.</w:t>
      </w:r>
    </w:p>
    <w:p w14:paraId="46CDEE6D" w14:textId="414A7958" w:rsidR="007E2EC2" w:rsidRPr="006671F7" w:rsidRDefault="007E2EC2" w:rsidP="001632D8">
      <w:pPr>
        <w:pStyle w:val="Akapitzlist"/>
        <w:numPr>
          <w:ilvl w:val="0"/>
          <w:numId w:val="2"/>
        </w:numPr>
      </w:pPr>
      <w:r>
        <w:t xml:space="preserve">Aby zdobyć informację o składowej o częstotliwości </w:t>
      </w:r>
      <m:oMath>
        <m:r>
          <w:rPr>
            <w:rFonts w:ascii="Cambria Math" w:hAnsi="Cambria Math"/>
          </w:rPr>
          <m:t>f</m:t>
        </m:r>
      </m:oMath>
      <w:r w:rsidR="006671F7">
        <w:rPr>
          <w:rFonts w:eastAsiaTheme="minorEastAsia"/>
        </w:rPr>
        <w:t xml:space="preserve">, potrzebujemy próbkować sygnał z częstotliwością równą co najmniej </w:t>
      </w:r>
      <m:oMath>
        <m:r>
          <w:rPr>
            <w:rFonts w:ascii="Cambria Math" w:eastAsiaTheme="minorEastAsia" w:hAnsi="Cambria Math"/>
          </w:rPr>
          <m:t>2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.</m:t>
        </m:r>
      </m:oMath>
    </w:p>
    <w:p w14:paraId="611DFAD6" w14:textId="2DF7F3CA" w:rsidR="006671F7" w:rsidRDefault="006671F7" w:rsidP="001632D8">
      <w:pPr>
        <w:pStyle w:val="Akapitzlist"/>
        <w:numPr>
          <w:ilvl w:val="0"/>
          <w:numId w:val="2"/>
        </w:numPr>
      </w:pPr>
      <w:r>
        <w:rPr>
          <w:rFonts w:eastAsiaTheme="minorEastAsia"/>
        </w:rPr>
        <w:t xml:space="preserve">Możemy zwiększyć częstotliwość próbkowania poprzez </w:t>
      </w:r>
      <w:r w:rsidRPr="006671F7">
        <w:rPr>
          <w:rFonts w:eastAsiaTheme="minorEastAsia"/>
          <w:i/>
          <w:iCs/>
        </w:rPr>
        <w:t>zero-padding</w:t>
      </w:r>
      <w:r>
        <w:rPr>
          <w:rFonts w:eastAsiaTheme="minorEastAsia"/>
        </w:rPr>
        <w:t xml:space="preserve">, lub </w:t>
      </w:r>
      <w:r w:rsidRPr="006671F7">
        <w:rPr>
          <w:rFonts w:eastAsiaTheme="minorEastAsia"/>
          <w:i/>
          <w:iCs/>
        </w:rPr>
        <w:t>upsampling</w:t>
      </w:r>
      <w:r>
        <w:rPr>
          <w:rFonts w:eastAsiaTheme="minorEastAsia"/>
          <w:i/>
          <w:iCs/>
        </w:rPr>
        <w:t xml:space="preserve">, </w:t>
      </w:r>
      <w:r>
        <w:rPr>
          <w:rFonts w:eastAsiaTheme="minorEastAsia"/>
        </w:rPr>
        <w:t>lecz jest to jedynie pozorny zysk gdyż dodatkowe próbki są jedynie interpolowane na podstawie rzeczywistych danych.</w:t>
      </w:r>
    </w:p>
    <w:sectPr w:rsidR="006671F7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417B3" w14:textId="77777777" w:rsidR="0027712C" w:rsidRDefault="0027712C" w:rsidP="00041212">
      <w:pPr>
        <w:spacing w:after="0" w:line="240" w:lineRule="auto"/>
      </w:pPr>
      <w:r>
        <w:separator/>
      </w:r>
    </w:p>
  </w:endnote>
  <w:endnote w:type="continuationSeparator" w:id="0">
    <w:p w14:paraId="374654D6" w14:textId="77777777" w:rsidR="0027712C" w:rsidRDefault="0027712C" w:rsidP="00041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5699997"/>
      <w:docPartObj>
        <w:docPartGallery w:val="Page Numbers (Bottom of Page)"/>
        <w:docPartUnique/>
      </w:docPartObj>
    </w:sdtPr>
    <w:sdtEndPr/>
    <w:sdtContent>
      <w:p w14:paraId="564697E6" w14:textId="053FB01C" w:rsidR="00041212" w:rsidRDefault="00041212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0C26FA" w14:textId="77777777" w:rsidR="00041212" w:rsidRDefault="0004121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801B8" w14:textId="77777777" w:rsidR="0027712C" w:rsidRDefault="0027712C" w:rsidP="00041212">
      <w:pPr>
        <w:spacing w:after="0" w:line="240" w:lineRule="auto"/>
      </w:pPr>
      <w:r>
        <w:separator/>
      </w:r>
    </w:p>
  </w:footnote>
  <w:footnote w:type="continuationSeparator" w:id="0">
    <w:p w14:paraId="1FAEE9BE" w14:textId="77777777" w:rsidR="0027712C" w:rsidRDefault="0027712C" w:rsidP="00041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251D3"/>
    <w:multiLevelType w:val="hybridMultilevel"/>
    <w:tmpl w:val="8824577A"/>
    <w:lvl w:ilvl="0" w:tplc="7DE890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4621F"/>
    <w:multiLevelType w:val="multilevel"/>
    <w:tmpl w:val="F426F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212"/>
    <w:rsid w:val="00041212"/>
    <w:rsid w:val="00044483"/>
    <w:rsid w:val="0009341C"/>
    <w:rsid w:val="000D5F73"/>
    <w:rsid w:val="001632D8"/>
    <w:rsid w:val="001805AD"/>
    <w:rsid w:val="00193BF4"/>
    <w:rsid w:val="001C2E13"/>
    <w:rsid w:val="001E2203"/>
    <w:rsid w:val="001F5337"/>
    <w:rsid w:val="00235B03"/>
    <w:rsid w:val="0027712C"/>
    <w:rsid w:val="002B527F"/>
    <w:rsid w:val="00301B64"/>
    <w:rsid w:val="00314AA8"/>
    <w:rsid w:val="00365511"/>
    <w:rsid w:val="003A39D6"/>
    <w:rsid w:val="003B0575"/>
    <w:rsid w:val="003C2D23"/>
    <w:rsid w:val="00486B57"/>
    <w:rsid w:val="00494F59"/>
    <w:rsid w:val="004E21D5"/>
    <w:rsid w:val="004E364A"/>
    <w:rsid w:val="005349BB"/>
    <w:rsid w:val="0058581C"/>
    <w:rsid w:val="0059350B"/>
    <w:rsid w:val="005C16C5"/>
    <w:rsid w:val="005E0221"/>
    <w:rsid w:val="00605327"/>
    <w:rsid w:val="00626C87"/>
    <w:rsid w:val="00627E53"/>
    <w:rsid w:val="00661D87"/>
    <w:rsid w:val="00667010"/>
    <w:rsid w:val="006671F7"/>
    <w:rsid w:val="00687FBD"/>
    <w:rsid w:val="006C1DD3"/>
    <w:rsid w:val="006C53C7"/>
    <w:rsid w:val="006D0762"/>
    <w:rsid w:val="006D6941"/>
    <w:rsid w:val="00714EB3"/>
    <w:rsid w:val="00722311"/>
    <w:rsid w:val="007227B8"/>
    <w:rsid w:val="00723BC3"/>
    <w:rsid w:val="007315FF"/>
    <w:rsid w:val="007367C3"/>
    <w:rsid w:val="007656CF"/>
    <w:rsid w:val="00777795"/>
    <w:rsid w:val="00795D94"/>
    <w:rsid w:val="007A6222"/>
    <w:rsid w:val="007D5C22"/>
    <w:rsid w:val="007E2EC2"/>
    <w:rsid w:val="007F4211"/>
    <w:rsid w:val="00835836"/>
    <w:rsid w:val="00836A6A"/>
    <w:rsid w:val="00843707"/>
    <w:rsid w:val="00862E74"/>
    <w:rsid w:val="008937FA"/>
    <w:rsid w:val="008B2497"/>
    <w:rsid w:val="009165A8"/>
    <w:rsid w:val="009D00C6"/>
    <w:rsid w:val="009E6183"/>
    <w:rsid w:val="009F6965"/>
    <w:rsid w:val="00A2546B"/>
    <w:rsid w:val="00A82914"/>
    <w:rsid w:val="00AA27D3"/>
    <w:rsid w:val="00AC6478"/>
    <w:rsid w:val="00B1436F"/>
    <w:rsid w:val="00B46D0F"/>
    <w:rsid w:val="00BE6189"/>
    <w:rsid w:val="00C90881"/>
    <w:rsid w:val="00C973EC"/>
    <w:rsid w:val="00DB59E9"/>
    <w:rsid w:val="00DD78F1"/>
    <w:rsid w:val="00DF5DFF"/>
    <w:rsid w:val="00DF7C22"/>
    <w:rsid w:val="00E10A21"/>
    <w:rsid w:val="00E228C8"/>
    <w:rsid w:val="00E92A29"/>
    <w:rsid w:val="00EE45E4"/>
    <w:rsid w:val="00F1249F"/>
    <w:rsid w:val="00F40808"/>
    <w:rsid w:val="00F75921"/>
    <w:rsid w:val="00F951FC"/>
    <w:rsid w:val="00FD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F825B"/>
  <w15:chartTrackingRefBased/>
  <w15:docId w15:val="{20D5A49A-3600-4459-A53A-07D73661F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412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41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0412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41212"/>
  </w:style>
  <w:style w:type="paragraph" w:styleId="Stopka">
    <w:name w:val="footer"/>
    <w:basedOn w:val="Normalny"/>
    <w:link w:val="StopkaZnak"/>
    <w:uiPriority w:val="99"/>
    <w:unhideWhenUsed/>
    <w:rsid w:val="000412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41212"/>
  </w:style>
  <w:style w:type="character" w:styleId="Tekstzastpczy">
    <w:name w:val="Placeholder Text"/>
    <w:basedOn w:val="Domylnaczcionkaakapitu"/>
    <w:uiPriority w:val="99"/>
    <w:semiHidden/>
    <w:rsid w:val="000D5F73"/>
    <w:rPr>
      <w:color w:val="808080"/>
    </w:rPr>
  </w:style>
  <w:style w:type="paragraph" w:styleId="Akapitzlist">
    <w:name w:val="List Paragraph"/>
    <w:basedOn w:val="Normalny"/>
    <w:uiPriority w:val="34"/>
    <w:qFormat/>
    <w:rsid w:val="000D5F73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C1D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F951F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51F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723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ny"/>
    <w:rsid w:val="007D5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12</Pages>
  <Words>1199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Bogumił Wierzchowski</dc:creator>
  <cp:keywords/>
  <dc:description/>
  <cp:lastModifiedBy>Bogumił Wierzchowski</cp:lastModifiedBy>
  <cp:revision>43</cp:revision>
  <cp:lastPrinted>2022-03-17T12:14:00Z</cp:lastPrinted>
  <dcterms:created xsi:type="dcterms:W3CDTF">2022-03-06T17:34:00Z</dcterms:created>
  <dcterms:modified xsi:type="dcterms:W3CDTF">2022-03-30T19:35:00Z</dcterms:modified>
</cp:coreProperties>
</file>