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EE5B6" w14:textId="77777777" w:rsidR="002D59E6" w:rsidRDefault="00F6082D" w:rsidP="00F6082D">
      <w:pPr>
        <w:pStyle w:val="Overskrift1"/>
        <w:rPr>
          <w:b/>
        </w:rPr>
      </w:pPr>
      <w:r w:rsidRPr="00F6082D">
        <w:rPr>
          <w:b/>
        </w:rPr>
        <w:t>Bilag 1 – Resultater af brugeranalyse</w:t>
      </w:r>
    </w:p>
    <w:p w14:paraId="3F7F409F" w14:textId="77777777" w:rsidR="00F6082D" w:rsidRPr="00F6082D" w:rsidRDefault="00F6082D" w:rsidP="00F6082D">
      <w:pPr>
        <w:pStyle w:val="Overskrift2"/>
      </w:pPr>
      <w:r>
        <w:t>Generel information</w:t>
      </w:r>
    </w:p>
    <w:p w14:paraId="0FDEF4DF" w14:textId="77777777" w:rsidR="00F6082D" w:rsidRDefault="00F6082D" w:rsidP="00F608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8A796D" wp14:editId="4C610EB5">
                <wp:simplePos x="0" y="0"/>
                <wp:positionH relativeFrom="column">
                  <wp:posOffset>75565</wp:posOffset>
                </wp:positionH>
                <wp:positionV relativeFrom="paragraph">
                  <wp:posOffset>4273550</wp:posOffset>
                </wp:positionV>
                <wp:extent cx="5343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AA8AB9" w14:textId="77777777" w:rsidR="00F6082D" w:rsidRPr="00F6082D" w:rsidRDefault="00F6082D" w:rsidP="00F6082D">
                            <w:pPr>
                              <w:pStyle w:val="Billedtekst"/>
                              <w:rPr>
                                <w:i w:val="0"/>
                                <w:noProof/>
                                <w:sz w:val="24"/>
                              </w:rPr>
                            </w:pPr>
                            <w:r w:rsidRPr="00F6082D">
                              <w:rPr>
                                <w:b/>
                                <w:i w:val="0"/>
                              </w:rPr>
                              <w:t xml:space="preserve">Figur </w:t>
                            </w:r>
                            <w:r w:rsidRPr="00F6082D">
                              <w:rPr>
                                <w:b/>
                                <w:i w:val="0"/>
                              </w:rPr>
                              <w:fldChar w:fldCharType="begin"/>
                            </w:r>
                            <w:r w:rsidRPr="00F6082D">
                              <w:rPr>
                                <w:b/>
                                <w:i w:val="0"/>
                              </w:rPr>
                              <w:instrText xml:space="preserve"> SEQ Figur \* ARABIC </w:instrText>
                            </w:r>
                            <w:r w:rsidRPr="00F6082D">
                              <w:rPr>
                                <w:b/>
                                <w:i w:val="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i w:val="0"/>
                                <w:noProof/>
                              </w:rPr>
                              <w:t>1</w:t>
                            </w:r>
                            <w:r w:rsidRPr="00F6082D">
                              <w:rPr>
                                <w:b/>
                                <w:i w:val="0"/>
                              </w:rPr>
                              <w:fldChar w:fldCharType="end"/>
                            </w:r>
                            <w:r w:rsidRPr="00F6082D">
                              <w:rPr>
                                <w:b/>
                                <w:i w:val="0"/>
                              </w:rPr>
                              <w:t xml:space="preserve"> -</w:t>
                            </w:r>
                            <w:r w:rsidRPr="00F6082D">
                              <w:rPr>
                                <w:i w:val="0"/>
                              </w:rPr>
                              <w:t xml:space="preserve"> Her ses fordelingen i køn og alder fra brugerundersøgelsen blandt 2. G'ere på HTX Sukkertoppen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8A796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5.95pt;margin-top:336.5pt;width:420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" stroked="f">
                <v:textbox style="mso-fit-shape-to-text:t" inset="0,0,0,0">
                  <w:txbxContent>
                    <w:p w14:paraId="48AA8AB9" w14:textId="77777777" w:rsidR="00F6082D" w:rsidRPr="00F6082D" w:rsidRDefault="00F6082D" w:rsidP="00F6082D">
                      <w:pPr>
                        <w:pStyle w:val="Billedtekst"/>
                        <w:rPr>
                          <w:i w:val="0"/>
                          <w:noProof/>
                          <w:sz w:val="24"/>
                        </w:rPr>
                      </w:pPr>
                      <w:r w:rsidRPr="00F6082D">
                        <w:rPr>
                          <w:b/>
                          <w:i w:val="0"/>
                        </w:rPr>
                        <w:t xml:space="preserve">Figur </w:t>
                      </w:r>
                      <w:r w:rsidRPr="00F6082D">
                        <w:rPr>
                          <w:b/>
                          <w:i w:val="0"/>
                        </w:rPr>
                        <w:fldChar w:fldCharType="begin"/>
                      </w:r>
                      <w:r w:rsidRPr="00F6082D">
                        <w:rPr>
                          <w:b/>
                          <w:i w:val="0"/>
                        </w:rPr>
                        <w:instrText xml:space="preserve"> SEQ Figur \* ARABIC </w:instrText>
                      </w:r>
                      <w:r w:rsidRPr="00F6082D">
                        <w:rPr>
                          <w:b/>
                          <w:i w:val="0"/>
                        </w:rPr>
                        <w:fldChar w:fldCharType="separate"/>
                      </w:r>
                      <w:r>
                        <w:rPr>
                          <w:b/>
                          <w:i w:val="0"/>
                          <w:noProof/>
                        </w:rPr>
                        <w:t>1</w:t>
                      </w:r>
                      <w:r w:rsidRPr="00F6082D">
                        <w:rPr>
                          <w:b/>
                          <w:i w:val="0"/>
                        </w:rPr>
                        <w:fldChar w:fldCharType="end"/>
                      </w:r>
                      <w:r w:rsidRPr="00F6082D">
                        <w:rPr>
                          <w:b/>
                          <w:i w:val="0"/>
                        </w:rPr>
                        <w:t xml:space="preserve"> -</w:t>
                      </w:r>
                      <w:r w:rsidRPr="00F6082D">
                        <w:rPr>
                          <w:i w:val="0"/>
                        </w:rPr>
                        <w:t xml:space="preserve"> Her ses fordelingen i køn og alder fra brugerundersøgelsen blandt 2. G'ere på HTX Sukkertoppen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427E13DD" wp14:editId="79CCE484">
            <wp:simplePos x="0" y="0"/>
            <wp:positionH relativeFrom="column">
              <wp:posOffset>75777</wp:posOffset>
            </wp:positionH>
            <wp:positionV relativeFrom="paragraph">
              <wp:posOffset>73237</wp:posOffset>
            </wp:positionV>
            <wp:extent cx="5343525" cy="4143375"/>
            <wp:effectExtent l="76200" t="76200" r="142875" b="142875"/>
            <wp:wrapTight wrapText="bothSides">
              <wp:wrapPolygon edited="0">
                <wp:start x="-154" y="-397"/>
                <wp:lineTo x="-308" y="-298"/>
                <wp:lineTo x="-308" y="21848"/>
                <wp:lineTo x="-154" y="22246"/>
                <wp:lineTo x="21947" y="22246"/>
                <wp:lineTo x="22101" y="21948"/>
                <wp:lineTo x="22101" y="1291"/>
                <wp:lineTo x="21947" y="-199"/>
                <wp:lineTo x="21947" y="-397"/>
                <wp:lineTo x="-154" y="-397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43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4D212" w14:textId="77777777" w:rsidR="00F6082D" w:rsidRPr="00F6082D" w:rsidRDefault="00F6082D" w:rsidP="00F6082D"/>
    <w:p w14:paraId="71DBEC2E" w14:textId="77777777" w:rsidR="00F6082D" w:rsidRPr="00F6082D" w:rsidRDefault="00F6082D" w:rsidP="00F6082D"/>
    <w:p w14:paraId="1D00936E" w14:textId="77777777" w:rsidR="00F6082D" w:rsidRPr="00F6082D" w:rsidRDefault="00F6082D" w:rsidP="00F6082D"/>
    <w:p w14:paraId="3A249A09" w14:textId="77777777" w:rsidR="00F6082D" w:rsidRPr="00F6082D" w:rsidRDefault="00F6082D" w:rsidP="00F6082D"/>
    <w:p w14:paraId="29361227" w14:textId="77777777" w:rsidR="00F6082D" w:rsidRPr="00F6082D" w:rsidRDefault="00F6082D" w:rsidP="00F6082D"/>
    <w:p w14:paraId="1A633591" w14:textId="77777777" w:rsidR="00F6082D" w:rsidRPr="00F6082D" w:rsidRDefault="00F6082D" w:rsidP="00F6082D"/>
    <w:p w14:paraId="6B0AB585" w14:textId="77777777" w:rsidR="00F6082D" w:rsidRPr="00F6082D" w:rsidRDefault="00F6082D" w:rsidP="00F6082D"/>
    <w:p w14:paraId="14E291DA" w14:textId="77777777" w:rsidR="00F6082D" w:rsidRPr="00F6082D" w:rsidRDefault="00F6082D" w:rsidP="00F6082D"/>
    <w:p w14:paraId="53020646" w14:textId="77777777" w:rsidR="00F6082D" w:rsidRPr="00F6082D" w:rsidRDefault="00F6082D" w:rsidP="00F6082D"/>
    <w:p w14:paraId="0FB7A079" w14:textId="77777777" w:rsidR="00F6082D" w:rsidRPr="00F6082D" w:rsidRDefault="00F6082D" w:rsidP="00F6082D"/>
    <w:p w14:paraId="1293EACC" w14:textId="77777777" w:rsidR="00F6082D" w:rsidRPr="00F6082D" w:rsidRDefault="00F6082D" w:rsidP="00F6082D"/>
    <w:p w14:paraId="4FA3475C" w14:textId="77777777" w:rsidR="00F6082D" w:rsidRPr="00F6082D" w:rsidRDefault="00F6082D" w:rsidP="00F6082D"/>
    <w:p w14:paraId="45F5778D" w14:textId="77777777" w:rsidR="00F6082D" w:rsidRPr="00F6082D" w:rsidRDefault="00F6082D" w:rsidP="00F6082D"/>
    <w:p w14:paraId="74F841F9" w14:textId="77777777" w:rsidR="00F6082D" w:rsidRPr="00F6082D" w:rsidRDefault="00F6082D" w:rsidP="00F6082D"/>
    <w:p w14:paraId="7307E0EB" w14:textId="77777777" w:rsidR="00F6082D" w:rsidRDefault="00F6082D" w:rsidP="00F6082D">
      <w:pPr>
        <w:pStyle w:val="Overskrift2"/>
      </w:pPr>
    </w:p>
    <w:p w14:paraId="104C9421" w14:textId="77777777" w:rsidR="00F6082D" w:rsidRDefault="00F6082D" w:rsidP="00F6082D">
      <w:pPr>
        <w:pStyle w:val="Oversk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27E37F" wp14:editId="7B4F3B27">
                <wp:simplePos x="0" y="0"/>
                <wp:positionH relativeFrom="column">
                  <wp:posOffset>4521200</wp:posOffset>
                </wp:positionH>
                <wp:positionV relativeFrom="paragraph">
                  <wp:posOffset>3658235</wp:posOffset>
                </wp:positionV>
                <wp:extent cx="1540510" cy="448310"/>
                <wp:effectExtent l="0" t="0" r="2540" b="8890"/>
                <wp:wrapTight wrapText="bothSides">
                  <wp:wrapPolygon edited="0">
                    <wp:start x="0" y="0"/>
                    <wp:lineTo x="0" y="21110"/>
                    <wp:lineTo x="21369" y="21110"/>
                    <wp:lineTo x="21369" y="0"/>
                    <wp:lineTo x="0" y="0"/>
                  </wp:wrapPolygon>
                </wp:wrapTight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510" cy="448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4157BB" w14:textId="77777777" w:rsidR="00F6082D" w:rsidRPr="00F6082D" w:rsidRDefault="00F6082D" w:rsidP="00F6082D">
                            <w:pPr>
                              <w:pStyle w:val="Billedtekst"/>
                              <w:rPr>
                                <w:i w:val="0"/>
                                <w:color w:val="auto"/>
                                <w:sz w:val="28"/>
                              </w:rPr>
                            </w:pPr>
                            <w:r w:rsidRPr="00F6082D">
                              <w:rPr>
                                <w:b/>
                                <w:i w:val="0"/>
                              </w:rPr>
                              <w:t xml:space="preserve">Figur </w:t>
                            </w:r>
                            <w:r w:rsidRPr="00F6082D">
                              <w:rPr>
                                <w:b/>
                                <w:i w:val="0"/>
                              </w:rPr>
                              <w:fldChar w:fldCharType="begin"/>
                            </w:r>
                            <w:r w:rsidRPr="00F6082D">
                              <w:rPr>
                                <w:b/>
                                <w:i w:val="0"/>
                              </w:rPr>
                              <w:instrText xml:space="preserve"> SEQ Figur \* ARABIC </w:instrText>
                            </w:r>
                            <w:r w:rsidRPr="00F6082D">
                              <w:rPr>
                                <w:b/>
                                <w:i w:val="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i w:val="0"/>
                                <w:noProof/>
                              </w:rPr>
                              <w:t>2</w:t>
                            </w:r>
                            <w:r w:rsidRPr="00F6082D">
                              <w:rPr>
                                <w:b/>
                                <w:i w:val="0"/>
                              </w:rPr>
                              <w:fldChar w:fldCharType="end"/>
                            </w:r>
                            <w:r w:rsidRPr="00F6082D">
                              <w:rPr>
                                <w:b/>
                                <w:i w:val="0"/>
                              </w:rPr>
                              <w:t xml:space="preserve"> </w:t>
                            </w:r>
                            <w:r w:rsidRPr="00F6082D">
                              <w:rPr>
                                <w:i w:val="0"/>
                              </w:rPr>
                              <w:t>- Her ses overvejelserne omkring studieturen, før og efter valg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E37F" id="Tekstfelt 4" o:spid="_x0000_s1027" type="#_x0000_t202" style="position:absolute;margin-left:356pt;margin-top:288.05pt;width:121.3pt;height:35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" stroked="f">
                <v:textbox inset="0,0,0,0">
                  <w:txbxContent>
                    <w:p w14:paraId="684157BB" w14:textId="77777777" w:rsidR="00F6082D" w:rsidRPr="00F6082D" w:rsidRDefault="00F6082D" w:rsidP="00F6082D">
                      <w:pPr>
                        <w:pStyle w:val="Billedtekst"/>
                        <w:rPr>
                          <w:i w:val="0"/>
                          <w:color w:val="auto"/>
                          <w:sz w:val="28"/>
                        </w:rPr>
                      </w:pPr>
                      <w:r w:rsidRPr="00F6082D">
                        <w:rPr>
                          <w:b/>
                          <w:i w:val="0"/>
                        </w:rPr>
                        <w:t xml:space="preserve">Figur </w:t>
                      </w:r>
                      <w:r w:rsidRPr="00F6082D">
                        <w:rPr>
                          <w:b/>
                          <w:i w:val="0"/>
                        </w:rPr>
                        <w:fldChar w:fldCharType="begin"/>
                      </w:r>
                      <w:r w:rsidRPr="00F6082D">
                        <w:rPr>
                          <w:b/>
                          <w:i w:val="0"/>
                        </w:rPr>
                        <w:instrText xml:space="preserve"> SEQ Figur \* ARABIC </w:instrText>
                      </w:r>
                      <w:r w:rsidRPr="00F6082D">
                        <w:rPr>
                          <w:b/>
                          <w:i w:val="0"/>
                        </w:rPr>
                        <w:fldChar w:fldCharType="separate"/>
                      </w:r>
                      <w:r>
                        <w:rPr>
                          <w:b/>
                          <w:i w:val="0"/>
                          <w:noProof/>
                        </w:rPr>
                        <w:t>2</w:t>
                      </w:r>
                      <w:r w:rsidRPr="00F6082D">
                        <w:rPr>
                          <w:b/>
                          <w:i w:val="0"/>
                        </w:rPr>
                        <w:fldChar w:fldCharType="end"/>
                      </w:r>
                      <w:r w:rsidRPr="00F6082D">
                        <w:rPr>
                          <w:b/>
                          <w:i w:val="0"/>
                        </w:rPr>
                        <w:t xml:space="preserve"> </w:t>
                      </w:r>
                      <w:r w:rsidRPr="00F6082D">
                        <w:rPr>
                          <w:i w:val="0"/>
                        </w:rPr>
                        <w:t>- Her ses overvejelserne omkring studieturen, før og efter valg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Studietur</w:t>
      </w:r>
      <w:r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41E53DEB" wp14:editId="12854800">
            <wp:simplePos x="0" y="0"/>
            <wp:positionH relativeFrom="margin">
              <wp:posOffset>84667</wp:posOffset>
            </wp:positionH>
            <wp:positionV relativeFrom="paragraph">
              <wp:posOffset>353484</wp:posOffset>
            </wp:positionV>
            <wp:extent cx="4343400" cy="4075712"/>
            <wp:effectExtent l="76200" t="76200" r="133350" b="134620"/>
            <wp:wrapTight wrapText="bothSides">
              <wp:wrapPolygon edited="0">
                <wp:start x="-189" y="-404"/>
                <wp:lineTo x="-379" y="-303"/>
                <wp:lineTo x="-379" y="21809"/>
                <wp:lineTo x="-189" y="22213"/>
                <wp:lineTo x="21979" y="22213"/>
                <wp:lineTo x="22168" y="20799"/>
                <wp:lineTo x="22168" y="1313"/>
                <wp:lineTo x="21979" y="-202"/>
                <wp:lineTo x="21979" y="-404"/>
                <wp:lineTo x="-189" y="-404"/>
              </wp:wrapPolygon>
            </wp:wrapTight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757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 overvejelser</w:t>
      </w:r>
    </w:p>
    <w:p w14:paraId="64DB7A19" w14:textId="77777777" w:rsidR="00F6082D" w:rsidRPr="00F6082D" w:rsidRDefault="00F6082D" w:rsidP="00F6082D"/>
    <w:p w14:paraId="52E7EF31" w14:textId="77777777" w:rsidR="00F6082D" w:rsidRPr="00F6082D" w:rsidRDefault="00F6082D" w:rsidP="00F6082D"/>
    <w:p w14:paraId="26D00A09" w14:textId="77777777" w:rsidR="00F6082D" w:rsidRPr="00F6082D" w:rsidRDefault="00F6082D" w:rsidP="00F6082D"/>
    <w:p w14:paraId="161DCFF1" w14:textId="77777777" w:rsidR="00F6082D" w:rsidRPr="00F6082D" w:rsidRDefault="00F6082D" w:rsidP="00F6082D"/>
    <w:p w14:paraId="10BF0DC5" w14:textId="77777777" w:rsidR="00F6082D" w:rsidRPr="00F6082D" w:rsidRDefault="00F6082D" w:rsidP="00F6082D"/>
    <w:p w14:paraId="0C800168" w14:textId="77777777" w:rsidR="00F6082D" w:rsidRPr="00F6082D" w:rsidRDefault="00F6082D" w:rsidP="00F6082D"/>
    <w:p w14:paraId="25C2A728" w14:textId="77777777" w:rsidR="00F6082D" w:rsidRPr="00F6082D" w:rsidRDefault="00F6082D" w:rsidP="00F6082D"/>
    <w:p w14:paraId="37938219" w14:textId="77777777" w:rsidR="00F6082D" w:rsidRPr="00F6082D" w:rsidRDefault="00F6082D" w:rsidP="00F6082D"/>
    <w:p w14:paraId="30F2C762" w14:textId="77777777" w:rsidR="00F6082D" w:rsidRPr="00F6082D" w:rsidRDefault="00F6082D" w:rsidP="00F6082D"/>
    <w:p w14:paraId="6CD7CD52" w14:textId="77777777" w:rsidR="00F6082D" w:rsidRPr="00F6082D" w:rsidRDefault="00F6082D" w:rsidP="00F6082D"/>
    <w:p w14:paraId="2DECB103" w14:textId="77777777" w:rsidR="00F6082D" w:rsidRPr="00F6082D" w:rsidRDefault="00F6082D" w:rsidP="00F6082D"/>
    <w:p w14:paraId="6C4F7B0E" w14:textId="77777777" w:rsidR="00F6082D" w:rsidRPr="00F6082D" w:rsidRDefault="00F6082D" w:rsidP="00F6082D"/>
    <w:p w14:paraId="4030C66A" w14:textId="77777777" w:rsidR="00F6082D" w:rsidRDefault="00F6082D" w:rsidP="00F6082D"/>
    <w:p w14:paraId="2A38B3F0" w14:textId="77777777" w:rsidR="00F6082D" w:rsidRDefault="00F6082D" w:rsidP="00F6082D"/>
    <w:p w14:paraId="5C5BD973" w14:textId="77777777" w:rsidR="00F6082D" w:rsidRDefault="00F6082D" w:rsidP="00F6082D"/>
    <w:p w14:paraId="4AB1F3C2" w14:textId="77777777" w:rsidR="00F6082D" w:rsidRDefault="00F6082D" w:rsidP="00F6082D">
      <w:pPr>
        <w:pStyle w:val="Overskrift2"/>
      </w:pPr>
      <w:r>
        <w:lastRenderedPageBreak/>
        <w:t>Faktorer, som har betydning for valg før og efter</w:t>
      </w:r>
    </w:p>
    <w:p w14:paraId="27E1314B" w14:textId="77777777" w:rsidR="00F6082D" w:rsidRDefault="00F6082D" w:rsidP="00F6082D">
      <w:pPr>
        <w:keepNext/>
      </w:pPr>
      <w:r>
        <w:rPr>
          <w:noProof/>
          <w:lang w:eastAsia="da-DK"/>
        </w:rPr>
        <w:drawing>
          <wp:inline distT="0" distB="0" distL="0" distR="0" wp14:anchorId="299D33F7" wp14:editId="0EDF5AAF">
            <wp:extent cx="6645910" cy="4986655"/>
            <wp:effectExtent l="76200" t="76200" r="135890" b="13779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6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2CDF98" w14:textId="77777777" w:rsidR="00F6082D" w:rsidRPr="00F6082D" w:rsidRDefault="00F6082D" w:rsidP="00F6082D">
      <w:pPr>
        <w:pStyle w:val="Billedtekst"/>
        <w:rPr>
          <w:i w:val="0"/>
        </w:rPr>
      </w:pPr>
      <w:r w:rsidRPr="00F6082D">
        <w:rPr>
          <w:b/>
          <w:i w:val="0"/>
        </w:rPr>
        <w:t xml:space="preserve">Figur </w:t>
      </w:r>
      <w:r w:rsidRPr="00F6082D">
        <w:rPr>
          <w:b/>
          <w:i w:val="0"/>
        </w:rPr>
        <w:fldChar w:fldCharType="begin"/>
      </w:r>
      <w:r w:rsidRPr="00F6082D">
        <w:rPr>
          <w:b/>
          <w:i w:val="0"/>
        </w:rPr>
        <w:instrText xml:space="preserve"> SEQ Figur \* ARABIC </w:instrText>
      </w:r>
      <w:r w:rsidRPr="00F6082D">
        <w:rPr>
          <w:b/>
          <w:i w:val="0"/>
        </w:rPr>
        <w:fldChar w:fldCharType="separate"/>
      </w:r>
      <w:r w:rsidRPr="00F6082D">
        <w:rPr>
          <w:b/>
          <w:i w:val="0"/>
          <w:noProof/>
        </w:rPr>
        <w:t>3</w:t>
      </w:r>
      <w:r w:rsidRPr="00F6082D">
        <w:rPr>
          <w:b/>
          <w:i w:val="0"/>
        </w:rPr>
        <w:fldChar w:fldCharType="end"/>
      </w:r>
      <w:r w:rsidRPr="00F6082D">
        <w:rPr>
          <w:i w:val="0"/>
        </w:rPr>
        <w:t xml:space="preserve"> - Her ses en fordeling over hvilke faktore</w:t>
      </w:r>
      <w:r>
        <w:rPr>
          <w:i w:val="0"/>
        </w:rPr>
        <w:t>r</w:t>
      </w:r>
      <w:r w:rsidRPr="00F6082D">
        <w:rPr>
          <w:i w:val="0"/>
        </w:rPr>
        <w:t>, som ifølge 2. G'erne spiller ind, når man skal vælge studietur</w:t>
      </w:r>
    </w:p>
    <w:sectPr w:rsidR="00F6082D" w:rsidRPr="00F6082D" w:rsidSect="00F608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8C885" w14:textId="77777777" w:rsidR="00F6082D" w:rsidRDefault="00F6082D" w:rsidP="00F6082D">
      <w:pPr>
        <w:spacing w:after="0" w:line="240" w:lineRule="auto"/>
      </w:pPr>
      <w:r>
        <w:separator/>
      </w:r>
    </w:p>
  </w:endnote>
  <w:endnote w:type="continuationSeparator" w:id="0">
    <w:p w14:paraId="79375188" w14:textId="77777777" w:rsidR="00F6082D" w:rsidRDefault="00F6082D" w:rsidP="00F6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00B42" w14:textId="77777777" w:rsidR="00F6082D" w:rsidRDefault="00F6082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-Git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6082D" w:rsidRPr="002141DD" w14:paraId="17F677AB" w14:textId="77777777" w:rsidTr="0030733D">
      <w:tc>
        <w:tcPr>
          <w:tcW w:w="4814" w:type="dxa"/>
        </w:tcPr>
        <w:p w14:paraId="226195E1" w14:textId="77777777" w:rsidR="00F6082D" w:rsidRPr="002141DD" w:rsidRDefault="00F6082D" w:rsidP="00F6082D">
          <w:pPr>
            <w:pStyle w:val="Sidefod"/>
            <w:rPr>
              <w:sz w:val="20"/>
              <w:szCs w:val="20"/>
            </w:rPr>
          </w:pPr>
          <w:r>
            <w:rPr>
              <w:sz w:val="20"/>
              <w:szCs w:val="20"/>
            </w:rPr>
            <w:t>Af Bo Thomsen og Mie Hovmark Christensen</w:t>
          </w:r>
        </w:p>
      </w:tc>
      <w:tc>
        <w:tcPr>
          <w:tcW w:w="4814" w:type="dxa"/>
        </w:tcPr>
        <w:p w14:paraId="14BFAA57" w14:textId="77777777" w:rsidR="00F6082D" w:rsidRPr="002141DD" w:rsidRDefault="00F6082D" w:rsidP="00F6082D">
          <w:pPr>
            <w:pStyle w:val="Sidefod"/>
            <w:jc w:val="right"/>
            <w:rPr>
              <w:sz w:val="20"/>
              <w:szCs w:val="20"/>
            </w:rPr>
          </w:pPr>
          <w:r w:rsidRPr="002141DD">
            <w:rPr>
              <w:sz w:val="20"/>
              <w:szCs w:val="20"/>
            </w:rPr>
            <w:t xml:space="preserve">Side </w:t>
          </w:r>
          <w:r w:rsidRPr="002141DD">
            <w:rPr>
              <w:bCs/>
              <w:sz w:val="20"/>
              <w:szCs w:val="20"/>
            </w:rPr>
            <w:fldChar w:fldCharType="begin"/>
          </w:r>
          <w:r w:rsidRPr="002141DD">
            <w:rPr>
              <w:bCs/>
              <w:sz w:val="20"/>
              <w:szCs w:val="20"/>
            </w:rPr>
            <w:instrText>PAGE  \* Arabic  \* MERGEFORMAT</w:instrText>
          </w:r>
          <w:r w:rsidRPr="002141DD">
            <w:rPr>
              <w:bCs/>
              <w:sz w:val="20"/>
              <w:szCs w:val="20"/>
            </w:rPr>
            <w:fldChar w:fldCharType="separate"/>
          </w:r>
          <w:r w:rsidR="001F71F2">
            <w:rPr>
              <w:bCs/>
              <w:noProof/>
              <w:sz w:val="20"/>
              <w:szCs w:val="20"/>
            </w:rPr>
            <w:t>1</w:t>
          </w:r>
          <w:r w:rsidRPr="002141DD">
            <w:rPr>
              <w:bCs/>
              <w:sz w:val="20"/>
              <w:szCs w:val="20"/>
            </w:rPr>
            <w:fldChar w:fldCharType="end"/>
          </w:r>
          <w:r w:rsidRPr="002141DD">
            <w:rPr>
              <w:sz w:val="20"/>
              <w:szCs w:val="20"/>
            </w:rPr>
            <w:t xml:space="preserve"> af </w:t>
          </w:r>
          <w:r w:rsidRPr="002141DD">
            <w:rPr>
              <w:bCs/>
              <w:sz w:val="20"/>
              <w:szCs w:val="20"/>
            </w:rPr>
            <w:fldChar w:fldCharType="begin"/>
          </w:r>
          <w:r w:rsidRPr="002141DD">
            <w:rPr>
              <w:bCs/>
              <w:sz w:val="20"/>
              <w:szCs w:val="20"/>
            </w:rPr>
            <w:instrText>NUMPAGES  \* Arabic  \* MERGEFORMAT</w:instrText>
          </w:r>
          <w:r w:rsidRPr="002141DD">
            <w:rPr>
              <w:bCs/>
              <w:sz w:val="20"/>
              <w:szCs w:val="20"/>
            </w:rPr>
            <w:fldChar w:fldCharType="separate"/>
          </w:r>
          <w:r w:rsidR="001F71F2">
            <w:rPr>
              <w:bCs/>
              <w:noProof/>
              <w:sz w:val="20"/>
              <w:szCs w:val="20"/>
            </w:rPr>
            <w:t>3</w:t>
          </w:r>
          <w:r w:rsidRPr="002141DD">
            <w:rPr>
              <w:bCs/>
              <w:sz w:val="20"/>
              <w:szCs w:val="20"/>
            </w:rPr>
            <w:fldChar w:fldCharType="end"/>
          </w:r>
        </w:p>
      </w:tc>
    </w:tr>
  </w:tbl>
  <w:p w14:paraId="6559871A" w14:textId="77777777" w:rsidR="00F6082D" w:rsidRDefault="00F6082D">
    <w:pPr>
      <w:pStyle w:val="Sidefod"/>
    </w:pPr>
  </w:p>
  <w:p w14:paraId="2FA1AD59" w14:textId="77777777" w:rsidR="001F71F2" w:rsidRDefault="001F71F2">
    <w:pPr>
      <w:pStyle w:val="Sidefod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D27B5" w14:textId="77777777" w:rsidR="00F6082D" w:rsidRDefault="00F6082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697C9" w14:textId="77777777" w:rsidR="00F6082D" w:rsidRDefault="00F6082D" w:rsidP="00F6082D">
      <w:pPr>
        <w:spacing w:after="0" w:line="240" w:lineRule="auto"/>
      </w:pPr>
      <w:r>
        <w:separator/>
      </w:r>
    </w:p>
  </w:footnote>
  <w:footnote w:type="continuationSeparator" w:id="0">
    <w:p w14:paraId="3018E7B0" w14:textId="77777777" w:rsidR="00F6082D" w:rsidRDefault="00F6082D" w:rsidP="00F60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9B149" w14:textId="77777777" w:rsidR="00F6082D" w:rsidRDefault="00F6082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-Git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3816"/>
    </w:tblGrid>
    <w:tr w:rsidR="00F6082D" w14:paraId="78970C5B" w14:textId="77777777" w:rsidTr="00F6082D">
      <w:tc>
        <w:tcPr>
          <w:tcW w:w="5812" w:type="dxa"/>
        </w:tcPr>
        <w:p w14:paraId="697D8E76" w14:textId="77777777" w:rsidR="00F6082D" w:rsidRPr="001046E0" w:rsidRDefault="00F6082D" w:rsidP="00F6082D">
          <w:pPr>
            <w:pStyle w:val="Sidehoved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Bilag 1 – Resultater af brugeranalyse </w:t>
          </w:r>
          <w:r>
            <w:rPr>
              <w:sz w:val="20"/>
              <w:szCs w:val="20"/>
            </w:rPr>
            <w:t>Studietursweb – Madrid</w:t>
          </w:r>
        </w:p>
      </w:tc>
      <w:tc>
        <w:tcPr>
          <w:tcW w:w="3816" w:type="dxa"/>
        </w:tcPr>
        <w:p w14:paraId="10CF37A9" w14:textId="77777777" w:rsidR="00F6082D" w:rsidRPr="001046E0" w:rsidRDefault="00F6082D" w:rsidP="00F6082D">
          <w:pPr>
            <w:pStyle w:val="Sidehoved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HTX Sukkertoppen</w:t>
          </w:r>
        </w:p>
      </w:tc>
    </w:tr>
    <w:tr w:rsidR="00F6082D" w14:paraId="77251915" w14:textId="77777777" w:rsidTr="00F6082D">
      <w:tc>
        <w:tcPr>
          <w:tcW w:w="5812" w:type="dxa"/>
        </w:tcPr>
        <w:p w14:paraId="55C20794" w14:textId="77777777" w:rsidR="00F6082D" w:rsidRDefault="00F6082D" w:rsidP="00F6082D">
          <w:pPr>
            <w:pStyle w:val="Sidehoved"/>
            <w:rPr>
              <w:sz w:val="20"/>
              <w:szCs w:val="20"/>
            </w:rPr>
          </w:pPr>
          <w:r>
            <w:rPr>
              <w:sz w:val="20"/>
              <w:szCs w:val="20"/>
            </w:rPr>
            <w:t>3.Q</w:t>
          </w:r>
        </w:p>
      </w:tc>
      <w:tc>
        <w:tcPr>
          <w:tcW w:w="3816" w:type="dxa"/>
        </w:tcPr>
        <w:p w14:paraId="0FA990CF" w14:textId="77777777" w:rsidR="00F6082D" w:rsidRDefault="00F6082D" w:rsidP="00F6082D">
          <w:pPr>
            <w:pStyle w:val="Sidehoved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18. november 2014</w:t>
          </w:r>
        </w:p>
      </w:tc>
    </w:tr>
  </w:tbl>
  <w:p w14:paraId="65402A32" w14:textId="77777777" w:rsidR="00F6082D" w:rsidRDefault="00F6082D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21AEF" w14:textId="77777777" w:rsidR="00F6082D" w:rsidRDefault="00F6082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2D"/>
    <w:rsid w:val="001F71F2"/>
    <w:rsid w:val="002D59E6"/>
    <w:rsid w:val="00861821"/>
    <w:rsid w:val="00F6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34D96"/>
  <w15:chartTrackingRefBased/>
  <w15:docId w15:val="{57982AC3-1D45-43AF-97AC-472CD797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821"/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6182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6182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1821"/>
    <w:rPr>
      <w:rFonts w:ascii="Times New Roman" w:eastAsiaTheme="majorEastAsia" w:hAnsi="Times New Roman" w:cstheme="majorBidi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61821"/>
    <w:rPr>
      <w:rFonts w:ascii="Times New Roman" w:eastAsiaTheme="majorEastAsia" w:hAnsi="Times New Roman" w:cstheme="majorBidi"/>
      <w:sz w:val="28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F60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F608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6082D"/>
    <w:rPr>
      <w:rFonts w:ascii="Times New Roman" w:hAnsi="Times New Roman"/>
      <w:sz w:val="24"/>
    </w:rPr>
  </w:style>
  <w:style w:type="paragraph" w:styleId="Sidefod">
    <w:name w:val="footer"/>
    <w:basedOn w:val="Normal"/>
    <w:link w:val="SidefodTegn"/>
    <w:uiPriority w:val="99"/>
    <w:unhideWhenUsed/>
    <w:rsid w:val="00F608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6082D"/>
    <w:rPr>
      <w:rFonts w:ascii="Times New Roman" w:hAnsi="Times New Roman"/>
      <w:sz w:val="24"/>
    </w:rPr>
  </w:style>
  <w:style w:type="table" w:styleId="Tabel-Gitter">
    <w:name w:val="Table Grid"/>
    <w:basedOn w:val="Tabel-Normal"/>
    <w:uiPriority w:val="39"/>
    <w:rsid w:val="00F6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</Words>
  <Characters>266</Characters>
  <Application>Microsoft Office Word</Application>
  <DocSecurity>0</DocSecurity>
  <Lines>2</Lines>
  <Paragraphs>1</Paragraphs>
  <ScaleCrop>false</ScaleCrop>
  <Company>KTS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Hovmark Christensen (mich82)</dc:creator>
  <cp:keywords/>
  <dc:description/>
  <cp:lastModifiedBy>Mie Hovmark Christensen (mich82)</cp:lastModifiedBy>
  <cp:revision>2</cp:revision>
  <dcterms:created xsi:type="dcterms:W3CDTF">2014-11-17T12:16:00Z</dcterms:created>
  <dcterms:modified xsi:type="dcterms:W3CDTF">2014-11-17T12:24:00Z</dcterms:modified>
</cp:coreProperties>
</file>