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E7B9E0" w14:textId="77777777" w:rsidR="00801CFF" w:rsidRPr="00CA5CEB" w:rsidRDefault="00801CFF" w:rsidP="00801CFF">
      <w:pPr>
        <w:spacing w:after="0" w:line="360" w:lineRule="auto"/>
        <w:jc w:val="both"/>
        <w:rPr>
          <w:rFonts w:cs="David"/>
          <w:b/>
          <w:bCs/>
          <w:sz w:val="10"/>
          <w:szCs w:val="10"/>
          <w:u w:val="single"/>
          <w:rtl/>
        </w:rPr>
      </w:pPr>
    </w:p>
    <w:p w14:paraId="60D2C65A" w14:textId="77777777" w:rsidR="00801CFF" w:rsidRDefault="00801CFF" w:rsidP="00801CFF">
      <w:pPr>
        <w:spacing w:after="0" w:line="360" w:lineRule="auto"/>
        <w:jc w:val="both"/>
        <w:rPr>
          <w:rFonts w:cs="David"/>
          <w:b/>
          <w:bCs/>
          <w:sz w:val="24"/>
          <w:szCs w:val="24"/>
          <w:rtl/>
        </w:rPr>
      </w:pPr>
      <w:r w:rsidRPr="00CA5CEB">
        <w:rPr>
          <w:rFonts w:cs="David" w:hint="eastAsia"/>
          <w:b/>
          <w:bCs/>
          <w:sz w:val="24"/>
          <w:szCs w:val="24"/>
          <w:u w:val="single"/>
          <w:rtl/>
        </w:rPr>
        <w:t>שאלה</w:t>
      </w:r>
      <w:r w:rsidRPr="00CA5CEB">
        <w:rPr>
          <w:rFonts w:cs="David"/>
          <w:b/>
          <w:bCs/>
          <w:sz w:val="24"/>
          <w:szCs w:val="24"/>
          <w:u w:val="single"/>
          <w:rtl/>
        </w:rPr>
        <w:t xml:space="preserve"> </w:t>
      </w:r>
      <w:r>
        <w:rPr>
          <w:rFonts w:cs="David" w:hint="cs"/>
          <w:b/>
          <w:bCs/>
          <w:sz w:val="24"/>
          <w:szCs w:val="24"/>
          <w:u w:val="single"/>
          <w:rtl/>
        </w:rPr>
        <w:t>:</w:t>
      </w:r>
      <w:r w:rsidRPr="00CA5CEB">
        <w:rPr>
          <w:rFonts w:cs="David" w:hint="cs"/>
          <w:b/>
          <w:bCs/>
          <w:sz w:val="24"/>
          <w:szCs w:val="24"/>
          <w:u w:val="single"/>
          <w:rtl/>
        </w:rPr>
        <w:t xml:space="preserve">שימו לב, </w:t>
      </w:r>
      <w:r>
        <w:rPr>
          <w:rFonts w:cs="David" w:hint="cs"/>
          <w:b/>
          <w:bCs/>
          <w:sz w:val="24"/>
          <w:szCs w:val="24"/>
          <w:u w:val="single"/>
          <w:rtl/>
        </w:rPr>
        <w:t>השאלה מחולקת לסעיף א' וסעיף ב' ויש לענות על שניהם</w:t>
      </w:r>
      <w:r w:rsidRPr="00181AE9">
        <w:rPr>
          <w:rFonts w:cs="David"/>
          <w:b/>
          <w:bCs/>
          <w:sz w:val="24"/>
          <w:szCs w:val="24"/>
          <w:rtl/>
        </w:rPr>
        <w:t>:</w:t>
      </w:r>
    </w:p>
    <w:p w14:paraId="11104DD4" w14:textId="77777777" w:rsidR="00801CFF" w:rsidRPr="00555990" w:rsidRDefault="00801CFF" w:rsidP="00801CFF">
      <w:pPr>
        <w:pStyle w:val="a3"/>
        <w:numPr>
          <w:ilvl w:val="0"/>
          <w:numId w:val="2"/>
        </w:numPr>
        <w:spacing w:after="0" w:line="360" w:lineRule="auto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תמרי</w:t>
      </w:r>
      <w:r w:rsidRPr="00555990">
        <w:rPr>
          <w:rFonts w:cs="David"/>
          <w:sz w:val="24"/>
          <w:szCs w:val="24"/>
          <w:rtl/>
        </w:rPr>
        <w:t xml:space="preserve">, </w:t>
      </w:r>
      <w:r w:rsidRPr="00555990">
        <w:rPr>
          <w:rFonts w:cs="David" w:hint="eastAsia"/>
          <w:sz w:val="24"/>
          <w:szCs w:val="24"/>
          <w:rtl/>
        </w:rPr>
        <w:t>נגר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בעל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שם</w:t>
      </w:r>
      <w:r w:rsidRPr="00555990">
        <w:rPr>
          <w:rFonts w:cs="David"/>
          <w:sz w:val="24"/>
          <w:szCs w:val="24"/>
          <w:rtl/>
        </w:rPr>
        <w:t xml:space="preserve">, </w:t>
      </w:r>
      <w:r w:rsidRPr="00555990">
        <w:rPr>
          <w:rFonts w:cs="David" w:hint="eastAsia"/>
          <w:sz w:val="24"/>
          <w:szCs w:val="24"/>
          <w:rtl/>
        </w:rPr>
        <w:t>סיים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להכין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כוננית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מיוחדת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במינה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בשילוב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של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עץ</w:t>
      </w:r>
      <w:r w:rsidRPr="00555990"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וזכוכית.</w:t>
      </w:r>
      <w:r w:rsidRPr="00555990"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תמרי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הציב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את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הכוננית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בחלון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הראווה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של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הסטודיו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שלו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והצמיד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לה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תווית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מחיר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של</w:t>
      </w:r>
      <w:r w:rsidRPr="00555990">
        <w:rPr>
          <w:rFonts w:cs="David"/>
          <w:sz w:val="24"/>
          <w:szCs w:val="24"/>
          <w:rtl/>
        </w:rPr>
        <w:t xml:space="preserve"> 6,000 </w:t>
      </w:r>
      <w:r w:rsidRPr="00555990">
        <w:rPr>
          <w:rFonts w:cs="David" w:hint="eastAsia"/>
          <w:sz w:val="24"/>
          <w:szCs w:val="24"/>
          <w:rtl/>
        </w:rPr>
        <w:t>₪</w:t>
      </w:r>
      <w:r w:rsidRPr="00555990">
        <w:rPr>
          <w:rFonts w:cs="David"/>
          <w:sz w:val="24"/>
          <w:szCs w:val="24"/>
          <w:rtl/>
        </w:rPr>
        <w:t xml:space="preserve">. </w:t>
      </w:r>
      <w:r w:rsidRPr="00555990">
        <w:rPr>
          <w:rFonts w:cs="David" w:hint="eastAsia"/>
          <w:sz w:val="24"/>
          <w:szCs w:val="24"/>
          <w:rtl/>
        </w:rPr>
        <w:t>ניר</w:t>
      </w:r>
      <w:r w:rsidRPr="00555990">
        <w:rPr>
          <w:rFonts w:cs="David"/>
          <w:sz w:val="24"/>
          <w:szCs w:val="24"/>
          <w:rtl/>
        </w:rPr>
        <w:t xml:space="preserve">, </w:t>
      </w:r>
      <w:r w:rsidRPr="00555990">
        <w:rPr>
          <w:rFonts w:cs="David" w:hint="eastAsia"/>
          <w:sz w:val="24"/>
          <w:szCs w:val="24"/>
          <w:rtl/>
        </w:rPr>
        <w:t>התלהב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מאוד</w:t>
      </w:r>
      <w:r w:rsidRPr="00555990"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מהכוננית המוצגת</w:t>
      </w:r>
      <w:r w:rsidRPr="00555990">
        <w:rPr>
          <w:rFonts w:cs="David"/>
          <w:sz w:val="24"/>
          <w:szCs w:val="24"/>
          <w:rtl/>
        </w:rPr>
        <w:t xml:space="preserve">, </w:t>
      </w:r>
      <w:r w:rsidRPr="00555990">
        <w:rPr>
          <w:rFonts w:cs="David" w:hint="eastAsia"/>
          <w:sz w:val="24"/>
          <w:szCs w:val="24"/>
          <w:rtl/>
        </w:rPr>
        <w:t>נכנס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לסטודיו</w:t>
      </w:r>
      <w:r w:rsidRPr="00555990">
        <w:rPr>
          <w:rFonts w:cs="David"/>
          <w:sz w:val="24"/>
          <w:szCs w:val="24"/>
          <w:rtl/>
        </w:rPr>
        <w:t xml:space="preserve">, </w:t>
      </w:r>
      <w:r w:rsidRPr="00555990">
        <w:rPr>
          <w:rFonts w:cs="David" w:hint="eastAsia"/>
          <w:sz w:val="24"/>
          <w:szCs w:val="24"/>
          <w:rtl/>
        </w:rPr>
        <w:t>אמר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שהוא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מעונין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בכוננית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וכי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הוא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מוכן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לשלם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במזומן</w:t>
      </w:r>
      <w:r w:rsidRPr="00555990">
        <w:rPr>
          <w:rFonts w:cs="David"/>
          <w:sz w:val="24"/>
          <w:szCs w:val="24"/>
          <w:rtl/>
        </w:rPr>
        <w:t xml:space="preserve"> 5,000 </w:t>
      </w:r>
      <w:r w:rsidRPr="00555990">
        <w:rPr>
          <w:rFonts w:cs="David" w:hint="eastAsia"/>
          <w:sz w:val="24"/>
          <w:szCs w:val="24"/>
          <w:rtl/>
        </w:rPr>
        <w:t>₪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כולל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הובלה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והרכבה</w:t>
      </w:r>
      <w:r>
        <w:rPr>
          <w:rFonts w:cs="David" w:hint="cs"/>
          <w:sz w:val="24"/>
          <w:szCs w:val="24"/>
          <w:rtl/>
        </w:rPr>
        <w:t xml:space="preserve"> (כלומר תמרי הנגר יישא בעלות ההובלה וההרכבה)</w:t>
      </w:r>
      <w:r w:rsidRPr="00555990"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 xml:space="preserve">תמרי 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סרב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בנימוס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וניר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יצא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מהסטודיו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לא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לפני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שלקח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כרטיס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ביקור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של</w:t>
      </w:r>
      <w:r w:rsidRPr="00555990"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תמרי</w:t>
      </w:r>
      <w:r w:rsidRPr="00555990">
        <w:rPr>
          <w:rFonts w:cs="David"/>
          <w:sz w:val="24"/>
          <w:szCs w:val="24"/>
          <w:rtl/>
        </w:rPr>
        <w:t xml:space="preserve">. </w:t>
      </w:r>
      <w:r w:rsidRPr="00555990">
        <w:rPr>
          <w:rFonts w:cs="David" w:hint="eastAsia"/>
          <w:sz w:val="24"/>
          <w:szCs w:val="24"/>
          <w:rtl/>
        </w:rPr>
        <w:t>למחרת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שלח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ניר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ל</w:t>
      </w:r>
      <w:r>
        <w:rPr>
          <w:rFonts w:cs="David" w:hint="cs"/>
          <w:sz w:val="24"/>
          <w:szCs w:val="24"/>
          <w:rtl/>
        </w:rPr>
        <w:t>תמרי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אימייל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לפיו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הוא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מוכן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לשלם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עבור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הכוננית</w:t>
      </w:r>
      <w:r w:rsidRPr="00555990">
        <w:rPr>
          <w:rFonts w:cs="David"/>
          <w:sz w:val="24"/>
          <w:szCs w:val="24"/>
          <w:rtl/>
        </w:rPr>
        <w:t xml:space="preserve"> 5,000 </w:t>
      </w:r>
      <w:r w:rsidRPr="00555990">
        <w:rPr>
          <w:rFonts w:cs="David" w:hint="eastAsia"/>
          <w:sz w:val="24"/>
          <w:szCs w:val="24"/>
          <w:rtl/>
        </w:rPr>
        <w:t>₪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ולשאת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בעצמו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בעלות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ההובלה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והרכבה</w:t>
      </w:r>
      <w:r w:rsidRPr="00555990">
        <w:rPr>
          <w:rFonts w:cs="David"/>
          <w:sz w:val="24"/>
          <w:szCs w:val="24"/>
          <w:rtl/>
        </w:rPr>
        <w:t xml:space="preserve">. </w:t>
      </w:r>
      <w:r w:rsidRPr="00555990">
        <w:rPr>
          <w:rFonts w:cs="David" w:hint="eastAsia"/>
          <w:sz w:val="24"/>
          <w:szCs w:val="24"/>
          <w:rtl/>
        </w:rPr>
        <w:t>כמו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כן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הוסיף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כי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אם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לא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ישמע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מ</w:t>
      </w:r>
      <w:r>
        <w:rPr>
          <w:rFonts w:cs="David" w:hint="cs"/>
          <w:sz w:val="24"/>
          <w:szCs w:val="24"/>
          <w:rtl/>
        </w:rPr>
        <w:t>תמרי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עד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מחר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הוא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יראה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בכך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כהסכמה</w:t>
      </w:r>
      <w:r w:rsidRPr="00555990"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תמרי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לא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ענה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והפיק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לניר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חשבונית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על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סך</w:t>
      </w:r>
      <w:r w:rsidRPr="00555990">
        <w:rPr>
          <w:rFonts w:cs="David"/>
          <w:sz w:val="24"/>
          <w:szCs w:val="24"/>
          <w:rtl/>
        </w:rPr>
        <w:t xml:space="preserve"> 5,000 </w:t>
      </w:r>
      <w:r w:rsidRPr="00555990">
        <w:rPr>
          <w:rFonts w:cs="David" w:hint="eastAsia"/>
          <w:sz w:val="24"/>
          <w:szCs w:val="24"/>
          <w:rtl/>
        </w:rPr>
        <w:t>₪</w:t>
      </w:r>
      <w:r w:rsidRPr="00555990">
        <w:rPr>
          <w:rFonts w:cs="David"/>
          <w:sz w:val="24"/>
          <w:szCs w:val="24"/>
          <w:rtl/>
        </w:rPr>
        <w:t xml:space="preserve">. </w:t>
      </w:r>
      <w:r w:rsidRPr="00555990">
        <w:rPr>
          <w:rFonts w:cs="David" w:hint="eastAsia"/>
          <w:sz w:val="24"/>
          <w:szCs w:val="24"/>
          <w:rtl/>
        </w:rPr>
        <w:t>כיון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שניר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לא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הגיע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בימים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שבאו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לאחר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מכן</w:t>
      </w:r>
      <w:r w:rsidRPr="00555990"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לאסוף את הכוננית </w:t>
      </w:r>
      <w:r w:rsidRPr="00555990">
        <w:rPr>
          <w:rFonts w:cs="David" w:hint="eastAsia"/>
          <w:sz w:val="24"/>
          <w:szCs w:val="24"/>
          <w:rtl/>
        </w:rPr>
        <w:t>יצר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עמו</w:t>
      </w:r>
      <w:r w:rsidRPr="00555990"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תמרי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קשר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ודרש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ממנו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לכבד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את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החוזה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ביניהם</w:t>
      </w:r>
      <w:r w:rsidRPr="00555990">
        <w:rPr>
          <w:rFonts w:cs="David"/>
          <w:sz w:val="24"/>
          <w:szCs w:val="24"/>
          <w:rtl/>
        </w:rPr>
        <w:t xml:space="preserve">. </w:t>
      </w:r>
      <w:r w:rsidRPr="00555990">
        <w:rPr>
          <w:rFonts w:cs="David" w:hint="eastAsia"/>
          <w:sz w:val="24"/>
          <w:szCs w:val="24"/>
          <w:rtl/>
        </w:rPr>
        <w:t>ניר</w:t>
      </w:r>
      <w:r w:rsidRPr="00555990">
        <w:rPr>
          <w:rFonts w:cs="David"/>
          <w:sz w:val="24"/>
          <w:szCs w:val="24"/>
          <w:rtl/>
        </w:rPr>
        <w:t xml:space="preserve"> </w:t>
      </w:r>
      <w:r w:rsidRPr="00555990">
        <w:rPr>
          <w:rFonts w:cs="David" w:hint="eastAsia"/>
          <w:sz w:val="24"/>
          <w:szCs w:val="24"/>
          <w:rtl/>
        </w:rPr>
        <w:t>גיחך</w:t>
      </w:r>
      <w:r w:rsidRPr="00555990"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ואמר שהוא לא חייב לתמרי דבר</w:t>
      </w:r>
      <w:r w:rsidRPr="00555990">
        <w:rPr>
          <w:rFonts w:cs="David"/>
          <w:sz w:val="24"/>
          <w:szCs w:val="24"/>
          <w:rtl/>
        </w:rPr>
        <w:t>.</w:t>
      </w:r>
      <w:r>
        <w:rPr>
          <w:rFonts w:cs="David" w:hint="cs"/>
          <w:sz w:val="24"/>
          <w:szCs w:val="24"/>
          <w:rtl/>
        </w:rPr>
        <w:t xml:space="preserve"> </w:t>
      </w:r>
      <w:r w:rsidRPr="005D26E7">
        <w:rPr>
          <w:rFonts w:cs="David" w:hint="cs"/>
          <w:sz w:val="24"/>
          <w:szCs w:val="24"/>
          <w:u w:val="single"/>
          <w:rtl/>
        </w:rPr>
        <w:t>(</w:t>
      </w:r>
      <w:r w:rsidRPr="005D26E7">
        <w:rPr>
          <w:rFonts w:cs="David" w:hint="cs"/>
          <w:b/>
          <w:bCs/>
          <w:sz w:val="24"/>
          <w:szCs w:val="24"/>
          <w:u w:val="single"/>
          <w:rtl/>
        </w:rPr>
        <w:t>60 נק'</w:t>
      </w:r>
      <w:r w:rsidRPr="005D26E7">
        <w:rPr>
          <w:rFonts w:cs="David" w:hint="cs"/>
          <w:sz w:val="24"/>
          <w:szCs w:val="24"/>
          <w:u w:val="single"/>
          <w:rtl/>
        </w:rPr>
        <w:t>)</w:t>
      </w:r>
    </w:p>
    <w:p w14:paraId="39867D68" w14:textId="77777777" w:rsidR="00801CFF" w:rsidRPr="0062002B" w:rsidRDefault="00801CFF" w:rsidP="00801CFF">
      <w:pPr>
        <w:spacing w:after="0" w:line="360" w:lineRule="auto"/>
        <w:jc w:val="both"/>
        <w:rPr>
          <w:rFonts w:cs="David"/>
          <w:sz w:val="10"/>
          <w:szCs w:val="10"/>
          <w:rtl/>
        </w:rPr>
      </w:pPr>
    </w:p>
    <w:p w14:paraId="7785CBE1" w14:textId="77777777" w:rsidR="00801CFF" w:rsidRDefault="00801CFF" w:rsidP="00801CFF">
      <w:pPr>
        <w:spacing w:after="0" w:line="360" w:lineRule="auto"/>
        <w:ind w:left="359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>האם נכרת חוזה בין תמרי לניר? דונו בכל השתלשלות העניינים מתחילתה ועד סופה ונתחו אותה משפטית.</w:t>
      </w:r>
    </w:p>
    <w:p w14:paraId="62EB736B" w14:textId="77777777" w:rsidR="00801CFF" w:rsidRDefault="00801CFF" w:rsidP="00801CFF">
      <w:pPr>
        <w:spacing w:after="0" w:line="360" w:lineRule="auto"/>
        <w:ind w:left="282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cs="David" w:hint="cs"/>
          <w:sz w:val="24"/>
          <w:szCs w:val="24"/>
          <w:rtl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DB7B34C" w14:textId="77777777" w:rsidR="00801CFF" w:rsidRDefault="00801CFF" w:rsidP="00801CFF">
      <w:pPr>
        <w:spacing w:after="0" w:line="360" w:lineRule="auto"/>
        <w:ind w:left="282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B666C3D" w14:textId="77777777" w:rsidR="00801CFF" w:rsidRDefault="00801CFF" w:rsidP="00801CFF">
      <w:pPr>
        <w:pStyle w:val="a3"/>
        <w:numPr>
          <w:ilvl w:val="0"/>
          <w:numId w:val="2"/>
        </w:numPr>
        <w:spacing w:after="0" w:line="360" w:lineRule="auto"/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lastRenderedPageBreak/>
        <w:t>הניחו לחילופין ובהתעלם מהעובדות הקודמות כי ניר נכנס לסטודיו, התלהב מהכוננית ולאחר משא ומתן קצר שלף תמרי נייר וכתב עליו:</w:t>
      </w:r>
    </w:p>
    <w:p w14:paraId="73531CC6" w14:textId="77777777" w:rsidR="00801CFF" w:rsidRPr="00D03FD4" w:rsidRDefault="00801CFF" w:rsidP="00801CFF">
      <w:pPr>
        <w:spacing w:after="0" w:line="360" w:lineRule="auto"/>
        <w:ind w:left="359"/>
        <w:jc w:val="both"/>
        <w:rPr>
          <w:rFonts w:cs="David"/>
          <w:sz w:val="24"/>
          <w:szCs w:val="24"/>
        </w:rPr>
      </w:pPr>
      <w:r w:rsidRPr="00D03FD4">
        <w:rPr>
          <w:rFonts w:cs="David" w:hint="cs"/>
          <w:sz w:val="24"/>
          <w:szCs w:val="24"/>
          <w:rtl/>
        </w:rPr>
        <w:t>"</w:t>
      </w:r>
      <w:proofErr w:type="spellStart"/>
      <w:r w:rsidRPr="00D03FD4">
        <w:rPr>
          <w:rFonts w:cs="David" w:hint="cs"/>
          <w:sz w:val="24"/>
          <w:szCs w:val="24"/>
          <w:rtl/>
        </w:rPr>
        <w:t>זכרון</w:t>
      </w:r>
      <w:proofErr w:type="spellEnd"/>
      <w:r w:rsidRPr="00D03FD4">
        <w:rPr>
          <w:rFonts w:cs="David" w:hint="cs"/>
          <w:sz w:val="24"/>
          <w:szCs w:val="24"/>
          <w:rtl/>
        </w:rPr>
        <w:t xml:space="preserve"> דברים בין ניר לתמרי. תמרי יספק </w:t>
      </w:r>
      <w:r>
        <w:rPr>
          <w:rFonts w:cs="David" w:hint="cs"/>
          <w:sz w:val="24"/>
          <w:szCs w:val="24"/>
          <w:rtl/>
        </w:rPr>
        <w:t>לניר כוננית מסוג עץ וזכוכית תוך</w:t>
      </w:r>
      <w:r w:rsidRPr="00D03FD4">
        <w:rPr>
          <w:rFonts w:cs="David" w:hint="cs"/>
          <w:sz w:val="24"/>
          <w:szCs w:val="24"/>
          <w:rtl/>
        </w:rPr>
        <w:t xml:space="preserve"> שבוע תמורת 5,000 </w:t>
      </w:r>
      <w:r w:rsidRPr="00D03FD4">
        <w:rPr>
          <w:rFonts w:cs="David" w:hint="eastAsia"/>
          <w:sz w:val="24"/>
          <w:szCs w:val="24"/>
          <w:rtl/>
        </w:rPr>
        <w:t>₪</w:t>
      </w:r>
      <w:r w:rsidRPr="00D03FD4">
        <w:rPr>
          <w:rFonts w:cs="David" w:hint="cs"/>
          <w:sz w:val="24"/>
          <w:szCs w:val="24"/>
          <w:rtl/>
        </w:rPr>
        <w:t xml:space="preserve">. תמרי יוסיף למדפים חריטה מיוחדת לפי שרטוט ששרטט ניר ושמצורף להזמנה." תמרי חתם על המסמך. ניר לא חתם אך נתן לתמרי 1,000 </w:t>
      </w:r>
      <w:r w:rsidRPr="00D03FD4">
        <w:rPr>
          <w:rFonts w:cs="David" w:hint="eastAsia"/>
          <w:sz w:val="24"/>
          <w:szCs w:val="24"/>
          <w:rtl/>
        </w:rPr>
        <w:t>₪</w:t>
      </w:r>
      <w:r w:rsidRPr="00D03FD4">
        <w:rPr>
          <w:rFonts w:cs="David" w:hint="cs"/>
          <w:sz w:val="24"/>
          <w:szCs w:val="24"/>
          <w:rtl/>
        </w:rPr>
        <w:t xml:space="preserve"> כדמי קדימה. כעבור יומיים התברר לניר כי ניתן להשיג כונניות לא פחות יפות במחיר הרבה יותר זול ולכן התקשר לתמרי והודיע לו כי </w:t>
      </w:r>
      <w:proofErr w:type="spellStart"/>
      <w:r w:rsidRPr="00D03FD4">
        <w:rPr>
          <w:rFonts w:cs="David" w:hint="cs"/>
          <w:sz w:val="24"/>
          <w:szCs w:val="24"/>
          <w:rtl/>
        </w:rPr>
        <w:t>העיסקה</w:t>
      </w:r>
      <w:proofErr w:type="spellEnd"/>
      <w:r w:rsidRPr="00D03FD4">
        <w:rPr>
          <w:rFonts w:cs="David" w:hint="cs"/>
          <w:sz w:val="24"/>
          <w:szCs w:val="24"/>
          <w:rtl/>
        </w:rPr>
        <w:t xml:space="preserve"> ביניהם מבוטלת כי לא היה מודע לכך שהמחיר מופרז וכי ממילא מדובר רק </w:t>
      </w:r>
      <w:proofErr w:type="spellStart"/>
      <w:r w:rsidRPr="00D03FD4">
        <w:rPr>
          <w:rFonts w:cs="David" w:hint="cs"/>
          <w:sz w:val="24"/>
          <w:szCs w:val="24"/>
          <w:rtl/>
        </w:rPr>
        <w:t>בזכרון</w:t>
      </w:r>
      <w:proofErr w:type="spellEnd"/>
      <w:r w:rsidRPr="00D03FD4">
        <w:rPr>
          <w:rFonts w:cs="David" w:hint="cs"/>
          <w:sz w:val="24"/>
          <w:szCs w:val="24"/>
          <w:rtl/>
        </w:rPr>
        <w:t xml:space="preserve"> דברים שאינו מחייבו ובכל מקרה תמרי צריך להביא אליו את הכוננית ולשאת בעלות ההובלה. </w:t>
      </w:r>
      <w:r w:rsidRPr="00D03FD4">
        <w:rPr>
          <w:rFonts w:cs="David" w:hint="eastAsia"/>
          <w:b/>
          <w:bCs/>
          <w:sz w:val="24"/>
          <w:szCs w:val="24"/>
          <w:rtl/>
        </w:rPr>
        <w:t>דונו</w:t>
      </w:r>
      <w:r w:rsidRPr="00D03FD4">
        <w:rPr>
          <w:rFonts w:cs="David"/>
          <w:b/>
          <w:bCs/>
          <w:sz w:val="24"/>
          <w:szCs w:val="24"/>
          <w:rtl/>
        </w:rPr>
        <w:t xml:space="preserve"> </w:t>
      </w:r>
      <w:r w:rsidRPr="00D03FD4">
        <w:rPr>
          <w:rFonts w:cs="David" w:hint="eastAsia"/>
          <w:b/>
          <w:bCs/>
          <w:sz w:val="24"/>
          <w:szCs w:val="24"/>
          <w:rtl/>
        </w:rPr>
        <w:t>בכל</w:t>
      </w:r>
      <w:r w:rsidRPr="00D03FD4">
        <w:rPr>
          <w:rFonts w:cs="David"/>
          <w:b/>
          <w:bCs/>
          <w:sz w:val="24"/>
          <w:szCs w:val="24"/>
          <w:rtl/>
        </w:rPr>
        <w:t xml:space="preserve"> </w:t>
      </w:r>
      <w:r w:rsidRPr="00D03FD4">
        <w:rPr>
          <w:rFonts w:cs="David" w:hint="eastAsia"/>
          <w:b/>
          <w:bCs/>
          <w:sz w:val="24"/>
          <w:szCs w:val="24"/>
          <w:rtl/>
        </w:rPr>
        <w:t>הסוגיות</w:t>
      </w:r>
      <w:r w:rsidRPr="00D03FD4">
        <w:rPr>
          <w:rFonts w:cs="David"/>
          <w:b/>
          <w:bCs/>
          <w:sz w:val="24"/>
          <w:szCs w:val="24"/>
          <w:rtl/>
        </w:rPr>
        <w:t xml:space="preserve"> </w:t>
      </w:r>
      <w:r w:rsidRPr="00D03FD4">
        <w:rPr>
          <w:rFonts w:cs="David" w:hint="eastAsia"/>
          <w:b/>
          <w:bCs/>
          <w:sz w:val="24"/>
          <w:szCs w:val="24"/>
          <w:rtl/>
        </w:rPr>
        <w:t>המשפטיות</w:t>
      </w:r>
      <w:r w:rsidRPr="00D03FD4">
        <w:rPr>
          <w:rFonts w:cs="David"/>
          <w:b/>
          <w:bCs/>
          <w:sz w:val="24"/>
          <w:szCs w:val="24"/>
          <w:rtl/>
        </w:rPr>
        <w:t xml:space="preserve"> </w:t>
      </w:r>
      <w:r w:rsidRPr="00D03FD4">
        <w:rPr>
          <w:rFonts w:cs="David" w:hint="eastAsia"/>
          <w:b/>
          <w:bCs/>
          <w:sz w:val="24"/>
          <w:szCs w:val="24"/>
          <w:rtl/>
        </w:rPr>
        <w:t>המתעוררות</w:t>
      </w:r>
      <w:r w:rsidRPr="00D03FD4">
        <w:rPr>
          <w:rFonts w:cs="David" w:hint="cs"/>
          <w:b/>
          <w:bCs/>
          <w:sz w:val="24"/>
          <w:szCs w:val="24"/>
          <w:rtl/>
        </w:rPr>
        <w:t xml:space="preserve"> </w:t>
      </w:r>
      <w:r w:rsidRPr="00D03FD4">
        <w:rPr>
          <w:rFonts w:cs="David" w:hint="cs"/>
          <w:sz w:val="24"/>
          <w:szCs w:val="24"/>
          <w:rtl/>
        </w:rPr>
        <w:t>(בתשובתכם הניחו כי חוק הגנת הצרכן אינו חל במקרה זה כיון שמדובר במוצר לפי הזמנה מיוחדת).</w:t>
      </w:r>
      <w:r>
        <w:rPr>
          <w:rFonts w:cs="David" w:hint="cs"/>
          <w:sz w:val="24"/>
          <w:szCs w:val="24"/>
          <w:rtl/>
        </w:rPr>
        <w:t xml:space="preserve"> (</w:t>
      </w:r>
      <w:r w:rsidRPr="005D26E7">
        <w:rPr>
          <w:rFonts w:cs="David" w:hint="cs"/>
          <w:b/>
          <w:bCs/>
          <w:sz w:val="24"/>
          <w:szCs w:val="24"/>
          <w:u w:val="single"/>
          <w:rtl/>
        </w:rPr>
        <w:t>40 נק'</w:t>
      </w:r>
      <w:r>
        <w:rPr>
          <w:rFonts w:cs="David" w:hint="cs"/>
          <w:sz w:val="24"/>
          <w:szCs w:val="24"/>
          <w:rtl/>
        </w:rPr>
        <w:t>)</w:t>
      </w:r>
    </w:p>
    <w:p w14:paraId="5683D61C" w14:textId="77777777" w:rsidR="00801CFF" w:rsidRDefault="00801CFF" w:rsidP="00801CFF">
      <w:pPr>
        <w:spacing w:after="0" w:line="360" w:lineRule="auto"/>
        <w:ind w:left="282"/>
        <w:jc w:val="both"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cs="David" w:hint="cs"/>
          <w:b/>
          <w:bCs/>
          <w:sz w:val="24"/>
          <w:szCs w:val="24"/>
          <w:rtl/>
        </w:rPr>
        <w:t>_____________________________________________________________________________</w:t>
      </w:r>
    </w:p>
    <w:p w14:paraId="1AB9C585" w14:textId="77777777" w:rsidR="00895891" w:rsidRDefault="00895891"/>
    <w:sectPr w:rsidR="00895891" w:rsidSect="00A3436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F34EB5"/>
    <w:multiLevelType w:val="hybridMultilevel"/>
    <w:tmpl w:val="30F222C0"/>
    <w:lvl w:ilvl="0" w:tplc="0C8239B4">
      <w:start w:val="1"/>
      <w:numFmt w:val="hebrew1"/>
      <w:lvlText w:val="%1."/>
      <w:lvlJc w:val="left"/>
      <w:pPr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" w15:restartNumberingAfterBreak="0">
    <w:nsid w:val="47C470F0"/>
    <w:multiLevelType w:val="hybridMultilevel"/>
    <w:tmpl w:val="D396C64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813400640">
    <w:abstractNumId w:val="1"/>
  </w:num>
  <w:num w:numId="2" w16cid:durableId="2497025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CFF"/>
    <w:rsid w:val="00801CFF"/>
    <w:rsid w:val="00813C84"/>
    <w:rsid w:val="00895891"/>
    <w:rsid w:val="00A34363"/>
    <w:rsid w:val="00EF50C4"/>
    <w:rsid w:val="00F92629"/>
    <w:rsid w:val="00FD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602"/>
  <w15:chartTrackingRefBased/>
  <w15:docId w15:val="{02444507-D873-4A49-8CE3-41D1EE20F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1CFF"/>
    <w:pPr>
      <w:bidi/>
    </w:pPr>
    <w:rPr>
      <w:rFonts w:ascii="Calibri" w:eastAsia="Times New Roman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פיסקת רשימה1"/>
    <w:basedOn w:val="a"/>
    <w:rsid w:val="00801CFF"/>
    <w:pPr>
      <w:spacing w:after="0" w:line="240" w:lineRule="auto"/>
      <w:ind w:left="720"/>
    </w:pPr>
    <w:rPr>
      <w:rFonts w:ascii="Times New Roman" w:eastAsia="Calibri" w:hAnsi="Times New Roman" w:cs="Times New Roman"/>
      <w:sz w:val="24"/>
      <w:szCs w:val="24"/>
    </w:rPr>
  </w:style>
  <w:style w:type="paragraph" w:styleId="a3">
    <w:name w:val="List Paragraph"/>
    <w:basedOn w:val="a"/>
    <w:uiPriority w:val="34"/>
    <w:qFormat/>
    <w:rsid w:val="00801C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1186</Words>
  <Characters>5934</Characters>
  <Application>Microsoft Office Word</Application>
  <DocSecurity>0</DocSecurity>
  <Lines>49</Lines>
  <Paragraphs>14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 korman</dc:creator>
  <cp:keywords/>
  <dc:description/>
  <cp:lastModifiedBy>נדב אשכנזי</cp:lastModifiedBy>
  <cp:revision>2</cp:revision>
  <dcterms:created xsi:type="dcterms:W3CDTF">2026-07-26T13:27:00Z</dcterms:created>
  <dcterms:modified xsi:type="dcterms:W3CDTF">2026-07-26T13:27:00Z</dcterms:modified>
</cp:coreProperties>
</file>