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014E45" w14:textId="77777777" w:rsidR="00B03EAA" w:rsidRDefault="00B03EAA" w:rsidP="00B03EAA">
      <w:pPr>
        <w:pStyle w:val="1"/>
        <w:numPr>
          <w:ilvl w:val="0"/>
          <w:numId w:val="0"/>
        </w:numPr>
        <w:rPr>
          <w:b/>
          <w:bCs/>
          <w:u w:val="single"/>
          <w:rtl/>
        </w:rPr>
      </w:pPr>
      <w:r>
        <w:rPr>
          <w:b/>
          <w:bCs/>
          <w:u w:val="single"/>
          <w:rtl/>
        </w:rPr>
        <w:t xml:space="preserve">שאלה מספר </w:t>
      </w:r>
      <w:r>
        <w:rPr>
          <w:rFonts w:hint="cs"/>
          <w:b/>
          <w:bCs/>
          <w:u w:val="single"/>
          <w:rtl/>
        </w:rPr>
        <w:t>1</w:t>
      </w:r>
    </w:p>
    <w:p w14:paraId="1E2471EE" w14:textId="77777777" w:rsidR="00B03EAA" w:rsidRDefault="00B03EAA" w:rsidP="00B03EAA">
      <w:pPr>
        <w:spacing w:after="120"/>
        <w:rPr>
          <w:rtl/>
        </w:rPr>
      </w:pPr>
      <w:r>
        <w:rPr>
          <w:rFonts w:hint="cs"/>
          <w:rtl/>
        </w:rPr>
        <w:t>מיכל וקרן, שתי סטודנטיות לתקשורת במכללה למינהל, החליטו לטוס לארה"ב לאחר תקופת הבחינות. השתיים, נתקלו במודעה בזו הלשון:</w:t>
      </w:r>
    </w:p>
    <w:p w14:paraId="77336829" w14:textId="77777777" w:rsidR="00B03EAA" w:rsidRPr="006C269A" w:rsidRDefault="00B03EAA" w:rsidP="00B03EAA">
      <w:pPr>
        <w:spacing w:after="120"/>
        <w:rPr>
          <w:rFonts w:ascii="Tahoma" w:hAnsi="Tahoma" w:cs="Tahoma"/>
          <w:rtl/>
        </w:rPr>
      </w:pPr>
      <w:r>
        <w:rPr>
          <w:rFonts w:hint="cs"/>
          <w:rtl/>
        </w:rPr>
        <w:tab/>
      </w:r>
      <w:r w:rsidRPr="006C269A">
        <w:rPr>
          <w:rFonts w:ascii="Tahoma" w:hAnsi="Tahoma" w:cs="Tahoma"/>
          <w:rtl/>
        </w:rPr>
        <w:t>"מבצע!! מבצע!! מבצע!!</w:t>
      </w:r>
    </w:p>
    <w:p w14:paraId="0A2FEFA6" w14:textId="77777777" w:rsidR="00B03EAA" w:rsidRPr="006C269A" w:rsidRDefault="00B03EAA" w:rsidP="00B03EAA">
      <w:pPr>
        <w:spacing w:after="120"/>
        <w:ind w:left="720"/>
        <w:rPr>
          <w:rFonts w:ascii="Tahoma" w:hAnsi="Tahoma" w:cs="Tahoma"/>
          <w:rtl/>
        </w:rPr>
      </w:pPr>
      <w:r w:rsidRPr="006C269A">
        <w:rPr>
          <w:rFonts w:ascii="Tahoma" w:hAnsi="Tahoma" w:cs="Tahoma"/>
          <w:rtl/>
        </w:rPr>
        <w:t>חבילת טיול מאורגן ל – 21 יום לארה"ב – מחוף אל חוף – בעלות של 3000$ לאדם.</w:t>
      </w:r>
    </w:p>
    <w:p w14:paraId="6C09656E" w14:textId="77777777" w:rsidR="00B03EAA" w:rsidRPr="006C269A" w:rsidRDefault="00B03EAA" w:rsidP="00B03EAA">
      <w:pPr>
        <w:spacing w:after="120"/>
        <w:rPr>
          <w:rFonts w:ascii="Tahoma" w:hAnsi="Tahoma" w:cs="Tahoma"/>
          <w:rtl/>
        </w:rPr>
      </w:pPr>
      <w:r w:rsidRPr="006C269A">
        <w:rPr>
          <w:rFonts w:ascii="Tahoma" w:hAnsi="Tahoma" w:cs="Tahoma"/>
          <w:rtl/>
        </w:rPr>
        <w:tab/>
        <w:t>המבצע תקף עד 1.2.2005"</w:t>
      </w:r>
    </w:p>
    <w:p w14:paraId="3F851AA8" w14:textId="77777777" w:rsidR="00B03EAA" w:rsidRDefault="00B03EAA" w:rsidP="00B03EAA">
      <w:pPr>
        <w:spacing w:after="120"/>
        <w:rPr>
          <w:rtl/>
        </w:rPr>
      </w:pPr>
      <w:r>
        <w:rPr>
          <w:rFonts w:hint="cs"/>
          <w:rtl/>
        </w:rPr>
        <w:t>מיכל וקרן נפגשו עם צחי ביום 20.1.2005, סוכן נסיעות ידוע, כדי להזמין אצלו את חבילת הטיול שבמבצע. צחי הודיע לשתיים כי בפירסום חלה טעות במחיר ולכן המבצע הסתיים. אולם, הוא מוכן להציע להם חבילה דומה במחיר 4000$ לאדם. השתיים, שחשקו בנסיעה לארה"ב, הסכימו לרכוש את החבילה החדשה ושילמו לצחי על המקום.</w:t>
      </w:r>
    </w:p>
    <w:p w14:paraId="705C75DF" w14:textId="77777777" w:rsidR="00B03EAA" w:rsidRDefault="00B03EAA" w:rsidP="00B03EAA">
      <w:pPr>
        <w:spacing w:after="120"/>
        <w:rPr>
          <w:rtl/>
        </w:rPr>
      </w:pPr>
      <w:r>
        <w:rPr>
          <w:rFonts w:hint="cs"/>
          <w:rtl/>
        </w:rPr>
        <w:t>בטרם יצאו השתיים לטיול, נודע להן כי סוכני נסיעות אחרים מוכרים את אותה חבילת טיול במחיר של 2000$. זאת ועוד, כאשר השתיים ערכו בירור מקיף הן נדהמו לגלות כי מדובר בטיול מאורגן של גיל הזהב.</w:t>
      </w:r>
    </w:p>
    <w:p w14:paraId="2622D9DC" w14:textId="77777777" w:rsidR="00B03EAA" w:rsidRPr="00B03EAA" w:rsidRDefault="00B03EAA" w:rsidP="00B03EAA">
      <w:pPr>
        <w:spacing w:after="120"/>
        <w:rPr>
          <w:b/>
          <w:bCs/>
          <w:rtl/>
        </w:rPr>
      </w:pPr>
      <w:r w:rsidRPr="00B03EAA">
        <w:rPr>
          <w:rFonts w:hint="cs"/>
          <w:b/>
          <w:bCs/>
          <w:rtl/>
        </w:rPr>
        <w:t>דונו בסוגיות המתעוררות.</w:t>
      </w:r>
    </w:p>
    <w:p w14:paraId="220C8B57" w14:textId="77777777" w:rsidR="00B03EAA" w:rsidRDefault="00B03EAA" w:rsidP="00B03EAA">
      <w:pPr>
        <w:pStyle w:val="1"/>
        <w:numPr>
          <w:ilvl w:val="0"/>
          <w:numId w:val="0"/>
        </w:numPr>
        <w:rPr>
          <w:b/>
          <w:bCs/>
          <w:u w:val="single"/>
          <w:rtl/>
        </w:rPr>
      </w:pPr>
    </w:p>
    <w:p w14:paraId="564A47D8" w14:textId="77777777" w:rsidR="00B03EAA" w:rsidRDefault="00B03EAA" w:rsidP="00B03EAA">
      <w:pPr>
        <w:pStyle w:val="1"/>
        <w:numPr>
          <w:ilvl w:val="0"/>
          <w:numId w:val="0"/>
        </w:numPr>
        <w:rPr>
          <w:b/>
          <w:bCs/>
          <w:u w:val="single"/>
          <w:rtl/>
        </w:rPr>
      </w:pPr>
      <w:r>
        <w:rPr>
          <w:rFonts w:hint="cs"/>
          <w:b/>
          <w:bCs/>
          <w:u w:val="single"/>
          <w:rtl/>
        </w:rPr>
        <w:t>שאלה מספר 2</w:t>
      </w:r>
    </w:p>
    <w:p w14:paraId="7AB30EFE" w14:textId="77777777" w:rsidR="00B03EAA" w:rsidRDefault="00B03EAA" w:rsidP="00B03EAA">
      <w:pPr>
        <w:spacing w:after="120"/>
        <w:rPr>
          <w:rtl/>
        </w:rPr>
      </w:pPr>
      <w:r>
        <w:rPr>
          <w:rFonts w:hint="cs"/>
          <w:rtl/>
        </w:rPr>
        <w:t xml:space="preserve">אתר האינטרנט "לה </w:t>
      </w:r>
      <w:r>
        <w:rPr>
          <w:rtl/>
        </w:rPr>
        <w:t>–</w:t>
      </w:r>
      <w:r>
        <w:rPr>
          <w:rFonts w:hint="cs"/>
          <w:rtl/>
        </w:rPr>
        <w:t xml:space="preserve"> סל" פרסם למכירה 30 מכשירים חשמליים. הפירסום כלל את תיאור המוצרים וכן תמונות של כל מוצר. כמו כן, פורסם כי את הצעות המחיר יש לשלוח עד ה- 1.2.05 למייל הרשום בראש האתר וכן יש לשלוח למשרדי חברת "לה </w:t>
      </w:r>
      <w:r>
        <w:rPr>
          <w:rtl/>
        </w:rPr>
        <w:t>–</w:t>
      </w:r>
      <w:r>
        <w:rPr>
          <w:rFonts w:hint="cs"/>
          <w:rtl/>
        </w:rPr>
        <w:t xml:space="preserve"> סל", שכתובתה מצוייה בתחתית האתר, דמי השתתפות בסך 10 ש"ח.  </w:t>
      </w:r>
    </w:p>
    <w:p w14:paraId="42532B32" w14:textId="77777777" w:rsidR="00B03EAA" w:rsidRDefault="00B03EAA" w:rsidP="00B03EAA">
      <w:pPr>
        <w:spacing w:after="120"/>
        <w:rPr>
          <w:rtl/>
        </w:rPr>
      </w:pPr>
      <w:r>
        <w:rPr>
          <w:rFonts w:hint="cs"/>
          <w:rtl/>
        </w:rPr>
        <w:t>רונית</w:t>
      </w:r>
      <w:r w:rsidRPr="00EA1759">
        <w:rPr>
          <w:rFonts w:hint="cs"/>
          <w:rtl/>
        </w:rPr>
        <w:t xml:space="preserve"> </w:t>
      </w:r>
      <w:r>
        <w:rPr>
          <w:rFonts w:hint="cs"/>
          <w:rtl/>
        </w:rPr>
        <w:t xml:space="preserve">שלחה מייל ובו כתבה כי היא מוכנה לרכוש את המחשב, דגם 555 במחיר של 3000 ₪ וכן שלחה למשרדי חברת "לה </w:t>
      </w:r>
      <w:r>
        <w:rPr>
          <w:rtl/>
        </w:rPr>
        <w:t>–</w:t>
      </w:r>
      <w:r>
        <w:rPr>
          <w:rFonts w:hint="cs"/>
          <w:rtl/>
        </w:rPr>
        <w:t xml:space="preserve"> סל" דמי השתתפות בסך 10 ₪. </w:t>
      </w:r>
    </w:p>
    <w:p w14:paraId="0BACFFD9" w14:textId="77777777" w:rsidR="00B03EAA" w:rsidRDefault="00B03EAA" w:rsidP="00B03EAA">
      <w:pPr>
        <w:spacing w:after="120"/>
        <w:rPr>
          <w:rtl/>
        </w:rPr>
      </w:pPr>
      <w:r>
        <w:rPr>
          <w:rFonts w:hint="cs"/>
          <w:rtl/>
        </w:rPr>
        <w:t xml:space="preserve">דורון צלצל למנהל האתר והודיע לו כי הוא מעוניין במחשב דגם 555 ומוכן לשלם עבורו 5% יותר מכל מחיר שיוצע לו. בעל האתר ענה לו כי המחשב שלו. </w:t>
      </w:r>
    </w:p>
    <w:p w14:paraId="06DFE3C7" w14:textId="77777777" w:rsidR="00B03EAA" w:rsidRDefault="00B03EAA" w:rsidP="00B03EAA">
      <w:pPr>
        <w:spacing w:after="120"/>
        <w:rPr>
          <w:rtl/>
        </w:rPr>
      </w:pPr>
      <w:r>
        <w:rPr>
          <w:rFonts w:hint="cs"/>
          <w:rtl/>
        </w:rPr>
        <w:t>רן</w:t>
      </w:r>
      <w:r w:rsidRPr="00EA1759">
        <w:rPr>
          <w:rFonts w:hint="cs"/>
          <w:rtl/>
        </w:rPr>
        <w:t xml:space="preserve"> </w:t>
      </w:r>
      <w:r w:rsidRPr="00D22650">
        <w:rPr>
          <w:rFonts w:hint="cs"/>
          <w:rtl/>
        </w:rPr>
        <w:t xml:space="preserve">שלח </w:t>
      </w:r>
      <w:r>
        <w:rPr>
          <w:rFonts w:hint="cs"/>
          <w:rtl/>
        </w:rPr>
        <w:t xml:space="preserve">ב- 1.1.05 מייל ובו כתב כי הוא מוכן לשלם עבור מכונת הכביסה דגם 444 מחיר של 1500 ₪.  ביום 5.1.05, עוד בטרם היו באתר תשובות לגבי הזכיה במוצרים, שלח רן מייל ובו הוא כתב כי הוא חוזר בו מהצעתו הראשונה ומוכן לשלם עבור מכונת הכביסה רק 1100 ₪. שתי הצעותיו של רן היו שתי ההצעות המחיר הגבוהות ביותר. </w:t>
      </w:r>
    </w:p>
    <w:p w14:paraId="563208C2" w14:textId="77777777" w:rsidR="00B03EAA" w:rsidRDefault="00B03EAA" w:rsidP="00B03EAA">
      <w:pPr>
        <w:spacing w:after="120"/>
        <w:rPr>
          <w:rtl/>
        </w:rPr>
      </w:pPr>
      <w:r>
        <w:rPr>
          <w:rFonts w:hint="cs"/>
          <w:rtl/>
        </w:rPr>
        <w:t>ביום 20.1.05 התפרסמה באתר הודעה בזו הלשון: "אנו מצטערים, אבל עקב בעיות אספקה, אנו חוזרים מהכוונה למכור את המוצרים שהתפרסמו באתר".</w:t>
      </w:r>
    </w:p>
    <w:p w14:paraId="5886CE8C" w14:textId="77777777" w:rsidR="00B03EAA" w:rsidRPr="00CC2F58" w:rsidRDefault="00B03EAA" w:rsidP="00B03EAA">
      <w:pPr>
        <w:keepLines w:val="0"/>
        <w:spacing w:line="360" w:lineRule="auto"/>
        <w:ind w:left="-1"/>
        <w:jc w:val="left"/>
        <w:rPr>
          <w:b/>
          <w:bCs/>
        </w:rPr>
      </w:pPr>
      <w:r>
        <w:rPr>
          <w:rFonts w:hint="cs"/>
          <w:b/>
          <w:bCs/>
          <w:rtl/>
        </w:rPr>
        <w:t>דון/ני בסוגיות המשפטיות וטענות הצדדים מתוך האירוע, כולל בשאלה האם נכרת חוזה.</w:t>
      </w:r>
    </w:p>
    <w:p w14:paraId="46AEA30E" w14:textId="77777777" w:rsidR="00B03EAA" w:rsidRPr="00D517AA" w:rsidRDefault="00B03EAA" w:rsidP="00B03EAA">
      <w:pPr>
        <w:spacing w:line="360" w:lineRule="auto"/>
        <w:rPr>
          <w:rtl/>
        </w:rPr>
      </w:pPr>
    </w:p>
    <w:p w14:paraId="34B233E4" w14:textId="77777777" w:rsidR="00B03EAA" w:rsidRDefault="00B03EAA" w:rsidP="00B03EAA">
      <w:pPr>
        <w:spacing w:line="360" w:lineRule="auto"/>
        <w:rPr>
          <w:rtl/>
        </w:rPr>
      </w:pPr>
    </w:p>
    <w:p w14:paraId="337D8992" w14:textId="77777777" w:rsidR="00B03EAA" w:rsidRDefault="00B03EAA" w:rsidP="00B03EAA">
      <w:pPr>
        <w:pStyle w:val="1"/>
        <w:numPr>
          <w:ilvl w:val="0"/>
          <w:numId w:val="0"/>
        </w:numPr>
        <w:rPr>
          <w:b/>
          <w:bCs/>
          <w:u w:val="single"/>
          <w:rtl/>
        </w:rPr>
      </w:pPr>
      <w:r>
        <w:rPr>
          <w:b/>
          <w:bCs/>
          <w:u w:val="single"/>
          <w:rtl/>
        </w:rPr>
        <w:t xml:space="preserve">שאלה </w:t>
      </w:r>
      <w:r>
        <w:rPr>
          <w:rFonts w:hint="cs"/>
          <w:b/>
          <w:bCs/>
          <w:u w:val="single"/>
          <w:rtl/>
        </w:rPr>
        <w:t>מ</w:t>
      </w:r>
      <w:r>
        <w:rPr>
          <w:b/>
          <w:bCs/>
          <w:u w:val="single"/>
          <w:rtl/>
        </w:rPr>
        <w:t>ספר</w:t>
      </w:r>
      <w:r>
        <w:rPr>
          <w:rFonts w:hint="cs"/>
          <w:b/>
          <w:bCs/>
          <w:u w:val="single"/>
          <w:rtl/>
        </w:rPr>
        <w:t xml:space="preserve"> 3</w:t>
      </w:r>
    </w:p>
    <w:p w14:paraId="72137469" w14:textId="77777777" w:rsidR="00B03EAA" w:rsidRDefault="00B03EAA" w:rsidP="00B03EAA">
      <w:pPr>
        <w:pStyle w:val="1"/>
        <w:numPr>
          <w:ilvl w:val="0"/>
          <w:numId w:val="0"/>
        </w:numPr>
        <w:rPr>
          <w:rtl/>
        </w:rPr>
      </w:pPr>
      <w:r>
        <w:rPr>
          <w:rFonts w:hint="cs"/>
          <w:rtl/>
        </w:rPr>
        <w:t xml:space="preserve">רפי ויעל החליטו לקנות מערכת סלון מעור נאפה. לצורך כך הם פנו לגדי, בעל חנות רהיטים, וביקשו ממנו לראות מערכות סלון עד 20,000 ש"ח. גדי הראה להם מערכת במחיר של 20,000 ש"ח. רפי ויעל, ש"התאהבו" בדגם, הסכימו למחיר שהציע גדי, ועוד באותו היום העבירו לו פקס בזו הלשון: "רפי ויעל מסכימים בזאת לקנות את מערכת הסלון מגדי. חוזה מפורט ינוסח בין הצדדים עד ליום 1.2.2005". </w:t>
      </w:r>
    </w:p>
    <w:p w14:paraId="6F65E032" w14:textId="77777777" w:rsidR="00B03EAA" w:rsidRDefault="00B03EAA" w:rsidP="00B03EAA">
      <w:pPr>
        <w:pStyle w:val="1"/>
        <w:numPr>
          <w:ilvl w:val="0"/>
          <w:numId w:val="0"/>
        </w:numPr>
        <w:rPr>
          <w:rtl/>
        </w:rPr>
      </w:pPr>
      <w:r>
        <w:rPr>
          <w:rFonts w:hint="cs"/>
          <w:rtl/>
        </w:rPr>
        <w:t>ביום 3.2.2005 קנו חברים קרובים של רפי ויעל מערכת דומה במחיר של 10,000 ₪. כמו כן, התברר לרפי ויעל כי בעור הספה היה קרע שנתפר ושאם יפתח פעם נוספת כל הספה תיהרס. בנוסף, המערכת הינה בצבע שחור ולא בצבע לבן, כפי שחשבו רפי ויעל.</w:t>
      </w:r>
    </w:p>
    <w:p w14:paraId="3256C857" w14:textId="77777777" w:rsidR="00B03EAA" w:rsidRDefault="00B03EAA" w:rsidP="00B03EAA">
      <w:pPr>
        <w:pStyle w:val="1"/>
        <w:numPr>
          <w:ilvl w:val="0"/>
          <w:numId w:val="0"/>
        </w:numPr>
        <w:rPr>
          <w:rtl/>
        </w:rPr>
      </w:pPr>
      <w:r>
        <w:rPr>
          <w:rFonts w:hint="cs"/>
          <w:rtl/>
        </w:rPr>
        <w:t>רפי ויעל מעונינים לבטל את החוזה.</w:t>
      </w:r>
    </w:p>
    <w:p w14:paraId="465073EB" w14:textId="77777777" w:rsidR="00B03EAA" w:rsidRDefault="00B03EAA" w:rsidP="00B03EAA">
      <w:pPr>
        <w:spacing w:line="360" w:lineRule="auto"/>
        <w:rPr>
          <w:b/>
          <w:bCs/>
          <w:sz w:val="36"/>
          <w:szCs w:val="36"/>
          <w:u w:val="single"/>
          <w:rtl/>
        </w:rPr>
      </w:pPr>
      <w:r>
        <w:rPr>
          <w:rFonts w:hint="cs"/>
          <w:b/>
          <w:bCs/>
          <w:rtl/>
        </w:rPr>
        <w:t>דון/ני בסוגיות המשפטיות וטענות הצדדים מתוך האירוע.</w:t>
      </w:r>
    </w:p>
    <w:p w14:paraId="177BCEB2" w14:textId="77777777" w:rsidR="005D5BE7" w:rsidRDefault="005D5BE7">
      <w:pPr>
        <w:rPr>
          <w:rtl/>
        </w:rPr>
      </w:pPr>
    </w:p>
    <w:p w14:paraId="03B551B8" w14:textId="77777777" w:rsidR="00E77FCF" w:rsidRDefault="00E77FCF" w:rsidP="00B03EAA">
      <w:pPr>
        <w:rPr>
          <w:u w:val="single"/>
          <w:rtl/>
        </w:rPr>
      </w:pPr>
    </w:p>
    <w:p w14:paraId="5E0CA528" w14:textId="77777777" w:rsidR="00EF4967" w:rsidRDefault="00EF4967" w:rsidP="00B03EAA">
      <w:pPr>
        <w:rPr>
          <w:u w:val="single"/>
          <w:rtl/>
        </w:rPr>
      </w:pPr>
    </w:p>
    <w:p w14:paraId="2628DAE8" w14:textId="77777777" w:rsidR="00EF4967" w:rsidRDefault="00EF4967" w:rsidP="00B03EAA">
      <w:pPr>
        <w:rPr>
          <w:u w:val="single"/>
          <w:rtl/>
        </w:rPr>
      </w:pPr>
    </w:p>
    <w:p w14:paraId="0862B4ED" w14:textId="77777777" w:rsidR="00EF4967" w:rsidRDefault="00EF4967" w:rsidP="00B03EAA">
      <w:pPr>
        <w:rPr>
          <w:u w:val="single"/>
          <w:rtl/>
        </w:rPr>
      </w:pPr>
    </w:p>
    <w:p w14:paraId="4DC395E1" w14:textId="77777777" w:rsidR="00B03EAA" w:rsidRDefault="00B03EAA" w:rsidP="00B03EAA">
      <w:pPr>
        <w:rPr>
          <w:u w:val="single"/>
          <w:rtl/>
        </w:rPr>
      </w:pPr>
      <w:r>
        <w:rPr>
          <w:rFonts w:hint="cs"/>
          <w:u w:val="single"/>
          <w:rtl/>
        </w:rPr>
        <w:t>שאלה 1</w:t>
      </w:r>
    </w:p>
    <w:p w14:paraId="6359B1E7" w14:textId="77777777" w:rsidR="00B03EAA" w:rsidRDefault="00B03EAA" w:rsidP="00B03EAA">
      <w:pPr>
        <w:numPr>
          <w:ilvl w:val="0"/>
          <w:numId w:val="3"/>
        </w:numPr>
      </w:pPr>
      <w:r>
        <w:rPr>
          <w:rFonts w:hint="cs"/>
          <w:rtl/>
        </w:rPr>
        <w:t xml:space="preserve">המודעה </w:t>
      </w:r>
      <w:r>
        <w:rPr>
          <w:rtl/>
        </w:rPr>
        <w:t>–</w:t>
      </w:r>
      <w:r>
        <w:rPr>
          <w:rFonts w:hint="cs"/>
          <w:rtl/>
        </w:rPr>
        <w:t xml:space="preserve"> הצעה? פניה, גמירות דעת ומסויימות.</w:t>
      </w:r>
    </w:p>
    <w:p w14:paraId="030ACA9B" w14:textId="77777777" w:rsidR="00B03EAA" w:rsidRDefault="00B03EAA" w:rsidP="00B03EAA">
      <w:pPr>
        <w:numPr>
          <w:ilvl w:val="0"/>
          <w:numId w:val="3"/>
        </w:numPr>
      </w:pPr>
      <w:r>
        <w:rPr>
          <w:rFonts w:hint="cs"/>
          <w:rtl/>
        </w:rPr>
        <w:t xml:space="preserve">המודעה היא הצעה בלתי חוזרת </w:t>
      </w:r>
      <w:r>
        <w:rPr>
          <w:rtl/>
        </w:rPr>
        <w:t>–</w:t>
      </w:r>
      <w:r>
        <w:rPr>
          <w:rFonts w:hint="cs"/>
          <w:rtl/>
        </w:rPr>
        <w:t xml:space="preserve"> כי נקבע מועד קיבול </w:t>
      </w:r>
      <w:r>
        <w:rPr>
          <w:rtl/>
        </w:rPr>
        <w:t>–</w:t>
      </w:r>
      <w:r>
        <w:rPr>
          <w:rFonts w:hint="cs"/>
          <w:rtl/>
        </w:rPr>
        <w:t xml:space="preserve"> ולכן לא יכול לחזור בו המציע.</w:t>
      </w:r>
    </w:p>
    <w:p w14:paraId="500B4E0F" w14:textId="77777777" w:rsidR="00B03EAA" w:rsidRDefault="00B03EAA" w:rsidP="00B03EAA">
      <w:pPr>
        <w:numPr>
          <w:ilvl w:val="0"/>
          <w:numId w:val="3"/>
        </w:numPr>
      </w:pPr>
      <w:r>
        <w:rPr>
          <w:rFonts w:hint="cs"/>
          <w:rtl/>
        </w:rPr>
        <w:t xml:space="preserve">האם נכרת חוזה בין צחי לשתיים </w:t>
      </w:r>
      <w:r>
        <w:rPr>
          <w:rtl/>
        </w:rPr>
        <w:t>–</w:t>
      </w:r>
      <w:r>
        <w:rPr>
          <w:rFonts w:hint="cs"/>
          <w:rtl/>
        </w:rPr>
        <w:t xml:space="preserve"> כן. הן שילמו ולכן קיבול בהתנהגות.</w:t>
      </w:r>
    </w:p>
    <w:p w14:paraId="5CBE86AB" w14:textId="77777777" w:rsidR="00B03EAA" w:rsidRDefault="00B03EAA" w:rsidP="00B03EAA">
      <w:pPr>
        <w:numPr>
          <w:ilvl w:val="0"/>
          <w:numId w:val="3"/>
        </w:numPr>
      </w:pPr>
      <w:r>
        <w:rPr>
          <w:rFonts w:hint="cs"/>
          <w:rtl/>
        </w:rPr>
        <w:t xml:space="preserve">מחיר נמוך בסוכנות אחרת </w:t>
      </w:r>
      <w:r>
        <w:rPr>
          <w:rtl/>
        </w:rPr>
        <w:t>–</w:t>
      </w:r>
      <w:r>
        <w:rPr>
          <w:rFonts w:hint="cs"/>
          <w:rtl/>
        </w:rPr>
        <w:t xml:space="preserve"> טעות בכדאיות העסקה ולכן לא יוכלו לתבוע על כך.</w:t>
      </w:r>
    </w:p>
    <w:p w14:paraId="14412A36" w14:textId="77777777" w:rsidR="00B03EAA" w:rsidRDefault="00B03EAA" w:rsidP="00B03EAA">
      <w:pPr>
        <w:numPr>
          <w:ilvl w:val="0"/>
          <w:numId w:val="3"/>
        </w:numPr>
      </w:pPr>
      <w:r>
        <w:rPr>
          <w:rFonts w:hint="cs"/>
          <w:rtl/>
        </w:rPr>
        <w:t xml:space="preserve">טיול גיל הזהב </w:t>
      </w:r>
      <w:r>
        <w:rPr>
          <w:rtl/>
        </w:rPr>
        <w:t>–</w:t>
      </w:r>
      <w:r>
        <w:rPr>
          <w:rFonts w:hint="cs"/>
          <w:rtl/>
        </w:rPr>
        <w:t xml:space="preserve"> השאלה אם צחי ידע? אם כן </w:t>
      </w:r>
      <w:r>
        <w:rPr>
          <w:rtl/>
        </w:rPr>
        <w:t>–</w:t>
      </w:r>
      <w:r>
        <w:rPr>
          <w:rFonts w:hint="cs"/>
          <w:rtl/>
        </w:rPr>
        <w:t xml:space="preserve"> האם קיימת חובת גילוי? אם כן </w:t>
      </w:r>
      <w:r>
        <w:rPr>
          <w:rtl/>
        </w:rPr>
        <w:t>–</w:t>
      </w:r>
      <w:r>
        <w:rPr>
          <w:rFonts w:hint="cs"/>
          <w:rtl/>
        </w:rPr>
        <w:t xml:space="preserve"> ניתן לטעון להטעיה ו/או חוסרת תום לב במו"מ. מהטעיה ניתן לבטל והשבה, בחוסר תום לב במו"מ ניתן לדרוש פיצוי שלילי.</w:t>
      </w:r>
    </w:p>
    <w:p w14:paraId="22FD1629" w14:textId="77777777" w:rsidR="00B03EAA" w:rsidRPr="00B03EAA" w:rsidRDefault="00B03EAA" w:rsidP="00B03EAA">
      <w:pPr>
        <w:rPr>
          <w:u w:val="single"/>
          <w:rtl/>
        </w:rPr>
      </w:pPr>
    </w:p>
    <w:p w14:paraId="6247F3BE" w14:textId="77777777" w:rsidR="00B03EAA" w:rsidRPr="00BE2AD4" w:rsidRDefault="00B03EAA" w:rsidP="00B03EAA">
      <w:pPr>
        <w:rPr>
          <w:u w:val="single"/>
          <w:rtl/>
        </w:rPr>
      </w:pPr>
      <w:r w:rsidRPr="00BE2AD4">
        <w:rPr>
          <w:u w:val="single"/>
          <w:rtl/>
        </w:rPr>
        <w:t xml:space="preserve">שאלה מס' </w:t>
      </w:r>
      <w:r>
        <w:rPr>
          <w:rFonts w:hint="cs"/>
          <w:u w:val="single"/>
          <w:rtl/>
        </w:rPr>
        <w:t>2</w:t>
      </w:r>
    </w:p>
    <w:p w14:paraId="7D5E997C" w14:textId="77777777" w:rsidR="00B03EAA" w:rsidRDefault="00B03EAA" w:rsidP="00B03EAA">
      <w:pPr>
        <w:numPr>
          <w:ilvl w:val="0"/>
          <w:numId w:val="3"/>
        </w:numPr>
      </w:pPr>
      <w:r>
        <w:rPr>
          <w:rFonts w:hint="cs"/>
          <w:rtl/>
        </w:rPr>
        <w:t xml:space="preserve">המודעה באתר </w:t>
      </w:r>
      <w:r>
        <w:rPr>
          <w:rtl/>
        </w:rPr>
        <w:t>–</w:t>
      </w:r>
      <w:r>
        <w:rPr>
          <w:rFonts w:hint="cs"/>
          <w:rtl/>
        </w:rPr>
        <w:t xml:space="preserve"> הצעה? </w:t>
      </w:r>
      <w:r w:rsidR="005E0949">
        <w:rPr>
          <w:rFonts w:hint="cs"/>
          <w:rtl/>
        </w:rPr>
        <w:t xml:space="preserve">בדיקת היסודות של </w:t>
      </w:r>
      <w:r>
        <w:rPr>
          <w:rFonts w:hint="cs"/>
          <w:rtl/>
        </w:rPr>
        <w:t>פניה, גמירות דעת ומסויימות. בעיה במסויימות כי אין מחיר.</w:t>
      </w:r>
    </w:p>
    <w:p w14:paraId="3133259B" w14:textId="77777777" w:rsidR="00B03EAA" w:rsidRDefault="00B03EAA" w:rsidP="00FE2CB8">
      <w:pPr>
        <w:numPr>
          <w:ilvl w:val="0"/>
          <w:numId w:val="3"/>
        </w:numPr>
      </w:pPr>
      <w:r>
        <w:rPr>
          <w:rFonts w:hint="cs"/>
          <w:rtl/>
        </w:rPr>
        <w:t xml:space="preserve">רונית </w:t>
      </w:r>
      <w:r>
        <w:rPr>
          <w:rtl/>
        </w:rPr>
        <w:t>–</w:t>
      </w:r>
      <w:r>
        <w:rPr>
          <w:rFonts w:hint="cs"/>
          <w:rtl/>
        </w:rPr>
        <w:t xml:space="preserve"> נתנה </w:t>
      </w:r>
      <w:r w:rsidR="00FE2CB8">
        <w:rPr>
          <w:rFonts w:hint="cs"/>
          <w:rtl/>
        </w:rPr>
        <w:t>הצעה. לא היה קיבול מצד האתר.</w:t>
      </w:r>
    </w:p>
    <w:p w14:paraId="12367305" w14:textId="77777777" w:rsidR="00B03EAA" w:rsidRDefault="00B03EAA" w:rsidP="00FE2CB8">
      <w:pPr>
        <w:numPr>
          <w:ilvl w:val="0"/>
          <w:numId w:val="3"/>
        </w:numPr>
      </w:pPr>
      <w:r>
        <w:rPr>
          <w:rFonts w:hint="cs"/>
          <w:rtl/>
        </w:rPr>
        <w:t xml:space="preserve">דורון </w:t>
      </w:r>
      <w:r>
        <w:rPr>
          <w:rtl/>
        </w:rPr>
        <w:t>–</w:t>
      </w:r>
      <w:r>
        <w:rPr>
          <w:rFonts w:hint="cs"/>
          <w:rtl/>
        </w:rPr>
        <w:t>אם זוהי הזמנה, אז הפניה של דורון זוהי הצעה ובוצע קיבול על ידי מנהל האתר.</w:t>
      </w:r>
    </w:p>
    <w:p w14:paraId="4DE733C6" w14:textId="77777777" w:rsidR="00B03EAA" w:rsidRDefault="00B03EAA" w:rsidP="00B03EAA">
      <w:pPr>
        <w:numPr>
          <w:ilvl w:val="0"/>
          <w:numId w:val="3"/>
        </w:numPr>
      </w:pPr>
      <w:r>
        <w:rPr>
          <w:rFonts w:hint="cs"/>
          <w:rtl/>
        </w:rPr>
        <w:t xml:space="preserve">רן </w:t>
      </w:r>
      <w:r>
        <w:rPr>
          <w:rtl/>
        </w:rPr>
        <w:t>–</w:t>
      </w:r>
      <w:r>
        <w:rPr>
          <w:rFonts w:hint="cs"/>
          <w:rtl/>
        </w:rPr>
        <w:t xml:space="preserve"> נתן הצעות.</w:t>
      </w:r>
    </w:p>
    <w:p w14:paraId="39BA0C2C" w14:textId="77777777" w:rsidR="00B03EAA" w:rsidRDefault="00B03EAA" w:rsidP="00B03EAA">
      <w:pPr>
        <w:numPr>
          <w:ilvl w:val="1"/>
          <w:numId w:val="3"/>
        </w:numPr>
      </w:pPr>
      <w:r>
        <w:rPr>
          <w:rFonts w:hint="cs"/>
          <w:rtl/>
        </w:rPr>
        <w:t xml:space="preserve">חזרה מהצעה ראשונה </w:t>
      </w:r>
      <w:r>
        <w:rPr>
          <w:rtl/>
        </w:rPr>
        <w:t>–</w:t>
      </w:r>
      <w:r>
        <w:rPr>
          <w:rFonts w:hint="cs"/>
          <w:rtl/>
        </w:rPr>
        <w:t xml:space="preserve"> ניתן כי הצעה רגילה וכן לא ניתן קיבול.</w:t>
      </w:r>
    </w:p>
    <w:p w14:paraId="3171B446" w14:textId="77777777" w:rsidR="00B03EAA" w:rsidRDefault="00B03EAA" w:rsidP="00B03EAA">
      <w:pPr>
        <w:numPr>
          <w:ilvl w:val="0"/>
          <w:numId w:val="3"/>
        </w:numPr>
      </w:pPr>
      <w:r>
        <w:rPr>
          <w:rFonts w:hint="cs"/>
          <w:rtl/>
        </w:rPr>
        <w:t xml:space="preserve">החרטה של האתר </w:t>
      </w:r>
      <w:r>
        <w:rPr>
          <w:rtl/>
        </w:rPr>
        <w:t>–</w:t>
      </w:r>
      <w:r>
        <w:rPr>
          <w:rFonts w:hint="cs"/>
          <w:rtl/>
        </w:rPr>
        <w:t xml:space="preserve"> </w:t>
      </w:r>
    </w:p>
    <w:p w14:paraId="721DB56C" w14:textId="77777777" w:rsidR="00B03EAA" w:rsidRDefault="00B03EAA" w:rsidP="00B03EAA">
      <w:pPr>
        <w:numPr>
          <w:ilvl w:val="1"/>
          <w:numId w:val="3"/>
        </w:numPr>
      </w:pPr>
      <w:r>
        <w:rPr>
          <w:rFonts w:hint="cs"/>
          <w:rtl/>
        </w:rPr>
        <w:t xml:space="preserve">אם זוהי הצעה, אזי בלתי חוזרת ולא ניתן לחזור עד התאריך. אם הזמנה </w:t>
      </w:r>
      <w:r>
        <w:rPr>
          <w:rtl/>
        </w:rPr>
        <w:t>–</w:t>
      </w:r>
      <w:r>
        <w:rPr>
          <w:rFonts w:hint="cs"/>
          <w:rtl/>
        </w:rPr>
        <w:t xml:space="preserve"> אין בעיה מבחינת דיני ההצעה והקיבול.</w:t>
      </w:r>
    </w:p>
    <w:p w14:paraId="78C5E1D3" w14:textId="77777777" w:rsidR="00B03EAA" w:rsidRDefault="00B03EAA" w:rsidP="00B03EAA">
      <w:pPr>
        <w:numPr>
          <w:ilvl w:val="1"/>
          <w:numId w:val="3"/>
        </w:numPr>
        <w:rPr>
          <w:rtl/>
        </w:rPr>
      </w:pPr>
      <w:r>
        <w:rPr>
          <w:rFonts w:hint="cs"/>
          <w:rtl/>
        </w:rPr>
        <w:t xml:space="preserve">חוסר תום לב במו"מ של האתר </w:t>
      </w:r>
      <w:r>
        <w:rPr>
          <w:rtl/>
        </w:rPr>
        <w:t>–</w:t>
      </w:r>
      <w:r>
        <w:rPr>
          <w:rFonts w:hint="cs"/>
          <w:rtl/>
        </w:rPr>
        <w:t xml:space="preserve"> פרישה ממו"מ. היתה הסתמכות של המציעים.</w:t>
      </w:r>
    </w:p>
    <w:p w14:paraId="5A754394" w14:textId="77777777" w:rsidR="00B03EAA" w:rsidRDefault="00B03EAA" w:rsidP="00B03EAA">
      <w:pPr>
        <w:rPr>
          <w:rtl/>
        </w:rPr>
      </w:pPr>
    </w:p>
    <w:p w14:paraId="5FAE5C35" w14:textId="77777777" w:rsidR="00B03EAA" w:rsidRPr="00BE2AD4" w:rsidRDefault="00B03EAA" w:rsidP="00B03EAA">
      <w:pPr>
        <w:rPr>
          <w:u w:val="single"/>
          <w:rtl/>
        </w:rPr>
      </w:pPr>
      <w:r w:rsidRPr="00BE2AD4">
        <w:rPr>
          <w:u w:val="single"/>
          <w:rtl/>
        </w:rPr>
        <w:t xml:space="preserve">שאלה מס' </w:t>
      </w:r>
      <w:r>
        <w:rPr>
          <w:rFonts w:hint="cs"/>
          <w:u w:val="single"/>
          <w:rtl/>
        </w:rPr>
        <w:t>3</w:t>
      </w:r>
      <w:r w:rsidRPr="00BE2AD4">
        <w:rPr>
          <w:u w:val="single"/>
          <w:rtl/>
        </w:rPr>
        <w:t xml:space="preserve"> </w:t>
      </w:r>
    </w:p>
    <w:p w14:paraId="3F14361F" w14:textId="77777777" w:rsidR="00B03EAA" w:rsidRDefault="00B03EAA" w:rsidP="00FE2CB8">
      <w:pPr>
        <w:pStyle w:val="1"/>
        <w:numPr>
          <w:ilvl w:val="0"/>
          <w:numId w:val="2"/>
        </w:numPr>
        <w:spacing w:after="0"/>
      </w:pPr>
      <w:r>
        <w:rPr>
          <w:rFonts w:hint="cs"/>
          <w:rtl/>
        </w:rPr>
        <w:t xml:space="preserve">הפקס </w:t>
      </w:r>
      <w:r>
        <w:rPr>
          <w:rtl/>
        </w:rPr>
        <w:t>–</w:t>
      </w:r>
      <w:r>
        <w:rPr>
          <w:rFonts w:hint="cs"/>
          <w:rtl/>
        </w:rPr>
        <w:t xml:space="preserve"> האם הינו זיכרון דברים או חוזה מחייב? האם כוונת הצדדים היתה כי יהיה חוזה מחייב והאם קיימת מסוימות? </w:t>
      </w:r>
    </w:p>
    <w:p w14:paraId="056D0713" w14:textId="77777777" w:rsidR="00B03EAA" w:rsidRDefault="00B03EAA" w:rsidP="00B03EAA">
      <w:pPr>
        <w:pStyle w:val="1"/>
        <w:numPr>
          <w:ilvl w:val="0"/>
          <w:numId w:val="2"/>
        </w:numPr>
        <w:spacing w:after="0"/>
      </w:pPr>
      <w:r>
        <w:rPr>
          <w:rFonts w:hint="cs"/>
          <w:rtl/>
        </w:rPr>
        <w:t xml:space="preserve">טעות בכדאיות העסקה </w:t>
      </w:r>
      <w:r>
        <w:rPr>
          <w:rtl/>
        </w:rPr>
        <w:t>–</w:t>
      </w:r>
      <w:r>
        <w:rPr>
          <w:rFonts w:hint="cs"/>
          <w:rtl/>
        </w:rPr>
        <w:t xml:space="preserve"> לגבי המחיר. לא יכלו לטעון לטעות או הטעיה לגבי המחיר.</w:t>
      </w:r>
    </w:p>
    <w:p w14:paraId="42B52624" w14:textId="77777777" w:rsidR="00B03EAA" w:rsidRDefault="00B03EAA" w:rsidP="00FE2CB8">
      <w:pPr>
        <w:pStyle w:val="1"/>
        <w:numPr>
          <w:ilvl w:val="0"/>
          <w:numId w:val="2"/>
        </w:numPr>
        <w:spacing w:after="0"/>
      </w:pPr>
      <w:r>
        <w:rPr>
          <w:rFonts w:hint="cs"/>
          <w:rtl/>
        </w:rPr>
        <w:t>הטעיה לגבר ה</w:t>
      </w:r>
      <w:r w:rsidR="00FE2CB8">
        <w:rPr>
          <w:rFonts w:hint="cs"/>
          <w:rtl/>
        </w:rPr>
        <w:t>קרע</w:t>
      </w:r>
      <w:r>
        <w:rPr>
          <w:rFonts w:hint="cs"/>
          <w:rtl/>
        </w:rPr>
        <w:t xml:space="preserve"> </w:t>
      </w:r>
      <w:r>
        <w:rPr>
          <w:rtl/>
        </w:rPr>
        <w:t>–</w:t>
      </w:r>
      <w:r>
        <w:rPr>
          <w:rFonts w:hint="cs"/>
          <w:rtl/>
        </w:rPr>
        <w:t xml:space="preserve"> האם קיימת חובת גילוי? אם כן, קיימת הטעיה. ניתן לטעון גם לחוסר תום לב במו"מ.</w:t>
      </w:r>
      <w:r w:rsidR="005E0949">
        <w:rPr>
          <w:rFonts w:hint="cs"/>
          <w:rtl/>
        </w:rPr>
        <w:t xml:space="preserve"> טעות ידועה-סעיף 14(א)</w:t>
      </w:r>
    </w:p>
    <w:p w14:paraId="3A84FC6F" w14:textId="77777777" w:rsidR="00B03EAA" w:rsidRDefault="00B03EAA" w:rsidP="005E0949">
      <w:pPr>
        <w:pStyle w:val="1"/>
        <w:numPr>
          <w:ilvl w:val="0"/>
          <w:numId w:val="2"/>
        </w:numPr>
        <w:spacing w:after="0"/>
        <w:rPr>
          <w:rtl/>
        </w:rPr>
      </w:pPr>
      <w:r>
        <w:rPr>
          <w:rFonts w:hint="cs"/>
          <w:rtl/>
        </w:rPr>
        <w:t xml:space="preserve">טעות לגבי הצבע </w:t>
      </w:r>
      <w:r>
        <w:rPr>
          <w:rtl/>
        </w:rPr>
        <w:t>–</w:t>
      </w:r>
      <w:r>
        <w:rPr>
          <w:rFonts w:hint="cs"/>
          <w:rtl/>
        </w:rPr>
        <w:t xml:space="preserve"> האם הטעות יסודית? </w:t>
      </w:r>
    </w:p>
    <w:p w14:paraId="1AD5017F" w14:textId="77777777" w:rsidR="00B03EAA" w:rsidRDefault="00B03EAA" w:rsidP="00B03EAA">
      <w:pPr>
        <w:pStyle w:val="1"/>
        <w:numPr>
          <w:ilvl w:val="0"/>
          <w:numId w:val="0"/>
        </w:numPr>
        <w:rPr>
          <w:rtl/>
        </w:rPr>
      </w:pPr>
    </w:p>
    <w:p w14:paraId="78A73070" w14:textId="77777777" w:rsidR="00EF4967" w:rsidRDefault="00EF4967" w:rsidP="00EF4967">
      <w:pPr>
        <w:pStyle w:val="a3"/>
        <w:spacing w:line="360" w:lineRule="auto"/>
        <w:rPr>
          <w:rFonts w:cs="David"/>
          <w:b/>
          <w:bCs/>
          <w:sz w:val="24"/>
          <w:szCs w:val="24"/>
          <w:rtl/>
        </w:rPr>
      </w:pPr>
    </w:p>
    <w:p w14:paraId="40FA2795" w14:textId="77777777" w:rsidR="00EF4967" w:rsidRDefault="00EF4967" w:rsidP="00EF4967">
      <w:pPr>
        <w:pStyle w:val="a3"/>
        <w:spacing w:line="360" w:lineRule="auto"/>
        <w:rPr>
          <w:rFonts w:cs="David"/>
          <w:b/>
          <w:bCs/>
          <w:sz w:val="24"/>
          <w:szCs w:val="24"/>
          <w:rtl/>
        </w:rPr>
      </w:pPr>
    </w:p>
    <w:p w14:paraId="57CD5260" w14:textId="77777777" w:rsidR="00B03EAA" w:rsidRDefault="00B03EAA"/>
    <w:sectPr w:rsidR="00B03EAA" w:rsidSect="00A34363">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77CE97A0"/>
    <w:lvl w:ilvl="0">
      <w:start w:val="1"/>
      <w:numFmt w:val="decimal"/>
      <w:pStyle w:val="1"/>
      <w:lvlText w:val="%1."/>
      <w:lvlJc w:val="right"/>
      <w:pPr>
        <w:tabs>
          <w:tab w:val="num" w:pos="708"/>
        </w:tabs>
        <w:ind w:left="708" w:hanging="538"/>
      </w:pPr>
    </w:lvl>
    <w:lvl w:ilvl="1">
      <w:start w:val="1"/>
      <w:numFmt w:val="decimal"/>
      <w:pStyle w:val="2"/>
      <w:lvlText w:val="%1.%2."/>
      <w:lvlJc w:val="right"/>
      <w:pPr>
        <w:tabs>
          <w:tab w:val="num" w:pos="1416"/>
        </w:tabs>
        <w:ind w:left="1416" w:hanging="395"/>
      </w:pPr>
    </w:lvl>
    <w:lvl w:ilvl="2">
      <w:start w:val="1"/>
      <w:numFmt w:val="decimal"/>
      <w:pStyle w:val="3"/>
      <w:lvlText w:val="%1.%2.%3."/>
      <w:lvlJc w:val="right"/>
      <w:pPr>
        <w:tabs>
          <w:tab w:val="num" w:pos="2124"/>
        </w:tabs>
        <w:ind w:left="2124" w:hanging="196"/>
      </w:pPr>
    </w:lvl>
    <w:lvl w:ilvl="3">
      <w:start w:val="1"/>
      <w:numFmt w:val="upperRoman"/>
      <w:pStyle w:val="4"/>
      <w:lvlText w:val="(%4)"/>
      <w:lvlJc w:val="right"/>
      <w:pPr>
        <w:tabs>
          <w:tab w:val="num" w:pos="2832"/>
        </w:tabs>
        <w:ind w:left="2832" w:hanging="451"/>
      </w:pPr>
    </w:lvl>
    <w:lvl w:ilvl="4">
      <w:start w:val="1"/>
      <w:numFmt w:val="decimal"/>
      <w:pStyle w:val="5"/>
      <w:lvlText w:val="(%4)%5."/>
      <w:lvlJc w:val="right"/>
      <w:pPr>
        <w:tabs>
          <w:tab w:val="num" w:pos="0"/>
        </w:tabs>
        <w:ind w:left="3540" w:hanging="708"/>
      </w:pPr>
    </w:lvl>
    <w:lvl w:ilvl="5">
      <w:start w:val="1"/>
      <w:numFmt w:val="decimal"/>
      <w:pStyle w:val="6"/>
      <w:lvlText w:val="(%4)%5.%6."/>
      <w:lvlJc w:val="center"/>
      <w:pPr>
        <w:tabs>
          <w:tab w:val="num" w:pos="0"/>
        </w:tabs>
        <w:ind w:left="4248" w:hanging="708"/>
      </w:pPr>
    </w:lvl>
    <w:lvl w:ilvl="6">
      <w:start w:val="1"/>
      <w:numFmt w:val="decimal"/>
      <w:pStyle w:val="7"/>
      <w:lvlText w:val="(%4)%5.%6.%7."/>
      <w:lvlJc w:val="center"/>
      <w:pPr>
        <w:tabs>
          <w:tab w:val="num" w:pos="0"/>
        </w:tabs>
        <w:ind w:left="4956" w:hanging="708"/>
      </w:pPr>
    </w:lvl>
    <w:lvl w:ilvl="7">
      <w:start w:val="1"/>
      <w:numFmt w:val="decimal"/>
      <w:pStyle w:val="8"/>
      <w:lvlText w:val="(%4)%5.%6.%7.%8."/>
      <w:lvlJc w:val="center"/>
      <w:pPr>
        <w:tabs>
          <w:tab w:val="num" w:pos="0"/>
        </w:tabs>
        <w:ind w:left="5664" w:hanging="708"/>
      </w:pPr>
    </w:lvl>
    <w:lvl w:ilvl="8">
      <w:start w:val="1"/>
      <w:numFmt w:val="decimal"/>
      <w:pStyle w:val="9"/>
      <w:lvlText w:val="(%4)%5.%6.%7.%8.%9."/>
      <w:lvlJc w:val="center"/>
      <w:pPr>
        <w:tabs>
          <w:tab w:val="num" w:pos="0"/>
        </w:tabs>
        <w:ind w:left="6372" w:hanging="708"/>
      </w:pPr>
    </w:lvl>
  </w:abstractNum>
  <w:abstractNum w:abstractNumId="1" w15:restartNumberingAfterBreak="0">
    <w:nsid w:val="0AE35B5B"/>
    <w:multiLevelType w:val="hybridMultilevel"/>
    <w:tmpl w:val="48D69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130CA"/>
    <w:multiLevelType w:val="hybridMultilevel"/>
    <w:tmpl w:val="E72E8D4C"/>
    <w:lvl w:ilvl="0" w:tplc="2E6E9ED2">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56AA3"/>
    <w:multiLevelType w:val="hybridMultilevel"/>
    <w:tmpl w:val="F8C2B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8B4752"/>
    <w:multiLevelType w:val="hybridMultilevel"/>
    <w:tmpl w:val="68C6FC64"/>
    <w:lvl w:ilvl="0" w:tplc="405ECA9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AE2A7F"/>
    <w:multiLevelType w:val="hybridMultilevel"/>
    <w:tmpl w:val="4AB8DC80"/>
    <w:lvl w:ilvl="0" w:tplc="1AB01476">
      <w:start w:val="1"/>
      <w:numFmt w:val="decimal"/>
      <w:lvlText w:val="(%1)"/>
      <w:lvlJc w:val="left"/>
      <w:pPr>
        <w:ind w:left="916" w:hanging="360"/>
      </w:pPr>
      <w:rPr>
        <w:rFonts w:hint="default"/>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6" w15:restartNumberingAfterBreak="0">
    <w:nsid w:val="69D00D25"/>
    <w:multiLevelType w:val="hybridMultilevel"/>
    <w:tmpl w:val="CCEE3E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AD5476B"/>
    <w:multiLevelType w:val="hybridMultilevel"/>
    <w:tmpl w:val="A6FA6F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FF13FDD"/>
    <w:multiLevelType w:val="hybridMultilevel"/>
    <w:tmpl w:val="F4702602"/>
    <w:lvl w:ilvl="0" w:tplc="1DA8FA9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2271107"/>
    <w:multiLevelType w:val="hybridMultilevel"/>
    <w:tmpl w:val="3646709C"/>
    <w:lvl w:ilvl="0" w:tplc="040D000F">
      <w:start w:val="1"/>
      <w:numFmt w:val="decimal"/>
      <w:lvlText w:val="%1."/>
      <w:lvlJc w:val="left"/>
      <w:pPr>
        <w:tabs>
          <w:tab w:val="num" w:pos="746"/>
        </w:tabs>
        <w:ind w:left="746" w:right="746" w:hanging="360"/>
      </w:pPr>
    </w:lvl>
    <w:lvl w:ilvl="1" w:tplc="8032A27A">
      <w:start w:val="1"/>
      <w:numFmt w:val="hebrew1"/>
      <w:lvlText w:val="%2."/>
      <w:lvlJc w:val="left"/>
      <w:pPr>
        <w:tabs>
          <w:tab w:val="num" w:pos="1796"/>
        </w:tabs>
        <w:ind w:left="1796" w:right="1796" w:hanging="690"/>
      </w:pPr>
      <w:rPr>
        <w:rFonts w:hint="cs"/>
      </w:rPr>
    </w:lvl>
    <w:lvl w:ilvl="2" w:tplc="040D001B" w:tentative="1">
      <w:start w:val="1"/>
      <w:numFmt w:val="lowerRoman"/>
      <w:lvlText w:val="%3."/>
      <w:lvlJc w:val="right"/>
      <w:pPr>
        <w:tabs>
          <w:tab w:val="num" w:pos="2186"/>
        </w:tabs>
        <w:ind w:left="2186" w:right="2186" w:hanging="180"/>
      </w:pPr>
    </w:lvl>
    <w:lvl w:ilvl="3" w:tplc="040D000F" w:tentative="1">
      <w:start w:val="1"/>
      <w:numFmt w:val="decimal"/>
      <w:lvlText w:val="%4."/>
      <w:lvlJc w:val="left"/>
      <w:pPr>
        <w:tabs>
          <w:tab w:val="num" w:pos="2906"/>
        </w:tabs>
        <w:ind w:left="2906" w:right="2906" w:hanging="360"/>
      </w:pPr>
    </w:lvl>
    <w:lvl w:ilvl="4" w:tplc="040D0019" w:tentative="1">
      <w:start w:val="1"/>
      <w:numFmt w:val="lowerLetter"/>
      <w:lvlText w:val="%5."/>
      <w:lvlJc w:val="left"/>
      <w:pPr>
        <w:tabs>
          <w:tab w:val="num" w:pos="3626"/>
        </w:tabs>
        <w:ind w:left="3626" w:right="3626" w:hanging="360"/>
      </w:pPr>
    </w:lvl>
    <w:lvl w:ilvl="5" w:tplc="040D001B" w:tentative="1">
      <w:start w:val="1"/>
      <w:numFmt w:val="lowerRoman"/>
      <w:lvlText w:val="%6."/>
      <w:lvlJc w:val="right"/>
      <w:pPr>
        <w:tabs>
          <w:tab w:val="num" w:pos="4346"/>
        </w:tabs>
        <w:ind w:left="4346" w:right="4346" w:hanging="180"/>
      </w:pPr>
    </w:lvl>
    <w:lvl w:ilvl="6" w:tplc="040D000F" w:tentative="1">
      <w:start w:val="1"/>
      <w:numFmt w:val="decimal"/>
      <w:lvlText w:val="%7."/>
      <w:lvlJc w:val="left"/>
      <w:pPr>
        <w:tabs>
          <w:tab w:val="num" w:pos="5066"/>
        </w:tabs>
        <w:ind w:left="5066" w:right="5066" w:hanging="360"/>
      </w:pPr>
    </w:lvl>
    <w:lvl w:ilvl="7" w:tplc="040D0019" w:tentative="1">
      <w:start w:val="1"/>
      <w:numFmt w:val="lowerLetter"/>
      <w:lvlText w:val="%8."/>
      <w:lvlJc w:val="left"/>
      <w:pPr>
        <w:tabs>
          <w:tab w:val="num" w:pos="5786"/>
        </w:tabs>
        <w:ind w:left="5786" w:right="5786" w:hanging="360"/>
      </w:pPr>
    </w:lvl>
    <w:lvl w:ilvl="8" w:tplc="040D001B" w:tentative="1">
      <w:start w:val="1"/>
      <w:numFmt w:val="lowerRoman"/>
      <w:lvlText w:val="%9."/>
      <w:lvlJc w:val="right"/>
      <w:pPr>
        <w:tabs>
          <w:tab w:val="num" w:pos="6506"/>
        </w:tabs>
        <w:ind w:left="6506" w:right="6506" w:hanging="180"/>
      </w:pPr>
    </w:lvl>
  </w:abstractNum>
  <w:abstractNum w:abstractNumId="10" w15:restartNumberingAfterBreak="0">
    <w:nsid w:val="72EA3DB6"/>
    <w:multiLevelType w:val="hybridMultilevel"/>
    <w:tmpl w:val="0D6C3330"/>
    <w:lvl w:ilvl="0" w:tplc="A6AA4B3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AAD2203"/>
    <w:multiLevelType w:val="hybridMultilevel"/>
    <w:tmpl w:val="130AD096"/>
    <w:lvl w:ilvl="0" w:tplc="3FB08F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4060393">
    <w:abstractNumId w:val="0"/>
  </w:num>
  <w:num w:numId="2" w16cid:durableId="1118330724">
    <w:abstractNumId w:val="6"/>
  </w:num>
  <w:num w:numId="3" w16cid:durableId="543642639">
    <w:abstractNumId w:val="7"/>
  </w:num>
  <w:num w:numId="4" w16cid:durableId="216672876">
    <w:abstractNumId w:val="4"/>
  </w:num>
  <w:num w:numId="5" w16cid:durableId="914705175">
    <w:abstractNumId w:val="2"/>
  </w:num>
  <w:num w:numId="6" w16cid:durableId="1392076377">
    <w:abstractNumId w:val="11"/>
  </w:num>
  <w:num w:numId="7" w16cid:durableId="607664134">
    <w:abstractNumId w:val="5"/>
  </w:num>
  <w:num w:numId="8" w16cid:durableId="524369413">
    <w:abstractNumId w:val="10"/>
  </w:num>
  <w:num w:numId="9" w16cid:durableId="340476544">
    <w:abstractNumId w:val="1"/>
  </w:num>
  <w:num w:numId="10" w16cid:durableId="489297252">
    <w:abstractNumId w:val="8"/>
  </w:num>
  <w:num w:numId="11" w16cid:durableId="1524827086">
    <w:abstractNumId w:val="9"/>
  </w:num>
  <w:num w:numId="12" w16cid:durableId="166450728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EAA"/>
    <w:rsid w:val="003D0791"/>
    <w:rsid w:val="005D5BE7"/>
    <w:rsid w:val="005E0949"/>
    <w:rsid w:val="006C0AD4"/>
    <w:rsid w:val="00813C84"/>
    <w:rsid w:val="00837A4A"/>
    <w:rsid w:val="00A34363"/>
    <w:rsid w:val="00B03EAA"/>
    <w:rsid w:val="00B63D91"/>
    <w:rsid w:val="00E77FCF"/>
    <w:rsid w:val="00EF4967"/>
    <w:rsid w:val="00FE2CB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E9092"/>
  <w15:chartTrackingRefBased/>
  <w15:docId w15:val="{E66C4AD9-2E36-4394-A494-B42A87895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3EAA"/>
    <w:pPr>
      <w:keepLines/>
      <w:bidi/>
      <w:spacing w:after="0" w:line="240" w:lineRule="auto"/>
      <w:jc w:val="both"/>
    </w:pPr>
    <w:rPr>
      <w:rFonts w:ascii="Times New Roman" w:eastAsia="Times New Roman" w:hAnsi="Times New Roman" w:cs="David"/>
      <w:noProof/>
      <w:sz w:val="24"/>
      <w:szCs w:val="24"/>
    </w:rPr>
  </w:style>
  <w:style w:type="paragraph" w:styleId="1">
    <w:name w:val="heading 1"/>
    <w:basedOn w:val="a"/>
    <w:link w:val="10"/>
    <w:qFormat/>
    <w:rsid w:val="00B03EAA"/>
    <w:pPr>
      <w:numPr>
        <w:numId w:val="1"/>
      </w:numPr>
      <w:spacing w:after="120"/>
      <w:outlineLvl w:val="0"/>
    </w:pPr>
  </w:style>
  <w:style w:type="paragraph" w:styleId="2">
    <w:name w:val="heading 2"/>
    <w:basedOn w:val="a"/>
    <w:link w:val="20"/>
    <w:qFormat/>
    <w:rsid w:val="00B03EAA"/>
    <w:pPr>
      <w:numPr>
        <w:ilvl w:val="1"/>
        <w:numId w:val="1"/>
      </w:numPr>
      <w:spacing w:after="120"/>
      <w:outlineLvl w:val="1"/>
    </w:pPr>
  </w:style>
  <w:style w:type="paragraph" w:styleId="3">
    <w:name w:val="heading 3"/>
    <w:basedOn w:val="a"/>
    <w:link w:val="30"/>
    <w:qFormat/>
    <w:rsid w:val="00B03EAA"/>
    <w:pPr>
      <w:numPr>
        <w:ilvl w:val="2"/>
        <w:numId w:val="1"/>
      </w:numPr>
      <w:spacing w:after="120"/>
      <w:outlineLvl w:val="2"/>
    </w:pPr>
  </w:style>
  <w:style w:type="paragraph" w:styleId="4">
    <w:name w:val="heading 4"/>
    <w:basedOn w:val="a"/>
    <w:link w:val="40"/>
    <w:qFormat/>
    <w:rsid w:val="00B03EAA"/>
    <w:pPr>
      <w:numPr>
        <w:ilvl w:val="3"/>
        <w:numId w:val="1"/>
      </w:numPr>
      <w:spacing w:after="120"/>
      <w:outlineLvl w:val="3"/>
    </w:pPr>
  </w:style>
  <w:style w:type="paragraph" w:styleId="5">
    <w:name w:val="heading 5"/>
    <w:basedOn w:val="a"/>
    <w:link w:val="50"/>
    <w:qFormat/>
    <w:rsid w:val="00B03EAA"/>
    <w:pPr>
      <w:numPr>
        <w:ilvl w:val="4"/>
        <w:numId w:val="1"/>
      </w:numPr>
      <w:spacing w:after="120"/>
      <w:outlineLvl w:val="4"/>
    </w:pPr>
  </w:style>
  <w:style w:type="paragraph" w:styleId="6">
    <w:name w:val="heading 6"/>
    <w:basedOn w:val="a"/>
    <w:link w:val="60"/>
    <w:qFormat/>
    <w:rsid w:val="00B03EAA"/>
    <w:pPr>
      <w:numPr>
        <w:ilvl w:val="5"/>
        <w:numId w:val="1"/>
      </w:numPr>
      <w:spacing w:after="120"/>
      <w:outlineLvl w:val="5"/>
    </w:pPr>
  </w:style>
  <w:style w:type="paragraph" w:styleId="7">
    <w:name w:val="heading 7"/>
    <w:basedOn w:val="a"/>
    <w:link w:val="70"/>
    <w:qFormat/>
    <w:rsid w:val="00B03EAA"/>
    <w:pPr>
      <w:numPr>
        <w:ilvl w:val="6"/>
        <w:numId w:val="1"/>
      </w:numPr>
      <w:spacing w:after="120"/>
      <w:outlineLvl w:val="6"/>
    </w:pPr>
  </w:style>
  <w:style w:type="paragraph" w:styleId="8">
    <w:name w:val="heading 8"/>
    <w:basedOn w:val="a"/>
    <w:link w:val="80"/>
    <w:qFormat/>
    <w:rsid w:val="00B03EAA"/>
    <w:pPr>
      <w:numPr>
        <w:ilvl w:val="7"/>
        <w:numId w:val="1"/>
      </w:numPr>
      <w:spacing w:after="120"/>
      <w:outlineLvl w:val="7"/>
    </w:pPr>
  </w:style>
  <w:style w:type="paragraph" w:styleId="9">
    <w:name w:val="heading 9"/>
    <w:basedOn w:val="a"/>
    <w:link w:val="90"/>
    <w:qFormat/>
    <w:rsid w:val="00B03EAA"/>
    <w:pPr>
      <w:numPr>
        <w:ilvl w:val="8"/>
        <w:numId w:val="1"/>
      </w:numPr>
      <w:spacing w:after="12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B03EAA"/>
    <w:rPr>
      <w:rFonts w:ascii="Times New Roman" w:eastAsia="Times New Roman" w:hAnsi="Times New Roman" w:cs="David"/>
      <w:noProof/>
      <w:sz w:val="24"/>
      <w:szCs w:val="24"/>
    </w:rPr>
  </w:style>
  <w:style w:type="character" w:customStyle="1" w:styleId="20">
    <w:name w:val="כותרת 2 תו"/>
    <w:basedOn w:val="a0"/>
    <w:link w:val="2"/>
    <w:rsid w:val="00B03EAA"/>
    <w:rPr>
      <w:rFonts w:ascii="Times New Roman" w:eastAsia="Times New Roman" w:hAnsi="Times New Roman" w:cs="David"/>
      <w:noProof/>
      <w:sz w:val="24"/>
      <w:szCs w:val="24"/>
    </w:rPr>
  </w:style>
  <w:style w:type="character" w:customStyle="1" w:styleId="30">
    <w:name w:val="כותרת 3 תו"/>
    <w:basedOn w:val="a0"/>
    <w:link w:val="3"/>
    <w:rsid w:val="00B03EAA"/>
    <w:rPr>
      <w:rFonts w:ascii="Times New Roman" w:eastAsia="Times New Roman" w:hAnsi="Times New Roman" w:cs="David"/>
      <w:noProof/>
      <w:sz w:val="24"/>
      <w:szCs w:val="24"/>
    </w:rPr>
  </w:style>
  <w:style w:type="character" w:customStyle="1" w:styleId="40">
    <w:name w:val="כותרת 4 תו"/>
    <w:basedOn w:val="a0"/>
    <w:link w:val="4"/>
    <w:rsid w:val="00B03EAA"/>
    <w:rPr>
      <w:rFonts w:ascii="Times New Roman" w:eastAsia="Times New Roman" w:hAnsi="Times New Roman" w:cs="David"/>
      <w:noProof/>
      <w:sz w:val="24"/>
      <w:szCs w:val="24"/>
    </w:rPr>
  </w:style>
  <w:style w:type="character" w:customStyle="1" w:styleId="50">
    <w:name w:val="כותרת 5 תו"/>
    <w:basedOn w:val="a0"/>
    <w:link w:val="5"/>
    <w:rsid w:val="00B03EAA"/>
    <w:rPr>
      <w:rFonts w:ascii="Times New Roman" w:eastAsia="Times New Roman" w:hAnsi="Times New Roman" w:cs="David"/>
      <w:noProof/>
      <w:sz w:val="24"/>
      <w:szCs w:val="24"/>
    </w:rPr>
  </w:style>
  <w:style w:type="character" w:customStyle="1" w:styleId="60">
    <w:name w:val="כותרת 6 תו"/>
    <w:basedOn w:val="a0"/>
    <w:link w:val="6"/>
    <w:rsid w:val="00B03EAA"/>
    <w:rPr>
      <w:rFonts w:ascii="Times New Roman" w:eastAsia="Times New Roman" w:hAnsi="Times New Roman" w:cs="David"/>
      <w:noProof/>
      <w:sz w:val="24"/>
      <w:szCs w:val="24"/>
    </w:rPr>
  </w:style>
  <w:style w:type="character" w:customStyle="1" w:styleId="70">
    <w:name w:val="כותרת 7 תו"/>
    <w:basedOn w:val="a0"/>
    <w:link w:val="7"/>
    <w:rsid w:val="00B03EAA"/>
    <w:rPr>
      <w:rFonts w:ascii="Times New Roman" w:eastAsia="Times New Roman" w:hAnsi="Times New Roman" w:cs="David"/>
      <w:noProof/>
      <w:sz w:val="24"/>
      <w:szCs w:val="24"/>
    </w:rPr>
  </w:style>
  <w:style w:type="character" w:customStyle="1" w:styleId="80">
    <w:name w:val="כותרת 8 תו"/>
    <w:basedOn w:val="a0"/>
    <w:link w:val="8"/>
    <w:rsid w:val="00B03EAA"/>
    <w:rPr>
      <w:rFonts w:ascii="Times New Roman" w:eastAsia="Times New Roman" w:hAnsi="Times New Roman" w:cs="David"/>
      <w:noProof/>
      <w:sz w:val="24"/>
      <w:szCs w:val="24"/>
    </w:rPr>
  </w:style>
  <w:style w:type="character" w:customStyle="1" w:styleId="90">
    <w:name w:val="כותרת 9 תו"/>
    <w:basedOn w:val="a0"/>
    <w:link w:val="9"/>
    <w:rsid w:val="00B03EAA"/>
    <w:rPr>
      <w:rFonts w:ascii="Times New Roman" w:eastAsia="Times New Roman" w:hAnsi="Times New Roman" w:cs="David"/>
      <w:noProof/>
      <w:sz w:val="24"/>
      <w:szCs w:val="24"/>
    </w:rPr>
  </w:style>
  <w:style w:type="paragraph" w:styleId="a3">
    <w:name w:val="List Paragraph"/>
    <w:basedOn w:val="a"/>
    <w:uiPriority w:val="34"/>
    <w:qFormat/>
    <w:rsid w:val="00EF4967"/>
    <w:pPr>
      <w:keepLines w:val="0"/>
      <w:spacing w:after="200" w:line="276" w:lineRule="auto"/>
      <w:ind w:left="720"/>
      <w:contextualSpacing/>
      <w:jc w:val="left"/>
    </w:pPr>
    <w:rPr>
      <w:rFonts w:ascii="Calibri" w:eastAsia="Calibri" w:hAnsi="Calibri" w:cs="Arial"/>
      <w:noProof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629</Words>
  <Characters>3145</Characters>
  <Application>Microsoft Office Word</Application>
  <DocSecurity>0</DocSecurity>
  <Lines>26</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 korman</dc:creator>
  <cp:keywords/>
  <dc:description/>
  <cp:lastModifiedBy>נדב אשכנזי</cp:lastModifiedBy>
  <cp:revision>2</cp:revision>
  <dcterms:created xsi:type="dcterms:W3CDTF">2026-07-26T13:27:00Z</dcterms:created>
  <dcterms:modified xsi:type="dcterms:W3CDTF">2026-07-26T13:27:00Z</dcterms:modified>
</cp:coreProperties>
</file>