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13769A" w14:textId="77777777" w:rsidR="000223D4" w:rsidRPr="00C71262" w:rsidRDefault="000223D4" w:rsidP="000223D4">
      <w:pPr>
        <w:bidi/>
        <w:spacing w:after="200" w:line="360" w:lineRule="auto"/>
        <w:contextualSpacing/>
        <w:jc w:val="both"/>
        <w:rPr>
          <w:rFonts w:ascii="Calibri" w:eastAsia="Calibri" w:hAnsi="Calibri" w:cs="David"/>
          <w:sz w:val="24"/>
          <w:szCs w:val="24"/>
          <w:rtl/>
        </w:rPr>
      </w:pPr>
      <w:r>
        <w:rPr>
          <w:rFonts w:ascii="Calibri" w:eastAsia="Calibri" w:hAnsi="Calibri" w:cs="David" w:hint="cs"/>
          <w:sz w:val="24"/>
          <w:szCs w:val="24"/>
          <w:rtl/>
        </w:rPr>
        <w:t>חיים</w:t>
      </w:r>
      <w:r w:rsidRPr="00C71262">
        <w:rPr>
          <w:rFonts w:ascii="Calibri" w:eastAsia="Calibri" w:hAnsi="Calibri" w:cs="David" w:hint="cs"/>
          <w:sz w:val="24"/>
          <w:szCs w:val="24"/>
          <w:rtl/>
        </w:rPr>
        <w:t xml:space="preserve"> </w:t>
      </w:r>
      <w:r>
        <w:rPr>
          <w:rFonts w:ascii="Calibri" w:eastAsia="Calibri" w:hAnsi="Calibri" w:cs="David" w:hint="cs"/>
          <w:sz w:val="24"/>
          <w:szCs w:val="24"/>
          <w:rtl/>
        </w:rPr>
        <w:t xml:space="preserve">מעונין לשפץ את דירתו. הוא חתם </w:t>
      </w:r>
      <w:r w:rsidRPr="00C71262">
        <w:rPr>
          <w:rFonts w:ascii="Calibri" w:eastAsia="Calibri" w:hAnsi="Calibri" w:cs="David" w:hint="cs"/>
          <w:sz w:val="24"/>
          <w:szCs w:val="24"/>
          <w:rtl/>
        </w:rPr>
        <w:t xml:space="preserve">על חוזה עם </w:t>
      </w:r>
      <w:r>
        <w:rPr>
          <w:rFonts w:ascii="Calibri" w:eastAsia="Calibri" w:hAnsi="Calibri" w:cs="David" w:hint="cs"/>
          <w:sz w:val="24"/>
          <w:szCs w:val="24"/>
          <w:rtl/>
        </w:rPr>
        <w:t>יעל, מעצבת פנים.</w:t>
      </w:r>
      <w:r w:rsidRPr="00C71262">
        <w:rPr>
          <w:rFonts w:ascii="Calibri" w:eastAsia="Calibri" w:hAnsi="Calibri" w:cs="David" w:hint="cs"/>
          <w:sz w:val="24"/>
          <w:szCs w:val="24"/>
          <w:rtl/>
        </w:rPr>
        <w:t xml:space="preserve"> החוזה</w:t>
      </w:r>
      <w:r>
        <w:rPr>
          <w:rFonts w:ascii="Calibri" w:eastAsia="Calibri" w:hAnsi="Calibri" w:cs="David" w:hint="cs"/>
          <w:sz w:val="24"/>
          <w:szCs w:val="24"/>
          <w:rtl/>
        </w:rPr>
        <w:t xml:space="preserve"> בין חיים ליעל כלל את ההסכמות הבאות:</w:t>
      </w:r>
    </w:p>
    <w:p w14:paraId="26B9B78E" w14:textId="77777777" w:rsidR="000223D4" w:rsidRPr="00C71262" w:rsidRDefault="000223D4" w:rsidP="000223D4">
      <w:pPr>
        <w:bidi/>
        <w:spacing w:after="200" w:line="360" w:lineRule="auto"/>
        <w:contextualSpacing/>
        <w:jc w:val="both"/>
        <w:rPr>
          <w:rFonts w:ascii="Calibri" w:eastAsia="Calibri" w:hAnsi="Calibri" w:cs="David"/>
          <w:sz w:val="24"/>
          <w:szCs w:val="24"/>
          <w:rtl/>
        </w:rPr>
      </w:pPr>
    </w:p>
    <w:p w14:paraId="3DC3929C" w14:textId="77777777" w:rsidR="000223D4" w:rsidRPr="00C71262" w:rsidRDefault="000223D4" w:rsidP="000223D4">
      <w:pPr>
        <w:bidi/>
        <w:spacing w:after="200" w:line="360" w:lineRule="auto"/>
        <w:contextualSpacing/>
        <w:jc w:val="both"/>
        <w:rPr>
          <w:rFonts w:ascii="Calibri" w:eastAsia="Calibri" w:hAnsi="Calibri" w:cs="David"/>
          <w:b/>
          <w:bCs/>
          <w:sz w:val="24"/>
          <w:szCs w:val="24"/>
          <w:rtl/>
        </w:rPr>
      </w:pPr>
      <w:r>
        <w:rPr>
          <w:rFonts w:ascii="Calibri" w:eastAsia="Calibri" w:hAnsi="Calibri" w:cs="David" w:hint="cs"/>
          <w:b/>
          <w:bCs/>
          <w:sz w:val="24"/>
          <w:szCs w:val="24"/>
          <w:rtl/>
        </w:rPr>
        <w:t>"1. יעל</w:t>
      </w:r>
      <w:r w:rsidRPr="00C71262">
        <w:rPr>
          <w:rFonts w:ascii="Calibri" w:eastAsia="Calibri" w:hAnsi="Calibri" w:cs="David" w:hint="cs"/>
          <w:b/>
          <w:bCs/>
          <w:sz w:val="24"/>
          <w:szCs w:val="24"/>
          <w:rtl/>
        </w:rPr>
        <w:t xml:space="preserve"> מתחייב</w:t>
      </w:r>
      <w:r>
        <w:rPr>
          <w:rFonts w:ascii="Calibri" w:eastAsia="Calibri" w:hAnsi="Calibri" w:cs="David" w:hint="cs"/>
          <w:b/>
          <w:bCs/>
          <w:sz w:val="24"/>
          <w:szCs w:val="24"/>
          <w:rtl/>
        </w:rPr>
        <w:t>ת</w:t>
      </w:r>
      <w:r w:rsidRPr="00C71262">
        <w:rPr>
          <w:rFonts w:ascii="Calibri" w:eastAsia="Calibri" w:hAnsi="Calibri" w:cs="David" w:hint="cs"/>
          <w:b/>
          <w:bCs/>
          <w:sz w:val="24"/>
          <w:szCs w:val="24"/>
          <w:rtl/>
        </w:rPr>
        <w:t xml:space="preserve"> לדאוג לביצוע העבודה על פי התוכניות </w:t>
      </w:r>
      <w:r>
        <w:rPr>
          <w:rFonts w:ascii="Calibri" w:eastAsia="Calibri" w:hAnsi="Calibri" w:cs="David" w:hint="cs"/>
          <w:b/>
          <w:bCs/>
          <w:sz w:val="24"/>
          <w:szCs w:val="24"/>
          <w:rtl/>
        </w:rPr>
        <w:t>שהוצגו לחיים</w:t>
      </w:r>
      <w:r w:rsidRPr="00C71262">
        <w:rPr>
          <w:rFonts w:ascii="Calibri" w:eastAsia="Calibri" w:hAnsi="Calibri" w:cs="David" w:hint="cs"/>
          <w:b/>
          <w:bCs/>
          <w:sz w:val="24"/>
          <w:szCs w:val="24"/>
          <w:rtl/>
        </w:rPr>
        <w:t>, בתמורה לסך כולל של 350,00</w:t>
      </w:r>
      <w:r>
        <w:rPr>
          <w:rFonts w:ascii="Calibri" w:eastAsia="Calibri" w:hAnsi="Calibri" w:cs="David" w:hint="cs"/>
          <w:b/>
          <w:bCs/>
          <w:sz w:val="24"/>
          <w:szCs w:val="24"/>
          <w:rtl/>
        </w:rPr>
        <w:t xml:space="preserve">0 ש"ח, שישולמו על ידי חיים </w:t>
      </w:r>
      <w:r w:rsidRPr="00C71262">
        <w:rPr>
          <w:rFonts w:ascii="Calibri" w:eastAsia="Calibri" w:hAnsi="Calibri" w:cs="David" w:hint="cs"/>
          <w:b/>
          <w:bCs/>
          <w:sz w:val="24"/>
          <w:szCs w:val="24"/>
          <w:rtl/>
        </w:rPr>
        <w:t>לאחר סיום העבודה.</w:t>
      </w:r>
    </w:p>
    <w:p w14:paraId="12DC4437" w14:textId="77777777" w:rsidR="000223D4" w:rsidRPr="00C71262" w:rsidRDefault="000223D4" w:rsidP="000223D4">
      <w:pPr>
        <w:bidi/>
        <w:spacing w:after="200" w:line="360" w:lineRule="auto"/>
        <w:contextualSpacing/>
        <w:jc w:val="both"/>
        <w:rPr>
          <w:rFonts w:ascii="Calibri" w:eastAsia="Calibri" w:hAnsi="Calibri" w:cs="David"/>
          <w:b/>
          <w:bCs/>
          <w:sz w:val="24"/>
          <w:szCs w:val="24"/>
          <w:rtl/>
        </w:rPr>
      </w:pPr>
      <w:r>
        <w:rPr>
          <w:rFonts w:ascii="Calibri" w:eastAsia="Calibri" w:hAnsi="Calibri" w:cs="David" w:hint="cs"/>
          <w:b/>
          <w:bCs/>
          <w:sz w:val="24"/>
          <w:szCs w:val="24"/>
          <w:rtl/>
        </w:rPr>
        <w:t xml:space="preserve">2. יעל מתחייב לסיים את העבודה תוך 3 </w:t>
      </w:r>
      <w:r w:rsidRPr="00C71262">
        <w:rPr>
          <w:rFonts w:ascii="Calibri" w:eastAsia="Calibri" w:hAnsi="Calibri" w:cs="David" w:hint="cs"/>
          <w:b/>
          <w:bCs/>
          <w:sz w:val="24"/>
          <w:szCs w:val="24"/>
          <w:rtl/>
        </w:rPr>
        <w:t>חודשים.</w:t>
      </w:r>
    </w:p>
    <w:p w14:paraId="2731A7C8" w14:textId="77777777" w:rsidR="000223D4" w:rsidRDefault="000223D4" w:rsidP="000223D4">
      <w:pPr>
        <w:bidi/>
        <w:spacing w:after="200" w:line="360" w:lineRule="auto"/>
        <w:contextualSpacing/>
        <w:jc w:val="both"/>
        <w:rPr>
          <w:rFonts w:ascii="Calibri" w:eastAsia="Calibri" w:hAnsi="Calibri" w:cs="David"/>
          <w:b/>
          <w:bCs/>
          <w:sz w:val="24"/>
          <w:szCs w:val="24"/>
          <w:rtl/>
        </w:rPr>
      </w:pPr>
      <w:r w:rsidRPr="00C71262">
        <w:rPr>
          <w:rFonts w:ascii="Calibri" w:eastAsia="Calibri" w:hAnsi="Calibri" w:cs="David" w:hint="cs"/>
          <w:b/>
          <w:bCs/>
          <w:sz w:val="24"/>
          <w:szCs w:val="24"/>
          <w:rtl/>
        </w:rPr>
        <w:t>3</w:t>
      </w:r>
      <w:r>
        <w:rPr>
          <w:rFonts w:ascii="Calibri" w:eastAsia="Calibri" w:hAnsi="Calibri" w:cs="David" w:hint="cs"/>
          <w:b/>
          <w:bCs/>
          <w:sz w:val="24"/>
          <w:szCs w:val="24"/>
          <w:rtl/>
        </w:rPr>
        <w:t>. באחריותה המלאה של יעל</w:t>
      </w:r>
      <w:r w:rsidRPr="00C71262">
        <w:rPr>
          <w:rFonts w:ascii="Calibri" w:eastAsia="Calibri" w:hAnsi="Calibri" w:cs="David" w:hint="cs"/>
          <w:b/>
          <w:bCs/>
          <w:sz w:val="24"/>
          <w:szCs w:val="24"/>
          <w:rtl/>
        </w:rPr>
        <w:t xml:space="preserve"> להתקשר עם בעלי המקצוע הרלוונטיים ו</w:t>
      </w:r>
      <w:r>
        <w:rPr>
          <w:rFonts w:ascii="Calibri" w:eastAsia="Calibri" w:hAnsi="Calibri" w:cs="David" w:hint="cs"/>
          <w:b/>
          <w:bCs/>
          <w:sz w:val="24"/>
          <w:szCs w:val="24"/>
          <w:rtl/>
        </w:rPr>
        <w:t>לפקח על עבודתם, בין היתר על שמירה על ניקיון ושקט בין השעות שתיים לארבע אחר הצהריים.</w:t>
      </w:r>
    </w:p>
    <w:p w14:paraId="36FE672B" w14:textId="77777777" w:rsidR="000223D4" w:rsidRPr="00C71262" w:rsidRDefault="000223D4" w:rsidP="000223D4">
      <w:pPr>
        <w:bidi/>
        <w:spacing w:after="200" w:line="360" w:lineRule="auto"/>
        <w:contextualSpacing/>
        <w:jc w:val="both"/>
        <w:rPr>
          <w:rFonts w:ascii="Calibri" w:eastAsia="Calibri" w:hAnsi="Calibri" w:cs="David"/>
          <w:b/>
          <w:bCs/>
          <w:sz w:val="24"/>
          <w:szCs w:val="24"/>
          <w:rtl/>
        </w:rPr>
      </w:pPr>
      <w:r w:rsidRPr="00C71262">
        <w:rPr>
          <w:rFonts w:ascii="Calibri" w:eastAsia="Calibri" w:hAnsi="Calibri" w:cs="David" w:hint="cs"/>
          <w:b/>
          <w:bCs/>
          <w:sz w:val="24"/>
          <w:szCs w:val="24"/>
          <w:rtl/>
        </w:rPr>
        <w:t>4. הפרה של סעיף 2 לחוזה תחשב להפרה יסודית.</w:t>
      </w:r>
    </w:p>
    <w:p w14:paraId="58C8A959" w14:textId="77777777" w:rsidR="000223D4" w:rsidRPr="00C71262" w:rsidRDefault="000223D4" w:rsidP="000223D4">
      <w:pPr>
        <w:bidi/>
        <w:spacing w:after="200" w:line="360" w:lineRule="auto"/>
        <w:contextualSpacing/>
        <w:jc w:val="both"/>
        <w:rPr>
          <w:rFonts w:ascii="Calibri" w:eastAsia="Calibri" w:hAnsi="Calibri" w:cs="David"/>
          <w:b/>
          <w:bCs/>
          <w:sz w:val="24"/>
          <w:szCs w:val="24"/>
          <w:rtl/>
        </w:rPr>
      </w:pPr>
      <w:r w:rsidRPr="00C71262">
        <w:rPr>
          <w:rFonts w:ascii="Calibri" w:eastAsia="Calibri" w:hAnsi="Calibri" w:cs="David" w:hint="cs"/>
          <w:b/>
          <w:bCs/>
          <w:sz w:val="24"/>
          <w:szCs w:val="24"/>
          <w:rtl/>
        </w:rPr>
        <w:t>5. הפרה של סעיף 3</w:t>
      </w:r>
      <w:r>
        <w:rPr>
          <w:rFonts w:ascii="Calibri" w:eastAsia="Calibri" w:hAnsi="Calibri" w:cs="David" w:hint="cs"/>
          <w:b/>
          <w:bCs/>
          <w:sz w:val="24"/>
          <w:szCs w:val="24"/>
          <w:rtl/>
        </w:rPr>
        <w:t xml:space="preserve"> תחייב את יעל </w:t>
      </w:r>
      <w:r w:rsidRPr="00C71262">
        <w:rPr>
          <w:rFonts w:ascii="Calibri" w:eastAsia="Calibri" w:hAnsi="Calibri" w:cs="David" w:hint="cs"/>
          <w:b/>
          <w:bCs/>
          <w:sz w:val="24"/>
          <w:szCs w:val="24"/>
          <w:rtl/>
        </w:rPr>
        <w:t>בתשלום פיצוי בסך 10,000".</w:t>
      </w:r>
    </w:p>
    <w:p w14:paraId="2515952C" w14:textId="77777777" w:rsidR="000223D4" w:rsidRPr="00C71262" w:rsidRDefault="000223D4" w:rsidP="000223D4">
      <w:pPr>
        <w:bidi/>
        <w:spacing w:after="200" w:line="360" w:lineRule="auto"/>
        <w:contextualSpacing/>
        <w:jc w:val="both"/>
        <w:rPr>
          <w:rFonts w:ascii="Calibri" w:eastAsia="Calibri" w:hAnsi="Calibri" w:cs="David"/>
          <w:b/>
          <w:bCs/>
          <w:sz w:val="24"/>
          <w:szCs w:val="24"/>
          <w:rtl/>
        </w:rPr>
      </w:pPr>
    </w:p>
    <w:p w14:paraId="48088AA8" w14:textId="77777777" w:rsidR="000223D4" w:rsidRDefault="000223D4" w:rsidP="000223D4">
      <w:pPr>
        <w:bidi/>
        <w:spacing w:after="200" w:line="360" w:lineRule="auto"/>
        <w:contextualSpacing/>
        <w:jc w:val="both"/>
        <w:rPr>
          <w:rFonts w:ascii="Calibri" w:eastAsia="Calibri" w:hAnsi="Calibri" w:cs="David"/>
          <w:sz w:val="24"/>
          <w:szCs w:val="24"/>
          <w:rtl/>
        </w:rPr>
      </w:pPr>
      <w:r w:rsidRPr="00C71262">
        <w:rPr>
          <w:rFonts w:ascii="Calibri" w:eastAsia="Calibri" w:hAnsi="Calibri" w:cs="David" w:hint="cs"/>
          <w:sz w:val="24"/>
          <w:szCs w:val="24"/>
          <w:rtl/>
        </w:rPr>
        <w:t>עבודת</w:t>
      </w:r>
      <w:r>
        <w:rPr>
          <w:rFonts w:ascii="Calibri" w:eastAsia="Calibri" w:hAnsi="Calibri" w:cs="David" w:hint="cs"/>
          <w:sz w:val="24"/>
          <w:szCs w:val="24"/>
          <w:rtl/>
        </w:rPr>
        <w:t xml:space="preserve"> השיפוץ החלה, וחיים עבר</w:t>
      </w:r>
      <w:r w:rsidRPr="00C71262">
        <w:rPr>
          <w:rFonts w:ascii="Calibri" w:eastAsia="Calibri" w:hAnsi="Calibri" w:cs="David" w:hint="cs"/>
          <w:sz w:val="24"/>
          <w:szCs w:val="24"/>
          <w:rtl/>
        </w:rPr>
        <w:t xml:space="preserve"> בינתיים להתגורר בדירה חלופית, בעלות </w:t>
      </w:r>
      <w:r>
        <w:rPr>
          <w:rFonts w:ascii="Calibri" w:eastAsia="Calibri" w:hAnsi="Calibri" w:cs="David" w:hint="cs"/>
          <w:sz w:val="24"/>
          <w:szCs w:val="24"/>
          <w:rtl/>
        </w:rPr>
        <w:t>של 4,000 ש"ח לחודש. במהלך עבודת</w:t>
      </w:r>
      <w:r w:rsidRPr="00C71262">
        <w:rPr>
          <w:rFonts w:ascii="Calibri" w:eastAsia="Calibri" w:hAnsi="Calibri" w:cs="David" w:hint="cs"/>
          <w:sz w:val="24"/>
          <w:szCs w:val="24"/>
          <w:rtl/>
        </w:rPr>
        <w:t xml:space="preserve"> התקבלו תלונות של שכנים בבניין על רעש ולכלוך בשטח המשותף של הבניין</w:t>
      </w:r>
      <w:r>
        <w:rPr>
          <w:rFonts w:ascii="Calibri" w:eastAsia="Calibri" w:hAnsi="Calibri" w:cs="David" w:hint="cs"/>
          <w:sz w:val="24"/>
          <w:szCs w:val="24"/>
          <w:rtl/>
        </w:rPr>
        <w:t>.</w:t>
      </w:r>
    </w:p>
    <w:p w14:paraId="0ABC286D" w14:textId="77777777" w:rsidR="000223D4" w:rsidRPr="00C71262" w:rsidRDefault="000223D4" w:rsidP="000223D4">
      <w:pPr>
        <w:bidi/>
        <w:spacing w:after="200" w:line="360" w:lineRule="auto"/>
        <w:contextualSpacing/>
        <w:jc w:val="both"/>
        <w:rPr>
          <w:rFonts w:ascii="Calibri" w:eastAsia="Calibri" w:hAnsi="Calibri" w:cs="David"/>
          <w:sz w:val="24"/>
          <w:szCs w:val="24"/>
          <w:rtl/>
        </w:rPr>
      </w:pPr>
      <w:r>
        <w:rPr>
          <w:rFonts w:ascii="Calibri" w:eastAsia="Calibri" w:hAnsi="Calibri" w:cs="David" w:hint="cs"/>
          <w:sz w:val="24"/>
          <w:szCs w:val="24"/>
          <w:rtl/>
        </w:rPr>
        <w:t>חודשיים לאחר תחילת השיפוץ, פנו בני משפחה של יעל לחיים וסיפרו לו כי יעל</w:t>
      </w:r>
      <w:r w:rsidRPr="00C71262">
        <w:rPr>
          <w:rFonts w:ascii="Calibri" w:eastAsia="Calibri" w:hAnsi="Calibri" w:cs="David" w:hint="cs"/>
          <w:sz w:val="24"/>
          <w:szCs w:val="24"/>
          <w:rtl/>
        </w:rPr>
        <w:t xml:space="preserve"> נפגע</w:t>
      </w:r>
      <w:r>
        <w:rPr>
          <w:rFonts w:ascii="Calibri" w:eastAsia="Calibri" w:hAnsi="Calibri" w:cs="David" w:hint="cs"/>
          <w:sz w:val="24"/>
          <w:szCs w:val="24"/>
          <w:rtl/>
        </w:rPr>
        <w:t>ה באופן קשה כתוצאה מהתרסקות מטוס, וכי הי</w:t>
      </w:r>
      <w:r w:rsidRPr="00C71262">
        <w:rPr>
          <w:rFonts w:ascii="Calibri" w:eastAsia="Calibri" w:hAnsi="Calibri" w:cs="David" w:hint="cs"/>
          <w:sz w:val="24"/>
          <w:szCs w:val="24"/>
          <w:rtl/>
        </w:rPr>
        <w:t>א צפוי</w:t>
      </w:r>
      <w:r>
        <w:rPr>
          <w:rFonts w:ascii="Calibri" w:eastAsia="Calibri" w:hAnsi="Calibri" w:cs="David" w:hint="cs"/>
          <w:sz w:val="24"/>
          <w:szCs w:val="24"/>
          <w:rtl/>
        </w:rPr>
        <w:t>ה</w:t>
      </w:r>
      <w:r w:rsidRPr="00C71262">
        <w:rPr>
          <w:rFonts w:ascii="Calibri" w:eastAsia="Calibri" w:hAnsi="Calibri" w:cs="David" w:hint="cs"/>
          <w:sz w:val="24"/>
          <w:szCs w:val="24"/>
          <w:rtl/>
        </w:rPr>
        <w:t xml:space="preserve"> לאשפוז ושיקום ארוך ולא ידוע אם ומ</w:t>
      </w:r>
      <w:r>
        <w:rPr>
          <w:rFonts w:ascii="Calibri" w:eastAsia="Calibri" w:hAnsi="Calibri" w:cs="David" w:hint="cs"/>
          <w:sz w:val="24"/>
          <w:szCs w:val="24"/>
          <w:rtl/>
        </w:rPr>
        <w:t>תי תוכל לשוב לעבודתה</w:t>
      </w:r>
      <w:r w:rsidRPr="00C71262">
        <w:rPr>
          <w:rFonts w:ascii="Calibri" w:eastAsia="Calibri" w:hAnsi="Calibri" w:cs="David" w:hint="cs"/>
          <w:sz w:val="24"/>
          <w:szCs w:val="24"/>
          <w:rtl/>
        </w:rPr>
        <w:t>.</w:t>
      </w:r>
    </w:p>
    <w:p w14:paraId="6F678575" w14:textId="77777777" w:rsidR="000223D4" w:rsidRPr="00C71262" w:rsidRDefault="000223D4" w:rsidP="000223D4">
      <w:pPr>
        <w:bidi/>
        <w:spacing w:after="200" w:line="360" w:lineRule="auto"/>
        <w:contextualSpacing/>
        <w:jc w:val="both"/>
        <w:rPr>
          <w:rFonts w:ascii="Calibri" w:eastAsia="Calibri" w:hAnsi="Calibri" w:cs="David"/>
          <w:sz w:val="24"/>
          <w:szCs w:val="24"/>
          <w:rtl/>
        </w:rPr>
      </w:pPr>
      <w:r>
        <w:rPr>
          <w:rFonts w:ascii="Calibri" w:eastAsia="Calibri" w:hAnsi="Calibri" w:cs="David" w:hint="cs"/>
          <w:sz w:val="24"/>
          <w:szCs w:val="24"/>
          <w:rtl/>
        </w:rPr>
        <w:t>חיים חסר האונים התקשר עם יוסי</w:t>
      </w:r>
      <w:r w:rsidRPr="00C71262">
        <w:rPr>
          <w:rFonts w:ascii="Calibri" w:eastAsia="Calibri" w:hAnsi="Calibri" w:cs="David" w:hint="cs"/>
          <w:sz w:val="24"/>
          <w:szCs w:val="24"/>
          <w:rtl/>
        </w:rPr>
        <w:t>, מעצב פנים</w:t>
      </w:r>
      <w:r>
        <w:rPr>
          <w:rFonts w:ascii="Calibri" w:eastAsia="Calibri" w:hAnsi="Calibri" w:cs="David" w:hint="cs"/>
          <w:sz w:val="24"/>
          <w:szCs w:val="24"/>
          <w:rtl/>
        </w:rPr>
        <w:t xml:space="preserve"> בעל שם,</w:t>
      </w:r>
      <w:r w:rsidRPr="00C71262">
        <w:rPr>
          <w:rFonts w:ascii="Calibri" w:eastAsia="Calibri" w:hAnsi="Calibri" w:cs="David" w:hint="cs"/>
          <w:sz w:val="24"/>
          <w:szCs w:val="24"/>
          <w:rtl/>
        </w:rPr>
        <w:t xml:space="preserve"> שהמשיך את העבודה, אך דרש סך של 200,000 ש"ח בגין כך. תהליך החלפת מעצב הפנים ארך זמן, ועבודת השיפוץ הסתיימה רק לאחר 7 חודשים. </w:t>
      </w:r>
      <w:r>
        <w:rPr>
          <w:rFonts w:ascii="Calibri" w:eastAsia="Calibri" w:hAnsi="Calibri" w:cs="David" w:hint="cs"/>
          <w:sz w:val="24"/>
          <w:szCs w:val="24"/>
          <w:rtl/>
        </w:rPr>
        <w:t>במהלך כל התקופה נאלץ חיים להמשיך ולהתגורר</w:t>
      </w:r>
      <w:r w:rsidRPr="00C71262">
        <w:rPr>
          <w:rFonts w:ascii="Calibri" w:eastAsia="Calibri" w:hAnsi="Calibri" w:cs="David" w:hint="cs"/>
          <w:sz w:val="24"/>
          <w:szCs w:val="24"/>
          <w:rtl/>
        </w:rPr>
        <w:t xml:space="preserve"> בדירה </w:t>
      </w:r>
      <w:r>
        <w:rPr>
          <w:rFonts w:ascii="Calibri" w:eastAsia="Calibri" w:hAnsi="Calibri" w:cs="David" w:hint="cs"/>
          <w:sz w:val="24"/>
          <w:szCs w:val="24"/>
          <w:rtl/>
        </w:rPr>
        <w:t>החלופית. מובן כי נגרמה לחיים</w:t>
      </w:r>
      <w:r w:rsidRPr="00C71262">
        <w:rPr>
          <w:rFonts w:ascii="Calibri" w:eastAsia="Calibri" w:hAnsi="Calibri" w:cs="David" w:hint="cs"/>
          <w:sz w:val="24"/>
          <w:szCs w:val="24"/>
          <w:rtl/>
        </w:rPr>
        <w:t xml:space="preserve"> עוגמת נפש רבה.</w:t>
      </w:r>
    </w:p>
    <w:p w14:paraId="7177CB9E" w14:textId="77777777" w:rsidR="000223D4" w:rsidRPr="00C71262" w:rsidRDefault="000223D4" w:rsidP="000223D4">
      <w:pPr>
        <w:bidi/>
        <w:spacing w:after="200" w:line="360" w:lineRule="auto"/>
        <w:contextualSpacing/>
        <w:jc w:val="both"/>
        <w:rPr>
          <w:rFonts w:ascii="Calibri" w:eastAsia="Calibri" w:hAnsi="Calibri" w:cs="David"/>
          <w:sz w:val="24"/>
          <w:szCs w:val="24"/>
          <w:rtl/>
        </w:rPr>
      </w:pPr>
    </w:p>
    <w:p w14:paraId="1BCB5ED1" w14:textId="77777777" w:rsidR="000223D4" w:rsidRPr="00C71262" w:rsidRDefault="000223D4" w:rsidP="000223D4">
      <w:pPr>
        <w:bidi/>
        <w:spacing w:after="200" w:line="360" w:lineRule="auto"/>
        <w:contextualSpacing/>
        <w:jc w:val="both"/>
        <w:rPr>
          <w:rFonts w:ascii="Calibri" w:eastAsia="Calibri" w:hAnsi="Calibri" w:cs="David"/>
          <w:b/>
          <w:bCs/>
          <w:sz w:val="24"/>
          <w:szCs w:val="24"/>
          <w:rtl/>
        </w:rPr>
      </w:pPr>
      <w:r w:rsidRPr="00C71262">
        <w:rPr>
          <w:rFonts w:ascii="Calibri" w:eastAsia="Calibri" w:hAnsi="Calibri" w:cs="David" w:hint="cs"/>
          <w:b/>
          <w:bCs/>
          <w:sz w:val="24"/>
          <w:szCs w:val="24"/>
          <w:rtl/>
        </w:rPr>
        <w:t>דונו בעי</w:t>
      </w:r>
      <w:r>
        <w:rPr>
          <w:rFonts w:ascii="Calibri" w:eastAsia="Calibri" w:hAnsi="Calibri" w:cs="David" w:hint="cs"/>
          <w:b/>
          <w:bCs/>
          <w:sz w:val="24"/>
          <w:szCs w:val="24"/>
          <w:rtl/>
        </w:rPr>
        <w:t>לת התביעה של חיים כנגד יעל, בטענ</w:t>
      </w:r>
      <w:r w:rsidRPr="00C71262">
        <w:rPr>
          <w:rFonts w:ascii="Calibri" w:eastAsia="Calibri" w:hAnsi="Calibri" w:cs="David" w:hint="cs"/>
          <w:b/>
          <w:bCs/>
          <w:sz w:val="24"/>
          <w:szCs w:val="24"/>
          <w:rtl/>
        </w:rPr>
        <w:t>ת הה</w:t>
      </w:r>
      <w:r>
        <w:rPr>
          <w:rFonts w:ascii="Calibri" w:eastAsia="Calibri" w:hAnsi="Calibri" w:cs="David" w:hint="cs"/>
          <w:b/>
          <w:bCs/>
          <w:sz w:val="24"/>
          <w:szCs w:val="24"/>
          <w:rtl/>
        </w:rPr>
        <w:t>גנה שתטען יעל, ובסעדים שיכול לתבוע חיים</w:t>
      </w:r>
      <w:r w:rsidRPr="00C71262">
        <w:rPr>
          <w:rFonts w:ascii="Calibri" w:eastAsia="Calibri" w:hAnsi="Calibri" w:cs="David" w:hint="cs"/>
          <w:b/>
          <w:bCs/>
          <w:sz w:val="24"/>
          <w:szCs w:val="24"/>
          <w:rtl/>
        </w:rPr>
        <w:t xml:space="preserve"> לפי חוק החוזים (תרופות בשל הפרת חוזה). אין צורך לדון בסוגיות המתייחסות לכריתת החוזה וניתן להניח</w:t>
      </w:r>
      <w:r>
        <w:rPr>
          <w:rFonts w:ascii="Calibri" w:eastAsia="Calibri" w:hAnsi="Calibri" w:cs="David" w:hint="cs"/>
          <w:b/>
          <w:bCs/>
          <w:sz w:val="24"/>
          <w:szCs w:val="24"/>
          <w:rtl/>
        </w:rPr>
        <w:t xml:space="preserve"> כי נכרת חוזה בין חיים ליעל</w:t>
      </w:r>
      <w:r w:rsidRPr="00C71262">
        <w:rPr>
          <w:rFonts w:ascii="Calibri" w:eastAsia="Calibri" w:hAnsi="Calibri" w:cs="David" w:hint="cs"/>
          <w:b/>
          <w:bCs/>
          <w:sz w:val="24"/>
          <w:szCs w:val="24"/>
          <w:rtl/>
        </w:rPr>
        <w:t>.</w:t>
      </w:r>
    </w:p>
    <w:p w14:paraId="6401397C" w14:textId="77777777" w:rsidR="000223D4" w:rsidRPr="00C71262" w:rsidRDefault="000223D4" w:rsidP="000223D4">
      <w:pPr>
        <w:bidi/>
        <w:spacing w:after="200" w:line="360" w:lineRule="auto"/>
        <w:contextualSpacing/>
        <w:jc w:val="both"/>
        <w:rPr>
          <w:rFonts w:ascii="Calibri" w:eastAsia="Calibri" w:hAnsi="Calibri" w:cs="David"/>
          <w:b/>
          <w:bCs/>
          <w:color w:val="FF0000"/>
          <w:sz w:val="24"/>
          <w:szCs w:val="24"/>
          <w:rtl/>
        </w:rPr>
      </w:pPr>
    </w:p>
    <w:p w14:paraId="1E0747C7" w14:textId="77777777" w:rsidR="000223D4" w:rsidRDefault="00877A83" w:rsidP="00877A83">
      <w:pPr>
        <w:pStyle w:val="a3"/>
        <w:numPr>
          <w:ilvl w:val="0"/>
          <w:numId w:val="1"/>
        </w:numPr>
        <w:bidi/>
        <w:spacing w:after="200" w:line="360" w:lineRule="auto"/>
        <w:jc w:val="both"/>
        <w:rPr>
          <w:rFonts w:ascii="Calibri" w:eastAsia="Calibri" w:hAnsi="Calibri" w:cs="David"/>
          <w:b/>
          <w:bCs/>
          <w:color w:val="FF0000"/>
          <w:sz w:val="24"/>
          <w:szCs w:val="24"/>
        </w:rPr>
      </w:pPr>
      <w:r>
        <w:rPr>
          <w:rFonts w:ascii="Calibri" w:eastAsia="Calibri" w:hAnsi="Calibri" w:cs="David" w:hint="cs"/>
          <w:b/>
          <w:bCs/>
          <w:color w:val="FF0000"/>
          <w:sz w:val="24"/>
          <w:szCs w:val="24"/>
          <w:rtl/>
        </w:rPr>
        <w:t>מי הפר ובמה ההפרה? יעל הפרה את</w:t>
      </w:r>
      <w:r w:rsidR="000223D4" w:rsidRPr="00877A83">
        <w:rPr>
          <w:rFonts w:ascii="Calibri" w:eastAsia="Calibri" w:hAnsi="Calibri" w:cs="David" w:hint="cs"/>
          <w:b/>
          <w:bCs/>
          <w:color w:val="FF0000"/>
          <w:sz w:val="24"/>
          <w:szCs w:val="24"/>
          <w:rtl/>
        </w:rPr>
        <w:t xml:space="preserve"> ס' 2 </w:t>
      </w:r>
      <w:r>
        <w:rPr>
          <w:rFonts w:ascii="Calibri" w:eastAsia="Calibri" w:hAnsi="Calibri" w:cs="David" w:hint="cs"/>
          <w:b/>
          <w:bCs/>
          <w:color w:val="FF0000"/>
          <w:sz w:val="24"/>
          <w:szCs w:val="24"/>
          <w:rtl/>
        </w:rPr>
        <w:t>וס' 3 לחוזה.</w:t>
      </w:r>
    </w:p>
    <w:p w14:paraId="18596F31" w14:textId="77777777" w:rsidR="00877A83" w:rsidRDefault="000223D4" w:rsidP="00877A83">
      <w:pPr>
        <w:pStyle w:val="a3"/>
        <w:numPr>
          <w:ilvl w:val="0"/>
          <w:numId w:val="1"/>
        </w:numPr>
        <w:bidi/>
        <w:spacing w:after="200" w:line="360" w:lineRule="auto"/>
        <w:jc w:val="both"/>
        <w:rPr>
          <w:rFonts w:ascii="Calibri" w:eastAsia="Calibri" w:hAnsi="Calibri" w:cs="David"/>
          <w:b/>
          <w:bCs/>
          <w:color w:val="FF0000"/>
          <w:sz w:val="24"/>
          <w:szCs w:val="24"/>
        </w:rPr>
      </w:pPr>
      <w:r w:rsidRPr="00877A83">
        <w:rPr>
          <w:rFonts w:ascii="Calibri" w:eastAsia="Calibri" w:hAnsi="Calibri" w:cs="David" w:hint="cs"/>
          <w:b/>
          <w:bCs/>
          <w:color w:val="FF0000"/>
          <w:sz w:val="24"/>
          <w:szCs w:val="24"/>
          <w:rtl/>
        </w:rPr>
        <w:t>טענת הגנה של יעל- סיכול. התרסקות המטוס. ככל הנראה לא תתקבל.</w:t>
      </w:r>
    </w:p>
    <w:p w14:paraId="3A0B72BC" w14:textId="77777777" w:rsidR="00877A83" w:rsidRDefault="00877A83" w:rsidP="00877A83">
      <w:pPr>
        <w:pStyle w:val="a3"/>
        <w:numPr>
          <w:ilvl w:val="0"/>
          <w:numId w:val="1"/>
        </w:numPr>
        <w:bidi/>
        <w:spacing w:after="200" w:line="360" w:lineRule="auto"/>
        <w:jc w:val="both"/>
        <w:rPr>
          <w:rFonts w:ascii="Calibri" w:eastAsia="Calibri" w:hAnsi="Calibri" w:cs="David"/>
          <w:b/>
          <w:bCs/>
          <w:color w:val="FF0000"/>
          <w:sz w:val="24"/>
          <w:szCs w:val="24"/>
        </w:rPr>
      </w:pPr>
      <w:r>
        <w:rPr>
          <w:rFonts w:ascii="Calibri" w:eastAsia="Calibri" w:hAnsi="Calibri" w:cs="David" w:hint="cs"/>
          <w:b/>
          <w:bCs/>
          <w:color w:val="FF0000"/>
          <w:sz w:val="24"/>
          <w:szCs w:val="24"/>
          <w:rtl/>
        </w:rPr>
        <w:t>סעדים:</w:t>
      </w:r>
    </w:p>
    <w:p w14:paraId="643D5828" w14:textId="77777777" w:rsidR="00877A83" w:rsidRDefault="000223D4" w:rsidP="00877A83">
      <w:pPr>
        <w:pStyle w:val="a3"/>
        <w:numPr>
          <w:ilvl w:val="0"/>
          <w:numId w:val="2"/>
        </w:numPr>
        <w:bidi/>
        <w:spacing w:after="200" w:line="360" w:lineRule="auto"/>
        <w:jc w:val="both"/>
        <w:rPr>
          <w:rFonts w:ascii="Calibri" w:eastAsia="Calibri" w:hAnsi="Calibri" w:cs="David"/>
          <w:b/>
          <w:bCs/>
          <w:color w:val="FF0000"/>
          <w:sz w:val="24"/>
          <w:szCs w:val="24"/>
        </w:rPr>
      </w:pPr>
      <w:r w:rsidRPr="00877A83">
        <w:rPr>
          <w:rFonts w:ascii="Calibri" w:eastAsia="Calibri" w:hAnsi="Calibri" w:cs="David" w:hint="cs"/>
          <w:b/>
          <w:bCs/>
          <w:color w:val="FF0000"/>
          <w:sz w:val="24"/>
          <w:szCs w:val="24"/>
          <w:rtl/>
        </w:rPr>
        <w:t xml:space="preserve">אכיפה </w:t>
      </w:r>
      <w:r w:rsidR="00877A83">
        <w:rPr>
          <w:rFonts w:ascii="Calibri" w:eastAsia="Calibri" w:hAnsi="Calibri" w:cs="David" w:hint="cs"/>
          <w:b/>
          <w:bCs/>
          <w:color w:val="FF0000"/>
          <w:sz w:val="24"/>
          <w:szCs w:val="24"/>
          <w:rtl/>
        </w:rPr>
        <w:t>(ס' 3 לחוק)</w:t>
      </w:r>
      <w:r w:rsidRPr="00877A83">
        <w:rPr>
          <w:rFonts w:ascii="Calibri" w:eastAsia="Calibri" w:hAnsi="Calibri" w:cs="David"/>
          <w:b/>
          <w:bCs/>
          <w:color w:val="FF0000"/>
          <w:sz w:val="24"/>
          <w:szCs w:val="24"/>
          <w:rtl/>
        </w:rPr>
        <w:t>–</w:t>
      </w:r>
      <w:r w:rsidR="00877A83">
        <w:rPr>
          <w:rFonts w:ascii="Calibri" w:eastAsia="Calibri" w:hAnsi="Calibri" w:cs="David" w:hint="cs"/>
          <w:b/>
          <w:bCs/>
          <w:color w:val="FF0000"/>
          <w:sz w:val="24"/>
          <w:szCs w:val="24"/>
          <w:rtl/>
        </w:rPr>
        <w:t xml:space="preserve"> בלתי אפשרית, מדובר בחוזה לעבודה אישית ויעל פצועה.</w:t>
      </w:r>
    </w:p>
    <w:p w14:paraId="206BE9C6" w14:textId="77777777" w:rsidR="00877A83" w:rsidRPr="00877A83" w:rsidRDefault="00877A83" w:rsidP="00877A83">
      <w:pPr>
        <w:pStyle w:val="a3"/>
        <w:numPr>
          <w:ilvl w:val="0"/>
          <w:numId w:val="2"/>
        </w:numPr>
        <w:bidi/>
        <w:spacing w:after="200" w:line="360" w:lineRule="auto"/>
        <w:jc w:val="both"/>
        <w:rPr>
          <w:rFonts w:ascii="Calibri" w:eastAsia="Calibri" w:hAnsi="Calibri" w:cs="David"/>
          <w:b/>
          <w:bCs/>
          <w:color w:val="FF0000"/>
          <w:sz w:val="24"/>
          <w:szCs w:val="24"/>
        </w:rPr>
      </w:pPr>
      <w:r>
        <w:rPr>
          <w:rFonts w:ascii="Calibri" w:eastAsia="Calibri" w:hAnsi="Calibri" w:cs="David" w:hint="cs"/>
          <w:b/>
          <w:bCs/>
          <w:color w:val="FF0000"/>
          <w:sz w:val="24"/>
          <w:szCs w:val="24"/>
          <w:rtl/>
        </w:rPr>
        <w:t xml:space="preserve">ביטול החוזה </w:t>
      </w:r>
      <w:r>
        <w:rPr>
          <w:rFonts w:ascii="Calibri" w:eastAsia="Calibri" w:hAnsi="Calibri" w:cs="David"/>
          <w:b/>
          <w:bCs/>
          <w:color w:val="FF0000"/>
          <w:sz w:val="24"/>
          <w:szCs w:val="24"/>
          <w:rtl/>
        </w:rPr>
        <w:t>–</w:t>
      </w:r>
      <w:r>
        <w:rPr>
          <w:rFonts w:ascii="Calibri" w:eastAsia="Calibri" w:hAnsi="Calibri" w:cs="David" w:hint="cs"/>
          <w:b/>
          <w:bCs/>
          <w:color w:val="FF0000"/>
          <w:sz w:val="24"/>
          <w:szCs w:val="24"/>
          <w:rtl/>
        </w:rPr>
        <w:t xml:space="preserve"> הפרת סעיף 2 היא הפרה יסודית ולכן חיים יכול לבטל את החוזה בהודעה תוך זמן סביר ללא צורך במתן אורכה לתיקון ההפרה (ס' 7 לחוק). ביטול החוזה גורר השבה.</w:t>
      </w:r>
    </w:p>
    <w:p w14:paraId="66F41257" w14:textId="77777777" w:rsidR="00877A83" w:rsidRDefault="000223D4" w:rsidP="00877A83">
      <w:pPr>
        <w:pStyle w:val="a3"/>
        <w:numPr>
          <w:ilvl w:val="0"/>
          <w:numId w:val="2"/>
        </w:numPr>
        <w:bidi/>
        <w:spacing w:after="200" w:line="360" w:lineRule="auto"/>
        <w:jc w:val="both"/>
        <w:rPr>
          <w:rFonts w:ascii="Calibri" w:eastAsia="Calibri" w:hAnsi="Calibri" w:cs="David"/>
          <w:b/>
          <w:bCs/>
          <w:color w:val="FF0000"/>
          <w:sz w:val="24"/>
          <w:szCs w:val="24"/>
        </w:rPr>
      </w:pPr>
      <w:r w:rsidRPr="00877A83">
        <w:rPr>
          <w:rFonts w:ascii="Calibri" w:eastAsia="Calibri" w:hAnsi="Calibri" w:cs="David" w:hint="cs"/>
          <w:b/>
          <w:bCs/>
          <w:color w:val="FF0000"/>
          <w:sz w:val="24"/>
          <w:szCs w:val="24"/>
          <w:rtl/>
        </w:rPr>
        <w:t xml:space="preserve">פיצויים </w:t>
      </w:r>
      <w:r w:rsidRPr="00877A83">
        <w:rPr>
          <w:rFonts w:ascii="Calibri" w:eastAsia="Calibri" w:hAnsi="Calibri" w:cs="David"/>
          <w:b/>
          <w:bCs/>
          <w:color w:val="FF0000"/>
          <w:sz w:val="24"/>
          <w:szCs w:val="24"/>
          <w:rtl/>
        </w:rPr>
        <w:t>–</w:t>
      </w:r>
      <w:r w:rsidRPr="00877A83">
        <w:rPr>
          <w:rFonts w:ascii="Calibri" w:eastAsia="Calibri" w:hAnsi="Calibri" w:cs="David" w:hint="cs"/>
          <w:b/>
          <w:bCs/>
          <w:color w:val="FF0000"/>
          <w:sz w:val="24"/>
          <w:szCs w:val="24"/>
          <w:rtl/>
        </w:rPr>
        <w:t xml:space="preserve"> </w:t>
      </w:r>
      <w:r w:rsidR="00877A83">
        <w:rPr>
          <w:rFonts w:ascii="Calibri" w:eastAsia="Calibri" w:hAnsi="Calibri" w:cs="David" w:hint="cs"/>
          <w:b/>
          <w:bCs/>
          <w:color w:val="FF0000"/>
          <w:sz w:val="24"/>
          <w:szCs w:val="24"/>
          <w:rtl/>
        </w:rPr>
        <w:t xml:space="preserve">בנוסף לסעד הביטול יכול חיים לתבוע גם פיצויים </w:t>
      </w:r>
    </w:p>
    <w:p w14:paraId="3C708366" w14:textId="77777777" w:rsidR="00877A83" w:rsidRDefault="000223D4" w:rsidP="00877A83">
      <w:pPr>
        <w:pStyle w:val="a3"/>
        <w:numPr>
          <w:ilvl w:val="0"/>
          <w:numId w:val="3"/>
        </w:numPr>
        <w:bidi/>
        <w:spacing w:after="200" w:line="360" w:lineRule="auto"/>
        <w:jc w:val="both"/>
        <w:rPr>
          <w:rFonts w:ascii="Calibri" w:eastAsia="Calibri" w:hAnsi="Calibri" w:cs="David"/>
          <w:b/>
          <w:bCs/>
          <w:color w:val="FF0000"/>
          <w:sz w:val="24"/>
          <w:szCs w:val="24"/>
        </w:rPr>
      </w:pPr>
      <w:r w:rsidRPr="00877A83">
        <w:rPr>
          <w:rFonts w:ascii="Calibri" w:eastAsia="Calibri" w:hAnsi="Calibri" w:cs="David" w:hint="cs"/>
          <w:b/>
          <w:bCs/>
          <w:color w:val="FF0000"/>
          <w:sz w:val="24"/>
          <w:szCs w:val="24"/>
          <w:rtl/>
        </w:rPr>
        <w:t xml:space="preserve">פיצוי מוסכם לפי ס' 5 </w:t>
      </w:r>
      <w:r w:rsidR="00877A83" w:rsidRPr="00877A83">
        <w:rPr>
          <w:rFonts w:ascii="Calibri" w:eastAsia="Calibri" w:hAnsi="Calibri" w:cs="David" w:hint="cs"/>
          <w:b/>
          <w:bCs/>
          <w:color w:val="FF0000"/>
          <w:sz w:val="24"/>
          <w:szCs w:val="24"/>
          <w:rtl/>
        </w:rPr>
        <w:t xml:space="preserve">לחוזה (ס' 15 לחוק) </w:t>
      </w:r>
      <w:r w:rsidRPr="00877A83">
        <w:rPr>
          <w:rFonts w:ascii="Calibri" w:eastAsia="Calibri" w:hAnsi="Calibri" w:cs="David" w:hint="cs"/>
          <w:b/>
          <w:bCs/>
          <w:color w:val="FF0000"/>
          <w:sz w:val="24"/>
          <w:szCs w:val="24"/>
          <w:rtl/>
        </w:rPr>
        <w:t>בגין הפרת ס' 3</w:t>
      </w:r>
    </w:p>
    <w:p w14:paraId="436DBA32" w14:textId="77777777" w:rsidR="00877A83" w:rsidRDefault="00877A83" w:rsidP="00877A83">
      <w:pPr>
        <w:pStyle w:val="a3"/>
        <w:numPr>
          <w:ilvl w:val="0"/>
          <w:numId w:val="3"/>
        </w:numPr>
        <w:bidi/>
        <w:spacing w:after="200" w:line="360" w:lineRule="auto"/>
        <w:jc w:val="both"/>
        <w:rPr>
          <w:rFonts w:ascii="Calibri" w:eastAsia="Calibri" w:hAnsi="Calibri" w:cs="David"/>
          <w:b/>
          <w:bCs/>
          <w:color w:val="FF0000"/>
          <w:sz w:val="24"/>
          <w:szCs w:val="24"/>
        </w:rPr>
      </w:pPr>
      <w:r>
        <w:rPr>
          <w:rFonts w:ascii="Calibri" w:eastAsia="Calibri" w:hAnsi="Calibri" w:cs="David" w:hint="cs"/>
          <w:b/>
          <w:bCs/>
          <w:color w:val="FF0000"/>
          <w:sz w:val="24"/>
          <w:szCs w:val="24"/>
          <w:rtl/>
        </w:rPr>
        <w:t>פיצוי על נזק ממוני</w:t>
      </w:r>
      <w:r w:rsidR="000223D4" w:rsidRPr="00877A83">
        <w:rPr>
          <w:rFonts w:ascii="Calibri" w:eastAsia="Calibri" w:hAnsi="Calibri" w:cs="David" w:hint="cs"/>
          <w:b/>
          <w:bCs/>
          <w:color w:val="FF0000"/>
          <w:sz w:val="24"/>
          <w:szCs w:val="24"/>
          <w:rtl/>
        </w:rPr>
        <w:t xml:space="preserve"> </w:t>
      </w:r>
      <w:r w:rsidR="000223D4" w:rsidRPr="00877A83">
        <w:rPr>
          <w:rFonts w:ascii="Calibri" w:eastAsia="Calibri" w:hAnsi="Calibri" w:cs="David"/>
          <w:b/>
          <w:bCs/>
          <w:color w:val="FF0000"/>
          <w:sz w:val="24"/>
          <w:szCs w:val="24"/>
          <w:rtl/>
        </w:rPr>
        <w:t>–</w:t>
      </w:r>
      <w:r w:rsidR="000223D4" w:rsidRPr="00877A83">
        <w:rPr>
          <w:rFonts w:ascii="Calibri" w:eastAsia="Calibri" w:hAnsi="Calibri" w:cs="David" w:hint="cs"/>
          <w:b/>
          <w:bCs/>
          <w:color w:val="FF0000"/>
          <w:sz w:val="24"/>
          <w:szCs w:val="24"/>
          <w:rtl/>
        </w:rPr>
        <w:t xml:space="preserve"> השכירות, והתשלום ליוסי</w:t>
      </w:r>
      <w:r>
        <w:rPr>
          <w:rFonts w:ascii="Calibri" w:eastAsia="Calibri" w:hAnsi="Calibri" w:cs="David" w:hint="cs"/>
          <w:b/>
          <w:bCs/>
          <w:color w:val="FF0000"/>
          <w:sz w:val="24"/>
          <w:szCs w:val="24"/>
          <w:rtl/>
        </w:rPr>
        <w:t xml:space="preserve"> (ס' 10 לחוק)</w:t>
      </w:r>
    </w:p>
    <w:p w14:paraId="638CD758" w14:textId="77777777" w:rsidR="00877A83" w:rsidRDefault="000223D4" w:rsidP="00877A83">
      <w:pPr>
        <w:pStyle w:val="a3"/>
        <w:numPr>
          <w:ilvl w:val="0"/>
          <w:numId w:val="3"/>
        </w:numPr>
        <w:bidi/>
        <w:spacing w:after="200" w:line="360" w:lineRule="auto"/>
        <w:jc w:val="both"/>
        <w:rPr>
          <w:rFonts w:ascii="Calibri" w:eastAsia="Calibri" w:hAnsi="Calibri" w:cs="David"/>
          <w:b/>
          <w:bCs/>
          <w:color w:val="FF0000"/>
          <w:sz w:val="24"/>
          <w:szCs w:val="24"/>
        </w:rPr>
      </w:pPr>
      <w:r w:rsidRPr="00877A83">
        <w:rPr>
          <w:rFonts w:ascii="Calibri" w:eastAsia="Calibri" w:hAnsi="Calibri" w:cs="David" w:hint="cs"/>
          <w:b/>
          <w:bCs/>
          <w:color w:val="FF0000"/>
          <w:sz w:val="24"/>
          <w:szCs w:val="24"/>
          <w:rtl/>
        </w:rPr>
        <w:t>פיצוי</w:t>
      </w:r>
      <w:r w:rsidR="00877A83">
        <w:rPr>
          <w:rFonts w:ascii="Calibri" w:eastAsia="Calibri" w:hAnsi="Calibri" w:cs="David" w:hint="cs"/>
          <w:b/>
          <w:bCs/>
          <w:color w:val="FF0000"/>
          <w:sz w:val="24"/>
          <w:szCs w:val="24"/>
          <w:rtl/>
        </w:rPr>
        <w:t xml:space="preserve"> על עוגמת הנפש (</w:t>
      </w:r>
      <w:r w:rsidRPr="00877A83">
        <w:rPr>
          <w:rFonts w:ascii="Calibri" w:eastAsia="Calibri" w:hAnsi="Calibri" w:cs="David" w:hint="cs"/>
          <w:b/>
          <w:bCs/>
          <w:color w:val="FF0000"/>
          <w:sz w:val="24"/>
          <w:szCs w:val="24"/>
          <w:rtl/>
        </w:rPr>
        <w:t>ס' 13</w:t>
      </w:r>
      <w:r w:rsidR="00877A83">
        <w:rPr>
          <w:rFonts w:ascii="Calibri" w:eastAsia="Calibri" w:hAnsi="Calibri" w:cs="David" w:hint="cs"/>
          <w:b/>
          <w:bCs/>
          <w:color w:val="FF0000"/>
          <w:sz w:val="24"/>
          <w:szCs w:val="24"/>
          <w:rtl/>
        </w:rPr>
        <w:t xml:space="preserve"> לחוק) - עוגמת הנפש</w:t>
      </w:r>
    </w:p>
    <w:p w14:paraId="2D2E3A3D" w14:textId="77777777" w:rsidR="00675070" w:rsidRDefault="000223D4" w:rsidP="00877A83">
      <w:pPr>
        <w:pStyle w:val="a3"/>
        <w:numPr>
          <w:ilvl w:val="0"/>
          <w:numId w:val="3"/>
        </w:numPr>
        <w:bidi/>
        <w:spacing w:after="200" w:line="360" w:lineRule="auto"/>
        <w:jc w:val="both"/>
        <w:rPr>
          <w:rtl/>
        </w:rPr>
      </w:pPr>
      <w:r w:rsidRPr="00877A83">
        <w:rPr>
          <w:rFonts w:ascii="Calibri" w:eastAsia="Calibri" w:hAnsi="Calibri" w:cs="David" w:hint="cs"/>
          <w:b/>
          <w:bCs/>
          <w:color w:val="FF0000"/>
          <w:sz w:val="24"/>
          <w:szCs w:val="24"/>
          <w:rtl/>
        </w:rPr>
        <w:t>חובת הקטנת הנזק</w:t>
      </w:r>
      <w:r w:rsidR="00877A83" w:rsidRPr="00877A83">
        <w:rPr>
          <w:rFonts w:ascii="Calibri" w:eastAsia="Calibri" w:hAnsi="Calibri" w:cs="David" w:hint="cs"/>
          <w:b/>
          <w:bCs/>
          <w:color w:val="FF0000"/>
          <w:sz w:val="24"/>
          <w:szCs w:val="24"/>
          <w:rtl/>
        </w:rPr>
        <w:t xml:space="preserve"> של חיים (ס' 14 חוק)-</w:t>
      </w:r>
      <w:r w:rsidRPr="00877A83">
        <w:rPr>
          <w:rFonts w:ascii="Calibri" w:eastAsia="Calibri" w:hAnsi="Calibri" w:cs="David" w:hint="cs"/>
          <w:b/>
          <w:bCs/>
          <w:color w:val="FF0000"/>
          <w:sz w:val="24"/>
          <w:szCs w:val="24"/>
          <w:rtl/>
        </w:rPr>
        <w:t xml:space="preserve"> שכר את יוסי, מעצב ידוע ויקרן...</w:t>
      </w:r>
      <w:r w:rsidR="00877A83" w:rsidRPr="00877A83">
        <w:rPr>
          <w:rFonts w:ascii="Calibri" w:eastAsia="Calibri" w:hAnsi="Calibri" w:cs="David" w:hint="cs"/>
          <w:b/>
          <w:bCs/>
          <w:color w:val="FF0000"/>
          <w:sz w:val="24"/>
          <w:szCs w:val="24"/>
          <w:rtl/>
        </w:rPr>
        <w:t xml:space="preserve"> יקוזז מהפיצוי.</w:t>
      </w:r>
    </w:p>
    <w:sectPr w:rsidR="006750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2310665"/>
    <w:multiLevelType w:val="hybridMultilevel"/>
    <w:tmpl w:val="9022EB50"/>
    <w:lvl w:ilvl="0" w:tplc="D99E3C44">
      <w:start w:val="1"/>
      <w:numFmt w:val="bullet"/>
      <w:lvlText w:val="-"/>
      <w:lvlJc w:val="left"/>
      <w:pPr>
        <w:ind w:left="1080" w:hanging="360"/>
      </w:pPr>
      <w:rPr>
        <w:rFonts w:ascii="Calibri" w:eastAsia="Calibri" w:hAnsi="Calibri" w:cs="David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DDD4E3E"/>
    <w:multiLevelType w:val="hybridMultilevel"/>
    <w:tmpl w:val="38C2C47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9726EF"/>
    <w:multiLevelType w:val="hybridMultilevel"/>
    <w:tmpl w:val="E4508456"/>
    <w:lvl w:ilvl="0" w:tplc="0B76FA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84475084">
    <w:abstractNumId w:val="1"/>
  </w:num>
  <w:num w:numId="2" w16cid:durableId="1621641627">
    <w:abstractNumId w:val="2"/>
  </w:num>
  <w:num w:numId="3" w16cid:durableId="74862456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3D4"/>
    <w:rsid w:val="000223D4"/>
    <w:rsid w:val="00675070"/>
    <w:rsid w:val="00813C84"/>
    <w:rsid w:val="00877A83"/>
    <w:rsid w:val="00AD44BF"/>
    <w:rsid w:val="00E76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0403A"/>
  <w15:docId w15:val="{8DCA003B-B430-44A8-9B1E-9212A3CAF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23D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77A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331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Keren</dc:creator>
  <cp:keywords/>
  <dc:description/>
  <cp:lastModifiedBy>נדב אשכנזי</cp:lastModifiedBy>
  <cp:revision>2</cp:revision>
  <dcterms:created xsi:type="dcterms:W3CDTF">2026-07-26T13:28:00Z</dcterms:created>
  <dcterms:modified xsi:type="dcterms:W3CDTF">2026-07-26T13:28:00Z</dcterms:modified>
</cp:coreProperties>
</file>