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utm276ro37b4" w:id="0"/>
      <w:bookmarkEnd w:id="0"/>
      <w:r w:rsidDel="00000000" w:rsidR="00000000" w:rsidRPr="00000000">
        <w:rPr>
          <w:rtl w:val="0"/>
        </w:rPr>
        <w:t xml:space="preserve">Урок 3. Практика. Ответы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Найдите скалярное произведение векторов, если операция имеет смысл: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593978" cy="16636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3978" cy="1663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Транспонируйте матрицы: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50321" cy="40795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0321" cy="4079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1.2" w:top="1137.6000000000001" w:left="1699.1999999999998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