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AE7EA" w14:textId="2AC46402" w:rsidR="24A9A68D" w:rsidRPr="00975DFD" w:rsidRDefault="5CE904F0" w:rsidP="00975DFD">
      <w:pPr>
        <w:pStyle w:val="paragraph"/>
        <w:jc w:val="center"/>
        <w:textAlignment w:val="baseline"/>
        <w:rPr>
          <w:rStyle w:val="eop"/>
          <w:sz w:val="22"/>
          <w:szCs w:val="22"/>
        </w:rPr>
      </w:pPr>
      <w:r w:rsidRPr="07CFC6A3">
        <w:rPr>
          <w:sz w:val="36"/>
          <w:szCs w:val="36"/>
        </w:rPr>
        <w:t>2</w:t>
      </w:r>
      <w:r w:rsidR="24A9A68D" w:rsidRPr="07CFC6A3">
        <w:rPr>
          <w:sz w:val="36"/>
          <w:szCs w:val="36"/>
        </w:rPr>
        <w:t>.10</w:t>
      </w:r>
      <w:r w:rsidR="24A9A68D" w:rsidRPr="07CFC6A3">
        <w:rPr>
          <w:color w:val="FF0000"/>
          <w:sz w:val="36"/>
          <w:szCs w:val="36"/>
        </w:rPr>
        <w:t xml:space="preserve"> </w:t>
      </w:r>
      <w:r w:rsidR="24A9A68D" w:rsidRPr="07CFC6A3">
        <w:rPr>
          <w:rStyle w:val="normaltextrun"/>
          <w:b/>
          <w:bCs/>
          <w:smallCaps/>
          <w:color w:val="000000" w:themeColor="text1"/>
          <w:sz w:val="36"/>
          <w:szCs w:val="36"/>
        </w:rPr>
        <w:t xml:space="preserve">3-D </w:t>
      </w:r>
      <w:proofErr w:type="spellStart"/>
      <w:r w:rsidR="24A9A68D" w:rsidRPr="07CFC6A3">
        <w:rPr>
          <w:rStyle w:val="spellingerror"/>
          <w:b/>
          <w:bCs/>
          <w:smallCaps/>
          <w:color w:val="000000" w:themeColor="text1"/>
          <w:sz w:val="36"/>
          <w:szCs w:val="36"/>
        </w:rPr>
        <w:t>Markerless</w:t>
      </w:r>
      <w:proofErr w:type="spellEnd"/>
      <w:r w:rsidR="24A9A68D" w:rsidRPr="07CFC6A3">
        <w:rPr>
          <w:rStyle w:val="normaltextrun"/>
          <w:b/>
          <w:bCs/>
          <w:smallCaps/>
          <w:color w:val="000000" w:themeColor="text1"/>
          <w:sz w:val="36"/>
          <w:szCs w:val="36"/>
        </w:rPr>
        <w:t xml:space="preserve"> Motion Capture </w:t>
      </w:r>
      <w:bookmarkStart w:id="0" w:name="_GoBack"/>
      <w:bookmarkEnd w:id="0"/>
      <w:r w:rsidR="24A9A68D" w:rsidRPr="07CFC6A3">
        <w:rPr>
          <w:rStyle w:val="normaltextrun"/>
          <w:b/>
          <w:bCs/>
          <w:smallCaps/>
          <w:color w:val="000000" w:themeColor="text1"/>
          <w:sz w:val="36"/>
          <w:szCs w:val="36"/>
        </w:rPr>
        <w:t>System for Active Shooter Response Training</w:t>
      </w:r>
      <w:r w:rsidR="24A9A68D" w:rsidRPr="07CFC6A3">
        <w:rPr>
          <w:rStyle w:val="eop"/>
        </w:rPr>
        <w:t> </w:t>
      </w:r>
    </w:p>
    <w:p w14:paraId="3E11AC54" w14:textId="10A3B9AC" w:rsidR="00075CF5" w:rsidRPr="00FB3FB0" w:rsidRDefault="75DF30DA" w:rsidP="592004F0">
      <w:pPr>
        <w:rPr>
          <w:lang w:val="en-GB"/>
        </w:rPr>
      </w:pPr>
      <w:r w:rsidRPr="07CFC6A3">
        <w:rPr>
          <w:lang w:val="en-GB"/>
        </w:rPr>
        <w:t>Our proje</w:t>
      </w:r>
      <w:r w:rsidR="7EC8EE8A" w:rsidRPr="07CFC6A3">
        <w:rPr>
          <w:lang w:val="en-GB"/>
        </w:rPr>
        <w:t>c</w:t>
      </w:r>
      <w:r w:rsidR="5101B359" w:rsidRPr="07CFC6A3">
        <w:rPr>
          <w:lang w:val="en-GB"/>
        </w:rPr>
        <w:t xml:space="preserve">t’s objective is to work in conjunction with the Texas State ALERRT </w:t>
      </w:r>
      <w:r w:rsidR="4461F4B6" w:rsidRPr="592004F0">
        <w:t>Center</w:t>
      </w:r>
      <w:r w:rsidR="4461F4B6" w:rsidRPr="07CFC6A3">
        <w:rPr>
          <w:lang w:val="en-GB"/>
        </w:rPr>
        <w:t xml:space="preserve"> to </w:t>
      </w:r>
      <w:r w:rsidR="5101B359" w:rsidRPr="07CFC6A3">
        <w:rPr>
          <w:lang w:val="en-GB"/>
        </w:rPr>
        <w:t>c</w:t>
      </w:r>
      <w:r w:rsidR="7EC8EE8A" w:rsidRPr="07CFC6A3">
        <w:rPr>
          <w:lang w:val="en-GB"/>
        </w:rPr>
        <w:t xml:space="preserve">reate </w:t>
      </w:r>
      <w:r w:rsidR="444B7295" w:rsidRPr="07CFC6A3">
        <w:rPr>
          <w:lang w:val="en-GB"/>
        </w:rPr>
        <w:t xml:space="preserve">a </w:t>
      </w:r>
      <w:r w:rsidR="3B37F50F" w:rsidRPr="07CFC6A3">
        <w:rPr>
          <w:lang w:val="en-GB"/>
        </w:rPr>
        <w:t>sensor-based</w:t>
      </w:r>
      <w:r w:rsidR="513C2FDF" w:rsidRPr="07CFC6A3">
        <w:rPr>
          <w:lang w:val="en-GB"/>
        </w:rPr>
        <w:t xml:space="preserve"> </w:t>
      </w:r>
      <w:r w:rsidR="59DBC94C" w:rsidRPr="07CFC6A3">
        <w:rPr>
          <w:lang w:val="en-GB"/>
        </w:rPr>
        <w:t>motion</w:t>
      </w:r>
      <w:r w:rsidR="513C2FDF" w:rsidRPr="07CFC6A3">
        <w:rPr>
          <w:lang w:val="en-GB"/>
        </w:rPr>
        <w:t xml:space="preserve"> capture system t</w:t>
      </w:r>
      <w:r w:rsidR="16D52D4D" w:rsidRPr="07CFC6A3">
        <w:rPr>
          <w:lang w:val="en-GB"/>
        </w:rPr>
        <w:t>o</w:t>
      </w:r>
      <w:r w:rsidR="0FC80207" w:rsidRPr="07CFC6A3">
        <w:rPr>
          <w:lang w:val="en-GB"/>
        </w:rPr>
        <w:t xml:space="preserve"> </w:t>
      </w:r>
      <w:r w:rsidR="52221CC8" w:rsidRPr="07CFC6A3">
        <w:rPr>
          <w:lang w:val="en-GB"/>
        </w:rPr>
        <w:t>gather motion data at key points on a first responder’s body.</w:t>
      </w:r>
      <w:r w:rsidR="428D139F" w:rsidRPr="07CFC6A3">
        <w:rPr>
          <w:lang w:val="en-GB"/>
        </w:rPr>
        <w:t xml:space="preserve"> </w:t>
      </w:r>
    </w:p>
    <w:p w14:paraId="40BCD5CB" w14:textId="541F5730" w:rsidR="00075CF5" w:rsidRPr="00FB3FB0" w:rsidRDefault="428D139F" w:rsidP="548EEAFD">
      <w:pPr>
        <w:rPr>
          <w:lang w:val="en-GB"/>
        </w:rPr>
      </w:pPr>
      <w:r w:rsidRPr="548EEAFD">
        <w:rPr>
          <w:rFonts w:ascii="Calibri" w:eastAsia="Calibri" w:hAnsi="Calibri" w:cs="Calibri"/>
          <w:lang w:val="en-GB"/>
        </w:rPr>
        <w:t xml:space="preserve">Using inertial measurement </w:t>
      </w:r>
      <w:proofErr w:type="gramStart"/>
      <w:r w:rsidRPr="548EEAFD">
        <w:rPr>
          <w:rFonts w:ascii="Calibri" w:eastAsia="Calibri" w:hAnsi="Calibri" w:cs="Calibri"/>
          <w:lang w:val="en-GB"/>
        </w:rPr>
        <w:t>units</w:t>
      </w:r>
      <w:proofErr w:type="gramEnd"/>
      <w:r w:rsidRPr="548EEAFD">
        <w:rPr>
          <w:rFonts w:ascii="Calibri" w:eastAsia="Calibri" w:hAnsi="Calibri" w:cs="Calibri"/>
          <w:lang w:val="en-GB"/>
        </w:rPr>
        <w:t xml:space="preserve"> we </w:t>
      </w:r>
      <w:r w:rsidR="6F0F8D15" w:rsidRPr="548EEAFD">
        <w:rPr>
          <w:rFonts w:ascii="Calibri" w:eastAsia="Calibri" w:hAnsi="Calibri" w:cs="Calibri"/>
          <w:lang w:val="en-GB"/>
        </w:rPr>
        <w:t>will</w:t>
      </w:r>
      <w:r w:rsidRPr="548EEAFD">
        <w:rPr>
          <w:rFonts w:ascii="Calibri" w:eastAsia="Calibri" w:hAnsi="Calibri" w:cs="Calibri"/>
          <w:lang w:val="en-GB"/>
        </w:rPr>
        <w:t xml:space="preserve"> turn </w:t>
      </w:r>
      <w:r>
        <w:t>analog</w:t>
      </w:r>
      <w:r w:rsidRPr="548EEAFD">
        <w:rPr>
          <w:lang w:val="en-GB"/>
        </w:rPr>
        <w:t xml:space="preserve"> motion to digital data in the form of an X-Y-Z coordinate system. This data will then be stored</w:t>
      </w:r>
      <w:r w:rsidR="00B53F66">
        <w:rPr>
          <w:lang w:val="en-GB"/>
        </w:rPr>
        <w:t xml:space="preserve"> locally and then transmitted to a mobile device application where it can</w:t>
      </w:r>
      <w:r w:rsidRPr="548EEAFD">
        <w:rPr>
          <w:lang w:val="en-GB"/>
        </w:rPr>
        <w:t xml:space="preserve"> used to build a projection of the wearer in </w:t>
      </w:r>
      <w:r w:rsidR="49E9AE3E" w:rsidRPr="548EEAFD">
        <w:rPr>
          <w:lang w:val="en-GB"/>
        </w:rPr>
        <w:t>a virtual</w:t>
      </w:r>
      <w:r w:rsidRPr="548EEAFD">
        <w:rPr>
          <w:lang w:val="en-GB"/>
        </w:rPr>
        <w:t xml:space="preserve"> environment</w:t>
      </w:r>
      <w:r w:rsidR="5B663420" w:rsidRPr="548EEAFD">
        <w:rPr>
          <w:lang w:val="en-GB"/>
        </w:rPr>
        <w:t xml:space="preserve"> using either</w:t>
      </w:r>
      <w:r w:rsidR="51272105" w:rsidRPr="548EEAFD">
        <w:rPr>
          <w:lang w:val="en-GB"/>
        </w:rPr>
        <w:t xml:space="preserve"> </w:t>
      </w:r>
      <w:r w:rsidR="5B663420" w:rsidRPr="548EEAFD">
        <w:rPr>
          <w:lang w:val="en-GB"/>
        </w:rPr>
        <w:t xml:space="preserve">Augmented or Virtual </w:t>
      </w:r>
      <w:r w:rsidR="3209BA68" w:rsidRPr="548EEAFD">
        <w:rPr>
          <w:lang w:val="en-GB"/>
        </w:rPr>
        <w:t>technology</w:t>
      </w:r>
      <w:r w:rsidR="240B9064" w:rsidRPr="548EEAFD">
        <w:rPr>
          <w:lang w:val="en-GB"/>
        </w:rPr>
        <w:t>. T</w:t>
      </w:r>
      <w:r w:rsidR="243AC2B6" w:rsidRPr="548EEAFD">
        <w:rPr>
          <w:lang w:val="en-GB"/>
        </w:rPr>
        <w:t xml:space="preserve">he </w:t>
      </w:r>
      <w:r w:rsidR="3D52E94A" w:rsidRPr="548EEAFD">
        <w:rPr>
          <w:lang w:val="en-GB"/>
        </w:rPr>
        <w:t>long-term</w:t>
      </w:r>
      <w:r w:rsidR="427B7A2A" w:rsidRPr="548EEAFD">
        <w:rPr>
          <w:lang w:val="en-GB"/>
        </w:rPr>
        <w:t xml:space="preserve"> </w:t>
      </w:r>
      <w:r w:rsidR="243AC2B6" w:rsidRPr="548EEAFD">
        <w:rPr>
          <w:lang w:val="en-GB"/>
        </w:rPr>
        <w:t xml:space="preserve">goal </w:t>
      </w:r>
      <w:r w:rsidR="7449D016" w:rsidRPr="548EEAFD">
        <w:rPr>
          <w:lang w:val="en-GB"/>
        </w:rPr>
        <w:t>is</w:t>
      </w:r>
      <w:r w:rsidR="243AC2B6" w:rsidRPr="548EEAFD">
        <w:rPr>
          <w:lang w:val="en-GB"/>
        </w:rPr>
        <w:t xml:space="preserve"> to have untrained responders watch a virtual professional </w:t>
      </w:r>
      <w:r w:rsidR="4AD94390" w:rsidRPr="548EEAFD">
        <w:rPr>
          <w:lang w:val="en-GB"/>
        </w:rPr>
        <w:t>navigate</w:t>
      </w:r>
      <w:r w:rsidR="243AC2B6" w:rsidRPr="548EEAFD">
        <w:rPr>
          <w:lang w:val="en-GB"/>
        </w:rPr>
        <w:t xml:space="preserve"> an active shoot</w:t>
      </w:r>
      <w:r w:rsidR="20033F0E" w:rsidRPr="548EEAFD">
        <w:rPr>
          <w:lang w:val="en-GB"/>
        </w:rPr>
        <w:t>ing</w:t>
      </w:r>
      <w:r w:rsidR="243AC2B6" w:rsidRPr="548EEAFD">
        <w:rPr>
          <w:lang w:val="en-GB"/>
        </w:rPr>
        <w:t xml:space="preserve"> scenario</w:t>
      </w:r>
      <w:r w:rsidR="5B663420" w:rsidRPr="548EEAFD">
        <w:rPr>
          <w:lang w:val="en-GB"/>
        </w:rPr>
        <w:t>.</w:t>
      </w:r>
    </w:p>
    <w:p w14:paraId="4D1AAB5E" w14:textId="5697766F" w:rsidR="00075CF5" w:rsidRPr="00FB3FB0" w:rsidRDefault="7C710856" w:rsidP="07CFC6A3">
      <w:r w:rsidRPr="592004F0">
        <w:rPr>
          <w:lang w:val="en-GB"/>
        </w:rPr>
        <w:t>We are pursuing this project because there’s a great need for active shooter training among police municipalities. Shootings can happen anywhere, and not all municipalities have the resources to train properly. We want to ensure that when shootings happen, those responding have the best training possible</w:t>
      </w:r>
      <w:r w:rsidR="693FEEC5" w:rsidRPr="592004F0">
        <w:rPr>
          <w:lang w:val="en-GB"/>
        </w:rPr>
        <w:t>.</w:t>
      </w:r>
      <w:r w:rsidR="00574D0B" w:rsidRPr="2CC2ED64">
        <w:fldChar w:fldCharType="begin"/>
      </w:r>
      <w:r w:rsidR="00574D0B" w:rsidRPr="00574D0B">
        <w:rPr>
          <w:rFonts w:ascii="Times New Roman" w:eastAsia="Times New Roman" w:hAnsi="Times New Roman" w:cs="Times New Roman"/>
          <w:sz w:val="24"/>
          <w:szCs w:val="24"/>
        </w:rPr>
        <w:instrText xml:space="preserve"> INCLUDEPICTURE "http://cdn.collider.com/wp-content/uploads/the-incredibles-slice.jpg" \* MERGEFORMATINET </w:instrText>
      </w:r>
      <w:r w:rsidR="00574D0B" w:rsidRPr="2CC2ED64">
        <w:rPr>
          <w:rFonts w:ascii="Times New Roman" w:eastAsia="Times New Roman" w:hAnsi="Times New Roman" w:cs="Times New Roman"/>
          <w:sz w:val="24"/>
          <w:szCs w:val="24"/>
        </w:rPr>
        <w:fldChar w:fldCharType="end"/>
      </w:r>
    </w:p>
    <w:p w14:paraId="51A56357" w14:textId="77777777" w:rsidR="00975DFD" w:rsidRDefault="00075CF5" w:rsidP="548EEAFD">
      <w:pPr>
        <w:rPr>
          <w:sz w:val="28"/>
          <w:szCs w:val="28"/>
        </w:rPr>
      </w:pPr>
      <w:r>
        <w:rPr>
          <w:noProof/>
        </w:rPr>
        <w:drawing>
          <wp:inline distT="0" distB="0" distL="0" distR="0" wp14:anchorId="19ADD38A" wp14:editId="2D46E4B2">
            <wp:extent cx="1919605" cy="1962811"/>
            <wp:effectExtent l="0" t="0" r="0" b="5715"/>
            <wp:docPr id="9050762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6672" cy="1980262"/>
                    </a:xfrm>
                    <a:prstGeom prst="rect">
                      <a:avLst/>
                    </a:prstGeom>
                  </pic:spPr>
                </pic:pic>
              </a:graphicData>
            </a:graphic>
          </wp:inline>
        </w:drawing>
      </w:r>
      <w:r w:rsidR="2F4B6EBD">
        <w:rPr>
          <w:noProof/>
        </w:rPr>
        <w:drawing>
          <wp:inline distT="0" distB="0" distL="0" distR="0" wp14:anchorId="2F91BC2D" wp14:editId="517F8C16">
            <wp:extent cx="1835663" cy="1955592"/>
            <wp:effectExtent l="0" t="0" r="635" b="9525"/>
            <wp:docPr id="177002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835663" cy="1955592"/>
                    </a:xfrm>
                    <a:prstGeom prst="rect">
                      <a:avLst/>
                    </a:prstGeom>
                  </pic:spPr>
                </pic:pic>
              </a:graphicData>
            </a:graphic>
          </wp:inline>
        </w:drawing>
      </w:r>
      <w:r w:rsidR="5A428AD2">
        <w:rPr>
          <w:noProof/>
        </w:rPr>
        <w:drawing>
          <wp:inline distT="0" distB="0" distL="0" distR="0" wp14:anchorId="1E604135" wp14:editId="435F9471">
            <wp:extent cx="1782306" cy="1971206"/>
            <wp:effectExtent l="0" t="0" r="0" b="0"/>
            <wp:docPr id="1421926251" name="Picture 2" descr="/Users/karina/Downloads/IMG_1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rcRect t="19385" b="19219"/>
                    <a:stretch>
                      <a:fillRect/>
                    </a:stretch>
                  </pic:blipFill>
                  <pic:spPr bwMode="auto">
                    <a:xfrm>
                      <a:off x="0" y="0"/>
                      <a:ext cx="1782306" cy="1971206"/>
                    </a:xfrm>
                    <a:prstGeom prst="rect">
                      <a:avLst/>
                    </a:prstGeom>
                    <a:noFill/>
                    <a:ln>
                      <a:noFill/>
                    </a:ln>
                    <a:extLst>
                      <a:ext uri="{53640926-AAD7-44D8-BBD7-CCE9431645EC}">
                        <a14:shadowObscured xmlns:a14="http://schemas.microsoft.com/office/drawing/2010/main"/>
                      </a:ext>
                    </a:extLst>
                  </pic:spPr>
                </pic:pic>
              </a:graphicData>
            </a:graphic>
          </wp:inline>
        </w:drawing>
      </w:r>
    </w:p>
    <w:p w14:paraId="08D2B9A8" w14:textId="5F8CB502" w:rsidR="00075CF5" w:rsidRDefault="00975DFD" w:rsidP="00975DFD">
      <w:pPr>
        <w:ind w:left="720"/>
        <w:rPr>
          <w:sz w:val="28"/>
          <w:szCs w:val="28"/>
        </w:rPr>
      </w:pPr>
      <w:r>
        <w:rPr>
          <w:sz w:val="28"/>
          <w:szCs w:val="28"/>
        </w:rPr>
        <w:t xml:space="preserve">   </w:t>
      </w:r>
      <w:r w:rsidR="00FB3FB0">
        <w:rPr>
          <w:sz w:val="28"/>
          <w:szCs w:val="28"/>
        </w:rPr>
        <w:t>Bo Heyse</w:t>
      </w:r>
      <w:r w:rsidR="3AFCC712">
        <w:rPr>
          <w:sz w:val="28"/>
          <w:szCs w:val="28"/>
        </w:rPr>
        <w:t xml:space="preserve">                            </w:t>
      </w:r>
      <w:r w:rsidR="104B5F49">
        <w:rPr>
          <w:sz w:val="28"/>
          <w:szCs w:val="28"/>
        </w:rPr>
        <w:t xml:space="preserve"> </w:t>
      </w:r>
      <w:r w:rsidR="3AFCC712">
        <w:rPr>
          <w:sz w:val="28"/>
          <w:szCs w:val="28"/>
        </w:rPr>
        <w:t>M</w:t>
      </w:r>
      <w:r w:rsidR="00FB3FB0">
        <w:rPr>
          <w:sz w:val="28"/>
          <w:szCs w:val="28"/>
        </w:rPr>
        <w:t>att Healea</w:t>
      </w:r>
      <w:r w:rsidR="00075CF5">
        <w:rPr>
          <w:sz w:val="28"/>
          <w:szCs w:val="28"/>
        </w:rPr>
        <w:tab/>
      </w:r>
      <w:r w:rsidR="00075CF5">
        <w:rPr>
          <w:sz w:val="28"/>
          <w:szCs w:val="28"/>
        </w:rPr>
        <w:tab/>
      </w:r>
      <w:r>
        <w:rPr>
          <w:sz w:val="28"/>
          <w:szCs w:val="28"/>
        </w:rPr>
        <w:t xml:space="preserve">      </w:t>
      </w:r>
      <w:r w:rsidR="00FB3FB0">
        <w:rPr>
          <w:sz w:val="28"/>
          <w:szCs w:val="28"/>
        </w:rPr>
        <w:t>Karina Paz</w:t>
      </w:r>
    </w:p>
    <w:tbl>
      <w:tblPr>
        <w:tblStyle w:val="TableGrid"/>
        <w:tblW w:w="9360" w:type="dxa"/>
        <w:tblLayout w:type="fixed"/>
        <w:tblLook w:val="06A0" w:firstRow="1" w:lastRow="0" w:firstColumn="1" w:lastColumn="0" w:noHBand="1" w:noVBand="1"/>
      </w:tblPr>
      <w:tblGrid>
        <w:gridCol w:w="3120"/>
        <w:gridCol w:w="3120"/>
        <w:gridCol w:w="3120"/>
      </w:tblGrid>
      <w:tr w:rsidR="24A9A68D" w14:paraId="5E641258" w14:textId="77777777" w:rsidTr="548EEAFD">
        <w:tc>
          <w:tcPr>
            <w:tcW w:w="3120" w:type="dxa"/>
            <w:vAlign w:val="center"/>
          </w:tcPr>
          <w:p w14:paraId="582B8ECA" w14:textId="4C7DBC1D" w:rsidR="24A9A68D" w:rsidRDefault="24A9A68D" w:rsidP="24A9A68D">
            <w:pPr>
              <w:pStyle w:val="Caption"/>
            </w:pPr>
            <w:r>
              <w:t>Function</w:t>
            </w:r>
          </w:p>
        </w:tc>
        <w:tc>
          <w:tcPr>
            <w:tcW w:w="3120" w:type="dxa"/>
          </w:tcPr>
          <w:p w14:paraId="5D2976CD" w14:textId="549C652D" w:rsidR="24A9A68D" w:rsidRDefault="24A9A68D" w:rsidP="24A9A68D">
            <w:pPr>
              <w:pStyle w:val="Caption"/>
            </w:pPr>
            <w:r>
              <w:t>Deliverable</w:t>
            </w:r>
          </w:p>
        </w:tc>
        <w:tc>
          <w:tcPr>
            <w:tcW w:w="3120" w:type="dxa"/>
          </w:tcPr>
          <w:p w14:paraId="6BD6ACFB" w14:textId="71E9E43A" w:rsidR="24A9A68D" w:rsidRDefault="24A9A68D" w:rsidP="24A9A68D">
            <w:pPr>
              <w:pStyle w:val="Caption"/>
            </w:pPr>
            <w:r>
              <w:t>Owner</w:t>
            </w:r>
          </w:p>
        </w:tc>
      </w:tr>
      <w:tr w:rsidR="24A9A68D" w14:paraId="09A8C66A" w14:textId="77777777" w:rsidTr="548EEAFD">
        <w:tc>
          <w:tcPr>
            <w:tcW w:w="3120" w:type="dxa"/>
          </w:tcPr>
          <w:p w14:paraId="260B73F0" w14:textId="0EC98C44" w:rsidR="24A9A68D" w:rsidRDefault="009F2063" w:rsidP="24A9A68D">
            <w:pPr>
              <w:pStyle w:val="Caption"/>
            </w:pPr>
            <w:r>
              <w:t>Wireless start and stop capabilitie</w:t>
            </w:r>
            <w:r w:rsidR="003909BF">
              <w:t>s</w:t>
            </w:r>
          </w:p>
        </w:tc>
        <w:tc>
          <w:tcPr>
            <w:tcW w:w="3120" w:type="dxa"/>
          </w:tcPr>
          <w:p w14:paraId="16FE7442" w14:textId="4AD1F752" w:rsidR="24A9A68D" w:rsidRDefault="003D4DD5" w:rsidP="548EEAFD">
            <w:pPr>
              <w:pStyle w:val="Caption"/>
              <w:spacing w:after="200"/>
            </w:pPr>
            <w:r>
              <w:t>Smart phone application’s buttons start and stop the data recording session</w:t>
            </w:r>
            <w:r>
              <w:t xml:space="preserve"> </w:t>
            </w:r>
          </w:p>
        </w:tc>
        <w:tc>
          <w:tcPr>
            <w:tcW w:w="3120" w:type="dxa"/>
          </w:tcPr>
          <w:p w14:paraId="693B4419" w14:textId="1BFBD4E5" w:rsidR="24A9A68D" w:rsidRDefault="003D4DD5" w:rsidP="24A9A68D">
            <w:pPr>
              <w:pStyle w:val="Caption"/>
            </w:pPr>
            <w:r>
              <w:t>Bo</w:t>
            </w:r>
          </w:p>
        </w:tc>
      </w:tr>
      <w:tr w:rsidR="548EEAFD" w14:paraId="6C6B6985" w14:textId="77777777" w:rsidTr="548EEAFD">
        <w:tc>
          <w:tcPr>
            <w:tcW w:w="3120" w:type="dxa"/>
          </w:tcPr>
          <w:p w14:paraId="2CB35FE1" w14:textId="3CD03304" w:rsidR="159B3D73" w:rsidRDefault="003D4DD5" w:rsidP="548EEAFD">
            <w:pPr>
              <w:pStyle w:val="Caption"/>
            </w:pPr>
            <w:r>
              <w:t>Wireless Data transmission</w:t>
            </w:r>
          </w:p>
        </w:tc>
        <w:tc>
          <w:tcPr>
            <w:tcW w:w="3120" w:type="dxa"/>
          </w:tcPr>
          <w:p w14:paraId="23FFE1B3" w14:textId="718F011F" w:rsidR="288ECD45" w:rsidRDefault="003D4DD5" w:rsidP="548EEAFD">
            <w:pPr>
              <w:pStyle w:val="Caption"/>
            </w:pPr>
            <w:r>
              <w:t>Ability to transfer</w:t>
            </w:r>
            <w:r w:rsidR="001A50B8">
              <w:t xml:space="preserve"> data</w:t>
            </w:r>
            <w:r w:rsidR="005D5A28">
              <w:t xml:space="preserve"> to smartphone</w:t>
            </w:r>
            <w:r>
              <w:t xml:space="preserve"> from three separate IMU Bluetooth connections</w:t>
            </w:r>
            <w:r>
              <w:t xml:space="preserve"> </w:t>
            </w:r>
          </w:p>
        </w:tc>
        <w:tc>
          <w:tcPr>
            <w:tcW w:w="3120" w:type="dxa"/>
          </w:tcPr>
          <w:p w14:paraId="5EB46A45" w14:textId="77AE18C5" w:rsidR="4855A895" w:rsidRDefault="003D4DD5" w:rsidP="548EEAFD">
            <w:pPr>
              <w:pStyle w:val="Caption"/>
              <w:spacing w:after="200"/>
            </w:pPr>
            <w:r>
              <w:t>Matt</w:t>
            </w:r>
          </w:p>
        </w:tc>
      </w:tr>
      <w:tr w:rsidR="24A9A68D" w14:paraId="66B05897" w14:textId="77777777" w:rsidTr="548EEAFD">
        <w:tc>
          <w:tcPr>
            <w:tcW w:w="3120" w:type="dxa"/>
          </w:tcPr>
          <w:p w14:paraId="0444BD63" w14:textId="2636DA61" w:rsidR="24A9A68D" w:rsidRDefault="24A9A68D" w:rsidP="24A9A68D">
            <w:pPr>
              <w:pStyle w:val="Caption"/>
            </w:pPr>
            <w:r>
              <w:t>2 Hour Battery Life</w:t>
            </w:r>
            <w:r w:rsidR="009F2063">
              <w:t xml:space="preserve"> and low power notifications</w:t>
            </w:r>
          </w:p>
        </w:tc>
        <w:tc>
          <w:tcPr>
            <w:tcW w:w="3120" w:type="dxa"/>
          </w:tcPr>
          <w:p w14:paraId="2EEBD6F2" w14:textId="2142C872" w:rsidR="24A9A68D" w:rsidRDefault="009F2063" w:rsidP="548EEAFD">
            <w:pPr>
              <w:pStyle w:val="Caption"/>
              <w:spacing w:after="200"/>
            </w:pPr>
            <w:r>
              <w:t>Software based battery management system</w:t>
            </w:r>
          </w:p>
        </w:tc>
        <w:tc>
          <w:tcPr>
            <w:tcW w:w="3120" w:type="dxa"/>
          </w:tcPr>
          <w:p w14:paraId="7DCE5F29" w14:textId="336DE1A0" w:rsidR="24A9A68D" w:rsidRDefault="24A9A68D" w:rsidP="24A9A68D">
            <w:pPr>
              <w:pStyle w:val="Caption"/>
            </w:pPr>
            <w:r>
              <w:t>Karina</w:t>
            </w:r>
          </w:p>
        </w:tc>
      </w:tr>
      <w:tr w:rsidR="24A9A68D" w14:paraId="695FBDAD" w14:textId="77777777" w:rsidTr="548EEAFD">
        <w:tc>
          <w:tcPr>
            <w:tcW w:w="3120" w:type="dxa"/>
          </w:tcPr>
          <w:p w14:paraId="54267C8D" w14:textId="115AEB1B" w:rsidR="24A9A68D" w:rsidRDefault="003D4DD5" w:rsidP="2197FD3C">
            <w:pPr>
              <w:pStyle w:val="Caption"/>
              <w:spacing w:after="200"/>
            </w:pPr>
            <w:r>
              <w:t>Centralized data collection</w:t>
            </w:r>
          </w:p>
        </w:tc>
        <w:tc>
          <w:tcPr>
            <w:tcW w:w="3120" w:type="dxa"/>
          </w:tcPr>
          <w:p w14:paraId="069497F4" w14:textId="0E6810AF" w:rsidR="24A9A68D" w:rsidRDefault="003D4DD5" w:rsidP="548EEAFD">
            <w:pPr>
              <w:pStyle w:val="Caption"/>
              <w:spacing w:after="200"/>
            </w:pPr>
            <w:r>
              <w:t>“Upload” button in mobile application that pushes data to cloud storage location</w:t>
            </w:r>
          </w:p>
        </w:tc>
        <w:tc>
          <w:tcPr>
            <w:tcW w:w="3120" w:type="dxa"/>
          </w:tcPr>
          <w:p w14:paraId="38015338" w14:textId="4A2BD35F" w:rsidR="24A9A68D" w:rsidRDefault="24A9A68D" w:rsidP="24A9A68D">
            <w:pPr>
              <w:pStyle w:val="Caption"/>
            </w:pPr>
            <w:r>
              <w:t>Bo</w:t>
            </w:r>
          </w:p>
        </w:tc>
      </w:tr>
      <w:tr w:rsidR="24A9A68D" w14:paraId="23AB0F1F" w14:textId="77777777" w:rsidTr="548EEAFD">
        <w:tc>
          <w:tcPr>
            <w:tcW w:w="3120" w:type="dxa"/>
          </w:tcPr>
          <w:p w14:paraId="712A8C3F" w14:textId="12CD02FD" w:rsidR="24A9A68D" w:rsidRDefault="2197FD3C" w:rsidP="24A9A68D">
            <w:pPr>
              <w:pStyle w:val="Caption"/>
            </w:pPr>
            <w:r>
              <w:t>Non-Intrusive Design</w:t>
            </w:r>
          </w:p>
        </w:tc>
        <w:tc>
          <w:tcPr>
            <w:tcW w:w="3120" w:type="dxa"/>
          </w:tcPr>
          <w:p w14:paraId="530B24F5" w14:textId="48C285EA" w:rsidR="24A9A68D" w:rsidRDefault="00EA16FF" w:rsidP="2197FD3C">
            <w:pPr>
              <w:pStyle w:val="Caption"/>
              <w:spacing w:after="200"/>
            </w:pPr>
            <w:r>
              <w:t>3D printed CAD designed enclosure</w:t>
            </w:r>
          </w:p>
        </w:tc>
        <w:tc>
          <w:tcPr>
            <w:tcW w:w="3120" w:type="dxa"/>
          </w:tcPr>
          <w:p w14:paraId="060D89FC" w14:textId="2B5A0EC3" w:rsidR="24A9A68D" w:rsidRDefault="2197FD3C" w:rsidP="24A9A68D">
            <w:pPr>
              <w:pStyle w:val="Caption"/>
            </w:pPr>
            <w:r>
              <w:t>Karina</w:t>
            </w:r>
          </w:p>
        </w:tc>
      </w:tr>
    </w:tbl>
    <w:p w14:paraId="259D8273" w14:textId="541D6DEF" w:rsidR="548EEAFD" w:rsidRDefault="548EEAFD"/>
    <w:p w14:paraId="149C5AEB" w14:textId="234EF722" w:rsidR="2197FD3C" w:rsidRDefault="2197FD3C"/>
    <w:sectPr w:rsidR="2197FD3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3105F" w14:textId="77777777" w:rsidR="004B2881" w:rsidRDefault="004B2881">
      <w:pPr>
        <w:spacing w:after="0" w:line="240" w:lineRule="auto"/>
      </w:pPr>
      <w:r>
        <w:separator/>
      </w:r>
    </w:p>
  </w:endnote>
  <w:endnote w:type="continuationSeparator" w:id="0">
    <w:p w14:paraId="5F56DC4F" w14:textId="77777777" w:rsidR="004B2881" w:rsidRDefault="004B2881">
      <w:pPr>
        <w:spacing w:after="0" w:line="240" w:lineRule="auto"/>
      </w:pPr>
      <w:r>
        <w:continuationSeparator/>
      </w:r>
    </w:p>
  </w:endnote>
  <w:endnote w:type="continuationNotice" w:id="1">
    <w:p w14:paraId="3FDA8925" w14:textId="77777777" w:rsidR="004B2881" w:rsidRDefault="004B28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7CFC6A3" w14:paraId="03066B7C" w14:textId="77777777" w:rsidTr="07CFC6A3">
      <w:tc>
        <w:tcPr>
          <w:tcW w:w="3120" w:type="dxa"/>
        </w:tcPr>
        <w:p w14:paraId="74FBB267" w14:textId="2DAF35A5" w:rsidR="07CFC6A3" w:rsidRDefault="07CFC6A3" w:rsidP="07CFC6A3">
          <w:pPr>
            <w:pStyle w:val="Header"/>
            <w:ind w:left="-115"/>
          </w:pPr>
        </w:p>
      </w:tc>
      <w:tc>
        <w:tcPr>
          <w:tcW w:w="3120" w:type="dxa"/>
        </w:tcPr>
        <w:p w14:paraId="4C582159" w14:textId="5145AEA9" w:rsidR="07CFC6A3" w:rsidRDefault="07CFC6A3" w:rsidP="07CFC6A3">
          <w:pPr>
            <w:pStyle w:val="Header"/>
            <w:jc w:val="center"/>
          </w:pPr>
        </w:p>
      </w:tc>
      <w:tc>
        <w:tcPr>
          <w:tcW w:w="3120" w:type="dxa"/>
        </w:tcPr>
        <w:p w14:paraId="03ED2A66" w14:textId="6FA50623" w:rsidR="07CFC6A3" w:rsidRDefault="07CFC6A3" w:rsidP="07CFC6A3">
          <w:pPr>
            <w:pStyle w:val="Header"/>
            <w:ind w:right="-115"/>
            <w:jc w:val="right"/>
          </w:pPr>
        </w:p>
      </w:tc>
    </w:tr>
  </w:tbl>
  <w:p w14:paraId="663AE51D" w14:textId="78AFC8F2" w:rsidR="07CFC6A3" w:rsidRDefault="07CFC6A3" w:rsidP="07CFC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83CF2" w14:textId="77777777" w:rsidR="004B2881" w:rsidRDefault="004B2881">
      <w:pPr>
        <w:spacing w:after="0" w:line="240" w:lineRule="auto"/>
      </w:pPr>
      <w:r>
        <w:separator/>
      </w:r>
    </w:p>
  </w:footnote>
  <w:footnote w:type="continuationSeparator" w:id="0">
    <w:p w14:paraId="4CCF1717" w14:textId="77777777" w:rsidR="004B2881" w:rsidRDefault="004B2881">
      <w:pPr>
        <w:spacing w:after="0" w:line="240" w:lineRule="auto"/>
      </w:pPr>
      <w:r>
        <w:continuationSeparator/>
      </w:r>
    </w:p>
  </w:footnote>
  <w:footnote w:type="continuationNotice" w:id="1">
    <w:p w14:paraId="36046489" w14:textId="77777777" w:rsidR="004B2881" w:rsidRDefault="004B28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7CFC6A3" w14:paraId="68035B70" w14:textId="77777777" w:rsidTr="07CFC6A3">
      <w:tc>
        <w:tcPr>
          <w:tcW w:w="3120" w:type="dxa"/>
        </w:tcPr>
        <w:p w14:paraId="454878BB" w14:textId="367FCC3E" w:rsidR="07CFC6A3" w:rsidRDefault="07CFC6A3" w:rsidP="07CFC6A3">
          <w:pPr>
            <w:pStyle w:val="Header"/>
            <w:ind w:left="-115"/>
          </w:pPr>
        </w:p>
      </w:tc>
      <w:tc>
        <w:tcPr>
          <w:tcW w:w="3120" w:type="dxa"/>
        </w:tcPr>
        <w:p w14:paraId="76E4E130" w14:textId="3890B399" w:rsidR="07CFC6A3" w:rsidRDefault="07CFC6A3" w:rsidP="07CFC6A3">
          <w:pPr>
            <w:pStyle w:val="Header"/>
            <w:jc w:val="center"/>
          </w:pPr>
        </w:p>
      </w:tc>
      <w:tc>
        <w:tcPr>
          <w:tcW w:w="3120" w:type="dxa"/>
        </w:tcPr>
        <w:p w14:paraId="439AA998" w14:textId="06720077" w:rsidR="07CFC6A3" w:rsidRDefault="07CFC6A3" w:rsidP="07CFC6A3">
          <w:pPr>
            <w:pStyle w:val="Header"/>
            <w:ind w:right="-115"/>
            <w:jc w:val="right"/>
          </w:pPr>
        </w:p>
      </w:tc>
    </w:tr>
  </w:tbl>
  <w:p w14:paraId="33C1086D" w14:textId="3ED42EEB" w:rsidR="07CFC6A3" w:rsidRDefault="07CFC6A3" w:rsidP="07CFC6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5A5"/>
    <w:rsid w:val="00044C08"/>
    <w:rsid w:val="00057249"/>
    <w:rsid w:val="00074D8F"/>
    <w:rsid w:val="00075CF5"/>
    <w:rsid w:val="000C54B1"/>
    <w:rsid w:val="001326F8"/>
    <w:rsid w:val="0013574E"/>
    <w:rsid w:val="00143806"/>
    <w:rsid w:val="001A50B8"/>
    <w:rsid w:val="001F4B0B"/>
    <w:rsid w:val="00272050"/>
    <w:rsid w:val="002C439B"/>
    <w:rsid w:val="002F39B6"/>
    <w:rsid w:val="00303E02"/>
    <w:rsid w:val="0034399A"/>
    <w:rsid w:val="00353892"/>
    <w:rsid w:val="00366A6F"/>
    <w:rsid w:val="003909BF"/>
    <w:rsid w:val="003A7849"/>
    <w:rsid w:val="003B4F59"/>
    <w:rsid w:val="003D4DD5"/>
    <w:rsid w:val="004272AA"/>
    <w:rsid w:val="004557FB"/>
    <w:rsid w:val="004801A5"/>
    <w:rsid w:val="004A69DA"/>
    <w:rsid w:val="004B2881"/>
    <w:rsid w:val="004B3624"/>
    <w:rsid w:val="005145B5"/>
    <w:rsid w:val="00534F00"/>
    <w:rsid w:val="00574D0B"/>
    <w:rsid w:val="00582347"/>
    <w:rsid w:val="0058495F"/>
    <w:rsid w:val="005C3B60"/>
    <w:rsid w:val="005D020B"/>
    <w:rsid w:val="005D115B"/>
    <w:rsid w:val="005D5A28"/>
    <w:rsid w:val="006174F9"/>
    <w:rsid w:val="006A07F0"/>
    <w:rsid w:val="006B0BB3"/>
    <w:rsid w:val="007054C8"/>
    <w:rsid w:val="00715DB2"/>
    <w:rsid w:val="00723CF7"/>
    <w:rsid w:val="00734234"/>
    <w:rsid w:val="00744A50"/>
    <w:rsid w:val="00790436"/>
    <w:rsid w:val="007D446E"/>
    <w:rsid w:val="00886EC6"/>
    <w:rsid w:val="008C2947"/>
    <w:rsid w:val="008D6415"/>
    <w:rsid w:val="00975DFD"/>
    <w:rsid w:val="009872C9"/>
    <w:rsid w:val="009B33F9"/>
    <w:rsid w:val="009F2063"/>
    <w:rsid w:val="00A010E6"/>
    <w:rsid w:val="00A30F5A"/>
    <w:rsid w:val="00A47E56"/>
    <w:rsid w:val="00A61FCF"/>
    <w:rsid w:val="00AE4CB5"/>
    <w:rsid w:val="00B4464C"/>
    <w:rsid w:val="00B53F66"/>
    <w:rsid w:val="00C2008B"/>
    <w:rsid w:val="00C4522F"/>
    <w:rsid w:val="00D04637"/>
    <w:rsid w:val="00D62516"/>
    <w:rsid w:val="00D776B0"/>
    <w:rsid w:val="00D874B2"/>
    <w:rsid w:val="00D9397A"/>
    <w:rsid w:val="00DD76F0"/>
    <w:rsid w:val="00E10D99"/>
    <w:rsid w:val="00E27F45"/>
    <w:rsid w:val="00E56792"/>
    <w:rsid w:val="00E7663F"/>
    <w:rsid w:val="00EA16FF"/>
    <w:rsid w:val="00F51387"/>
    <w:rsid w:val="00F525A5"/>
    <w:rsid w:val="00F91B2E"/>
    <w:rsid w:val="00F920B3"/>
    <w:rsid w:val="00FA0397"/>
    <w:rsid w:val="00FB3FB0"/>
    <w:rsid w:val="00FC29D1"/>
    <w:rsid w:val="00FC3684"/>
    <w:rsid w:val="00FC73CF"/>
    <w:rsid w:val="030E111B"/>
    <w:rsid w:val="061A689C"/>
    <w:rsid w:val="07CFC6A3"/>
    <w:rsid w:val="08A7E20D"/>
    <w:rsid w:val="091F5BA0"/>
    <w:rsid w:val="09F69C23"/>
    <w:rsid w:val="0B72BD9A"/>
    <w:rsid w:val="0DA06427"/>
    <w:rsid w:val="0ECD7D57"/>
    <w:rsid w:val="0EF558B3"/>
    <w:rsid w:val="0EFFE8FB"/>
    <w:rsid w:val="0FACE467"/>
    <w:rsid w:val="0FC80207"/>
    <w:rsid w:val="104B5F49"/>
    <w:rsid w:val="126A4E3B"/>
    <w:rsid w:val="12837D13"/>
    <w:rsid w:val="12F3F376"/>
    <w:rsid w:val="13743711"/>
    <w:rsid w:val="159B3D73"/>
    <w:rsid w:val="15F64584"/>
    <w:rsid w:val="15FA2A86"/>
    <w:rsid w:val="16D52D4D"/>
    <w:rsid w:val="16E349E1"/>
    <w:rsid w:val="16F5061E"/>
    <w:rsid w:val="181603E3"/>
    <w:rsid w:val="1A2911D9"/>
    <w:rsid w:val="1AAC2D3B"/>
    <w:rsid w:val="1C35177F"/>
    <w:rsid w:val="1E16C025"/>
    <w:rsid w:val="1E7CAF1F"/>
    <w:rsid w:val="20033F0E"/>
    <w:rsid w:val="215CA9D1"/>
    <w:rsid w:val="2197FD3C"/>
    <w:rsid w:val="219CA31F"/>
    <w:rsid w:val="23653725"/>
    <w:rsid w:val="23853C1D"/>
    <w:rsid w:val="240B9064"/>
    <w:rsid w:val="243AC2B6"/>
    <w:rsid w:val="24A9A68D"/>
    <w:rsid w:val="25A8A44A"/>
    <w:rsid w:val="264A63E5"/>
    <w:rsid w:val="26B87E05"/>
    <w:rsid w:val="280CD8D4"/>
    <w:rsid w:val="288ECD45"/>
    <w:rsid w:val="29AEF116"/>
    <w:rsid w:val="2A05BBC9"/>
    <w:rsid w:val="2AF0FF36"/>
    <w:rsid w:val="2B0EDAC9"/>
    <w:rsid w:val="2CC2ED64"/>
    <w:rsid w:val="2D1EC1AC"/>
    <w:rsid w:val="2D335F80"/>
    <w:rsid w:val="2D9606C0"/>
    <w:rsid w:val="2DC0E3CB"/>
    <w:rsid w:val="2F4B6EBD"/>
    <w:rsid w:val="2FC1F6B5"/>
    <w:rsid w:val="30C67B89"/>
    <w:rsid w:val="30C733ED"/>
    <w:rsid w:val="31152ECE"/>
    <w:rsid w:val="311AFD3B"/>
    <w:rsid w:val="311BE143"/>
    <w:rsid w:val="31A7108D"/>
    <w:rsid w:val="3205AF15"/>
    <w:rsid w:val="3209BA68"/>
    <w:rsid w:val="35F25DFD"/>
    <w:rsid w:val="361BF025"/>
    <w:rsid w:val="36B2BA01"/>
    <w:rsid w:val="378056F6"/>
    <w:rsid w:val="37958344"/>
    <w:rsid w:val="38D1962A"/>
    <w:rsid w:val="395BFCC2"/>
    <w:rsid w:val="396BD82A"/>
    <w:rsid w:val="3972A1C0"/>
    <w:rsid w:val="3A7C3AEF"/>
    <w:rsid w:val="3AFCC712"/>
    <w:rsid w:val="3B37F50F"/>
    <w:rsid w:val="3B8B2729"/>
    <w:rsid w:val="3BD62877"/>
    <w:rsid w:val="3D52E94A"/>
    <w:rsid w:val="3DEB9E70"/>
    <w:rsid w:val="3E8A142E"/>
    <w:rsid w:val="40217C57"/>
    <w:rsid w:val="403C7BDF"/>
    <w:rsid w:val="427B7A2A"/>
    <w:rsid w:val="428D139F"/>
    <w:rsid w:val="43C118AF"/>
    <w:rsid w:val="444B7295"/>
    <w:rsid w:val="4461F4B6"/>
    <w:rsid w:val="449F5C86"/>
    <w:rsid w:val="462E5DE4"/>
    <w:rsid w:val="463FDEB7"/>
    <w:rsid w:val="4729DE9D"/>
    <w:rsid w:val="4855A895"/>
    <w:rsid w:val="48A4FB84"/>
    <w:rsid w:val="48C76EFC"/>
    <w:rsid w:val="49E9AE3E"/>
    <w:rsid w:val="4A6A7AE6"/>
    <w:rsid w:val="4AD94390"/>
    <w:rsid w:val="4B79A576"/>
    <w:rsid w:val="4C6B1CD8"/>
    <w:rsid w:val="4C6E343B"/>
    <w:rsid w:val="4C9AE395"/>
    <w:rsid w:val="4D293C78"/>
    <w:rsid w:val="4D4547B4"/>
    <w:rsid w:val="4E6F9159"/>
    <w:rsid w:val="4F195A97"/>
    <w:rsid w:val="5095767D"/>
    <w:rsid w:val="5101B359"/>
    <w:rsid w:val="51272105"/>
    <w:rsid w:val="513C2FDF"/>
    <w:rsid w:val="51563D09"/>
    <w:rsid w:val="51D95A9C"/>
    <w:rsid w:val="52221CC8"/>
    <w:rsid w:val="5289D5FB"/>
    <w:rsid w:val="5452ECC1"/>
    <w:rsid w:val="548EEAFD"/>
    <w:rsid w:val="55744455"/>
    <w:rsid w:val="5696CB32"/>
    <w:rsid w:val="574DE4FB"/>
    <w:rsid w:val="579F86A7"/>
    <w:rsid w:val="5891DEF1"/>
    <w:rsid w:val="592004F0"/>
    <w:rsid w:val="595307EB"/>
    <w:rsid w:val="59D1D706"/>
    <w:rsid w:val="59DBC94C"/>
    <w:rsid w:val="5A4019C7"/>
    <w:rsid w:val="5A428AD2"/>
    <w:rsid w:val="5B663420"/>
    <w:rsid w:val="5B6D003F"/>
    <w:rsid w:val="5CE904F0"/>
    <w:rsid w:val="5D769F66"/>
    <w:rsid w:val="5E197838"/>
    <w:rsid w:val="5E6719DF"/>
    <w:rsid w:val="5EC98792"/>
    <w:rsid w:val="5EF60BEE"/>
    <w:rsid w:val="5F6EE733"/>
    <w:rsid w:val="5F81FE1E"/>
    <w:rsid w:val="615064DC"/>
    <w:rsid w:val="619E87D0"/>
    <w:rsid w:val="62F0E6CD"/>
    <w:rsid w:val="636C272C"/>
    <w:rsid w:val="647033C8"/>
    <w:rsid w:val="66573DFA"/>
    <w:rsid w:val="67032020"/>
    <w:rsid w:val="674292A3"/>
    <w:rsid w:val="679FD0F2"/>
    <w:rsid w:val="693FEEC5"/>
    <w:rsid w:val="69C40714"/>
    <w:rsid w:val="69D33E33"/>
    <w:rsid w:val="6AA4BE22"/>
    <w:rsid w:val="6AD2AC57"/>
    <w:rsid w:val="6B41CD5B"/>
    <w:rsid w:val="6B78B6C0"/>
    <w:rsid w:val="6D925C59"/>
    <w:rsid w:val="6DD34E0F"/>
    <w:rsid w:val="6E16BCF0"/>
    <w:rsid w:val="6E71DF9C"/>
    <w:rsid w:val="6F0F8D15"/>
    <w:rsid w:val="722DB21C"/>
    <w:rsid w:val="7449D016"/>
    <w:rsid w:val="756189A0"/>
    <w:rsid w:val="75DF30DA"/>
    <w:rsid w:val="75F2FC11"/>
    <w:rsid w:val="78AFFF77"/>
    <w:rsid w:val="78B8C800"/>
    <w:rsid w:val="7A869C16"/>
    <w:rsid w:val="7BF75961"/>
    <w:rsid w:val="7C710856"/>
    <w:rsid w:val="7C95281D"/>
    <w:rsid w:val="7EC8EE8A"/>
    <w:rsid w:val="7F0A1F91"/>
    <w:rsid w:val="7F7B5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E8453"/>
  <w15:docId w15:val="{683497D9-0E15-40D8-95D0-0D6B957B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495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495F"/>
    <w:rPr>
      <w:rFonts w:ascii="Times New Roman" w:hAnsi="Times New Roman" w:cs="Times New Roman"/>
      <w:sz w:val="18"/>
      <w:szCs w:val="18"/>
    </w:rPr>
  </w:style>
  <w:style w:type="paragraph" w:styleId="Caption">
    <w:name w:val="caption"/>
    <w:basedOn w:val="Normal"/>
    <w:next w:val="Normal"/>
    <w:uiPriority w:val="35"/>
    <w:unhideWhenUsed/>
    <w:qFormat/>
    <w:rsid w:val="00574D0B"/>
    <w:pPr>
      <w:spacing w:line="240" w:lineRule="auto"/>
    </w:pPr>
    <w:rPr>
      <w:i/>
      <w:iCs/>
      <w:color w:val="1F497D" w:themeColor="text2"/>
      <w:sz w:val="18"/>
      <w:szCs w:val="18"/>
    </w:rPr>
  </w:style>
  <w:style w:type="paragraph" w:customStyle="1" w:styleId="paragraph">
    <w:name w:val="paragraph"/>
    <w:basedOn w:val="Normal"/>
    <w:rsid w:val="00A47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47E56"/>
  </w:style>
  <w:style w:type="character" w:customStyle="1" w:styleId="spellingerror">
    <w:name w:val="spellingerror"/>
    <w:basedOn w:val="DefaultParagraphFont"/>
    <w:rsid w:val="00A47E56"/>
  </w:style>
  <w:style w:type="character" w:customStyle="1" w:styleId="eop">
    <w:name w:val="eop"/>
    <w:basedOn w:val="DefaultParagraphFont"/>
    <w:rsid w:val="00A47E56"/>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683920">
      <w:bodyDiv w:val="1"/>
      <w:marLeft w:val="0"/>
      <w:marRight w:val="0"/>
      <w:marTop w:val="0"/>
      <w:marBottom w:val="0"/>
      <w:divBdr>
        <w:top w:val="none" w:sz="0" w:space="0" w:color="auto"/>
        <w:left w:val="none" w:sz="0" w:space="0" w:color="auto"/>
        <w:bottom w:val="none" w:sz="0" w:space="0" w:color="auto"/>
        <w:right w:val="none" w:sz="0" w:space="0" w:color="auto"/>
      </w:divBdr>
    </w:div>
    <w:div w:id="1192374907">
      <w:bodyDiv w:val="1"/>
      <w:marLeft w:val="0"/>
      <w:marRight w:val="0"/>
      <w:marTop w:val="0"/>
      <w:marBottom w:val="0"/>
      <w:divBdr>
        <w:top w:val="none" w:sz="0" w:space="0" w:color="auto"/>
        <w:left w:val="none" w:sz="0" w:space="0" w:color="auto"/>
        <w:bottom w:val="none" w:sz="0" w:space="0" w:color="auto"/>
        <w:right w:val="none" w:sz="0" w:space="0" w:color="auto"/>
      </w:divBdr>
    </w:div>
    <w:div w:id="1270702245">
      <w:bodyDiv w:val="1"/>
      <w:marLeft w:val="0"/>
      <w:marRight w:val="0"/>
      <w:marTop w:val="0"/>
      <w:marBottom w:val="0"/>
      <w:divBdr>
        <w:top w:val="none" w:sz="0" w:space="0" w:color="auto"/>
        <w:left w:val="none" w:sz="0" w:space="0" w:color="auto"/>
        <w:bottom w:val="none" w:sz="0" w:space="0" w:color="auto"/>
        <w:right w:val="none" w:sz="0" w:space="0" w:color="auto"/>
      </w:divBdr>
    </w:div>
    <w:div w:id="1422919391">
      <w:bodyDiv w:val="1"/>
      <w:marLeft w:val="0"/>
      <w:marRight w:val="0"/>
      <w:marTop w:val="0"/>
      <w:marBottom w:val="0"/>
      <w:divBdr>
        <w:top w:val="none" w:sz="0" w:space="0" w:color="auto"/>
        <w:left w:val="none" w:sz="0" w:space="0" w:color="auto"/>
        <w:bottom w:val="none" w:sz="0" w:space="0" w:color="auto"/>
        <w:right w:val="none" w:sz="0" w:space="0" w:color="auto"/>
      </w:divBdr>
      <w:divsChild>
        <w:div w:id="1639725506">
          <w:marLeft w:val="0"/>
          <w:marRight w:val="0"/>
          <w:marTop w:val="0"/>
          <w:marBottom w:val="0"/>
          <w:divBdr>
            <w:top w:val="none" w:sz="0" w:space="0" w:color="auto"/>
            <w:left w:val="none" w:sz="0" w:space="0" w:color="auto"/>
            <w:bottom w:val="none" w:sz="0" w:space="0" w:color="auto"/>
            <w:right w:val="none" w:sz="0" w:space="0" w:color="auto"/>
          </w:divBdr>
        </w:div>
      </w:divsChild>
    </w:div>
    <w:div w:id="1477645469">
      <w:bodyDiv w:val="1"/>
      <w:marLeft w:val="0"/>
      <w:marRight w:val="0"/>
      <w:marTop w:val="0"/>
      <w:marBottom w:val="0"/>
      <w:divBdr>
        <w:top w:val="none" w:sz="0" w:space="0" w:color="auto"/>
        <w:left w:val="none" w:sz="0" w:space="0" w:color="auto"/>
        <w:bottom w:val="none" w:sz="0" w:space="0" w:color="auto"/>
        <w:right w:val="none" w:sz="0" w:space="0" w:color="auto"/>
      </w:divBdr>
    </w:div>
    <w:div w:id="1551261373">
      <w:bodyDiv w:val="1"/>
      <w:marLeft w:val="0"/>
      <w:marRight w:val="0"/>
      <w:marTop w:val="0"/>
      <w:marBottom w:val="0"/>
      <w:divBdr>
        <w:top w:val="none" w:sz="0" w:space="0" w:color="auto"/>
        <w:left w:val="none" w:sz="0" w:space="0" w:color="auto"/>
        <w:bottom w:val="none" w:sz="0" w:space="0" w:color="auto"/>
        <w:right w:val="none" w:sz="0" w:space="0" w:color="auto"/>
      </w:divBdr>
      <w:divsChild>
        <w:div w:id="359864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09DD641D3D8D40AB6448F6EC30A192" ma:contentTypeVersion="4" ma:contentTypeDescription="Create a new document." ma:contentTypeScope="" ma:versionID="531815928eaacc8173ac59bc1f433717">
  <xsd:schema xmlns:xsd="http://www.w3.org/2001/XMLSchema" xmlns:xs="http://www.w3.org/2001/XMLSchema" xmlns:p="http://schemas.microsoft.com/office/2006/metadata/properties" xmlns:ns2="3685c6f6-695f-41ed-baab-2bf3750a994c" targetNamespace="http://schemas.microsoft.com/office/2006/metadata/properties" ma:root="true" ma:fieldsID="6dfdc251f9b1ba2b9b8ad866bd6b7c47" ns2:_="">
    <xsd:import namespace="3685c6f6-695f-41ed-baab-2bf3750a99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5c6f6-695f-41ed-baab-2bf3750a9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9F1559-A0C6-4F5B-83ED-64B0E6BF96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E105D3-ABC5-45F4-BA79-0B0672C89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5c6f6-695f-41ed-baab-2bf3750a99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B19B14-6074-4BEA-A523-9DF112E4A1EF}">
  <ds:schemaRefs>
    <ds:schemaRef ds:uri="http://schemas.microsoft.com/sharepoint/v3/contenttype/forms"/>
  </ds:schemaRefs>
</ds:datastoreItem>
</file>

<file path=customXml/itemProps4.xml><?xml version="1.0" encoding="utf-8"?>
<ds:datastoreItem xmlns:ds="http://schemas.openxmlformats.org/officeDocument/2006/customXml" ds:itemID="{F293E72E-2C68-924D-91FA-F202FED0E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Hinkle</dc:creator>
  <cp:keywords/>
  <cp:lastModifiedBy>Heyse, David B</cp:lastModifiedBy>
  <cp:revision>3</cp:revision>
  <cp:lastPrinted>2019-08-28T16:11:00Z</cp:lastPrinted>
  <dcterms:created xsi:type="dcterms:W3CDTF">2019-09-23T04:36:00Z</dcterms:created>
  <dcterms:modified xsi:type="dcterms:W3CDTF">2019-09-23T04:36:00Z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0x010100B709DD641D3D8D40AB6448F6EC30A192</vt:lpwstr>
  </property>
  <property fmtid="{D5CDD505-2E9C-101B-9397-08002B2CF9AE}" pid="3" name="AuthorIds_UIVersion_4096">
    <vt:lpwstr>12</vt:lpwstr>
  </property>
</Properties>
</file>