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855"/>
        <w:gridCol w:w="3213"/>
        <w:gridCol w:w="2731"/>
        <w:gridCol w:w="2777"/>
      </w:tblGrid>
      <w:tr w:rsidR="00AC0DF0" w:rsidTr="33FB244B" w14:paraId="631A9A05" w14:textId="221EC12C">
        <w:tc>
          <w:tcPr>
            <w:tcW w:w="855" w:type="dxa"/>
            <w:tcMar/>
          </w:tcPr>
          <w:p w:rsidRPr="00844F5A" w:rsidR="00AC0DF0" w:rsidP="43CB5375" w:rsidRDefault="7836F991" w14:paraId="3AEC4475" w14:textId="7F94373D">
            <w:pPr>
              <w:rPr>
                <w:color w:val="FF0000"/>
                <w:sz w:val="36"/>
                <w:szCs w:val="36"/>
              </w:rPr>
            </w:pPr>
            <w:bookmarkStart w:name="_Hlk521584310" w:id="0"/>
            <w:r w:rsidRPr="43CB5375" w:rsidR="163939C7">
              <w:rPr>
                <w:sz w:val="36"/>
                <w:szCs w:val="36"/>
              </w:rPr>
              <w:t>2</w:t>
            </w:r>
            <w:r w:rsidRPr="43CB5375" w:rsidR="7836F991">
              <w:rPr>
                <w:sz w:val="36"/>
                <w:szCs w:val="36"/>
              </w:rPr>
              <w:t>.10</w:t>
            </w:r>
          </w:p>
        </w:tc>
        <w:tc>
          <w:tcPr>
            <w:tcW w:w="8721" w:type="dxa"/>
            <w:gridSpan w:val="3"/>
            <w:tcMar/>
          </w:tcPr>
          <w:p w:rsidRPr="00844F5A" w:rsidR="00AC0DF0" w:rsidP="7836F991" w:rsidRDefault="7836F991" w14:paraId="10E57739" w14:textId="5A8E802D">
            <w:pPr>
              <w:rPr>
                <w:color w:val="FF0000"/>
                <w:sz w:val="36"/>
                <w:szCs w:val="36"/>
              </w:rPr>
            </w:pPr>
            <w:r w:rsidRPr="7836F991">
              <w:rPr>
                <w:sz w:val="36"/>
                <w:szCs w:val="36"/>
              </w:rPr>
              <w:t>ALERRT CENTER</w:t>
            </w:r>
            <w:r w:rsidRPr="7836F991">
              <w:rPr>
                <w:color w:val="FF0000"/>
                <w:sz w:val="36"/>
                <w:szCs w:val="36"/>
              </w:rPr>
              <w:t xml:space="preserve"> </w:t>
            </w:r>
            <w:r w:rsidRPr="7836F991">
              <w:rPr>
                <w:sz w:val="36"/>
                <w:szCs w:val="36"/>
              </w:rPr>
              <w:t xml:space="preserve">Weekly Status Report </w:t>
            </w:r>
          </w:p>
        </w:tc>
      </w:tr>
      <w:tr w:rsidR="00AC0DF0" w:rsidTr="33FB244B" w14:paraId="535AF38F" w14:textId="4E1B8F10">
        <w:trPr>
          <w:trHeight w:val="441"/>
        </w:trPr>
        <w:tc>
          <w:tcPr>
            <w:tcW w:w="855" w:type="dxa"/>
            <w:tcMar/>
            <w:vAlign w:val="center"/>
          </w:tcPr>
          <w:p w:rsidRPr="00844F5A" w:rsidR="00AC0DF0" w:rsidP="00FA72BB" w:rsidRDefault="00AC0DF0" w14:paraId="0E93AE47" w14:textId="77777777">
            <w:pPr>
              <w:rPr>
                <w:sz w:val="36"/>
                <w:szCs w:val="36"/>
              </w:rPr>
            </w:pPr>
          </w:p>
        </w:tc>
        <w:tc>
          <w:tcPr>
            <w:tcW w:w="3213" w:type="dxa"/>
            <w:tcMar/>
            <w:vAlign w:val="center"/>
          </w:tcPr>
          <w:p w:rsidRPr="009B08D0" w:rsidR="00AC0DF0" w:rsidP="33FB244B" w:rsidRDefault="00FA72BB" w14:paraId="529181F4" w14:textId="30345230">
            <w:pPr>
              <w:rPr>
                <w:sz w:val="28"/>
                <w:szCs w:val="28"/>
              </w:rPr>
            </w:pPr>
            <w:proofErr w:type="spellStart"/>
            <w:r w:rsidRPr="33FB244B" w:rsidR="1601DFD0">
              <w:rPr>
                <w:sz w:val="28"/>
                <w:szCs w:val="28"/>
              </w:rPr>
              <w:t>S</w:t>
            </w:r>
            <w:r w:rsidRPr="33FB244B" w:rsidR="1601DFD0">
              <w:rPr>
                <w:sz w:val="28"/>
                <w:szCs w:val="28"/>
              </w:rPr>
              <w:t>e</w:t>
            </w:r>
            <w:r w:rsidRPr="33FB244B" w:rsidR="1601DFD0">
              <w:rPr>
                <w:sz w:val="28"/>
                <w:szCs w:val="28"/>
              </w:rPr>
              <w:t>p</w:t>
            </w:r>
            <w:r w:rsidRPr="33FB244B" w:rsidR="1601DFD0">
              <w:rPr>
                <w:sz w:val="28"/>
                <w:szCs w:val="28"/>
              </w:rPr>
              <w:t>tmeber</w:t>
            </w:r>
            <w:proofErr w:type="spellEnd"/>
            <w:r w:rsidRPr="33FB244B" w:rsidR="1601DFD0">
              <w:rPr>
                <w:sz w:val="28"/>
                <w:szCs w:val="28"/>
              </w:rPr>
              <w:t xml:space="preserve"> </w:t>
            </w:r>
            <w:r w:rsidRPr="33FB244B" w:rsidR="2263DB75">
              <w:rPr>
                <w:sz w:val="28"/>
                <w:szCs w:val="28"/>
              </w:rPr>
              <w:t>16</w:t>
            </w:r>
            <w:r w:rsidRPr="33FB244B" w:rsidR="5666FB73">
              <w:rPr>
                <w:sz w:val="28"/>
                <w:szCs w:val="28"/>
              </w:rPr>
              <w:t>, 2019</w:t>
            </w:r>
          </w:p>
        </w:tc>
        <w:tc>
          <w:tcPr>
            <w:tcW w:w="5508" w:type="dxa"/>
            <w:gridSpan w:val="2"/>
            <w:tcMar/>
            <w:vAlign w:val="center"/>
          </w:tcPr>
          <w:p w:rsidRPr="009B08D0" w:rsidR="00AC0DF0" w:rsidP="7836F991" w:rsidRDefault="7836F991" w14:paraId="124C2BFC" w14:textId="32F32322">
            <w:pPr>
              <w:rPr>
                <w:sz w:val="28"/>
                <w:szCs w:val="28"/>
              </w:rPr>
            </w:pPr>
            <w:r w:rsidRPr="7836F991">
              <w:rPr>
                <w:sz w:val="28"/>
                <w:szCs w:val="28"/>
              </w:rPr>
              <w:t xml:space="preserve">Submitted </w:t>
            </w:r>
            <w:proofErr w:type="gramStart"/>
            <w:r w:rsidRPr="7836F991">
              <w:rPr>
                <w:sz w:val="28"/>
                <w:szCs w:val="28"/>
              </w:rPr>
              <w:t>by:</w:t>
            </w:r>
            <w:proofErr w:type="gramEnd"/>
            <w:r w:rsidRPr="7836F991">
              <w:rPr>
                <w:sz w:val="28"/>
                <w:szCs w:val="28"/>
              </w:rPr>
              <w:t xml:space="preserve">  Bo Heyse</w:t>
            </w:r>
          </w:p>
        </w:tc>
      </w:tr>
      <w:tr w:rsidR="00AC0DF0" w:rsidTr="33FB244B" w14:paraId="466D8CBC" w14:textId="0F402DDA">
        <w:trPr>
          <w:trHeight w:val="963"/>
        </w:trPr>
        <w:tc>
          <w:tcPr>
            <w:tcW w:w="855" w:type="dxa"/>
            <w:tcMar/>
          </w:tcPr>
          <w:p w:rsidR="00AC0DF0" w:rsidP="00FA72BB" w:rsidRDefault="00AC0DF0" w14:paraId="633E9754" w14:textId="77777777"/>
        </w:tc>
        <w:tc>
          <w:tcPr>
            <w:tcW w:w="3213" w:type="dxa"/>
            <w:tcMar/>
            <w:vAlign w:val="center"/>
          </w:tcPr>
          <w:p w:rsidR="00AC0DF0" w:rsidP="009B370A" w:rsidRDefault="7836F991" w14:paraId="59A34DBF" w14:textId="7485DD71">
            <w:r w:rsidR="7836F991">
              <w:rPr/>
              <w:t xml:space="preserve">Course Instructor:  </w:t>
            </w:r>
            <w:r w:rsidR="11DEE5D7">
              <w:rPr/>
              <w:t>Mark Welker</w:t>
            </w:r>
          </w:p>
          <w:p w:rsidR="00AC0DF0" w:rsidP="009B370A" w:rsidRDefault="7836F991" w14:paraId="7F92D147" w14:textId="2FCFA703">
            <w:r>
              <w:t xml:space="preserve">Faculty Advisor:   </w:t>
            </w:r>
            <w:r w:rsidRPr="7836F991">
              <w:t>Dr. McClellan</w:t>
            </w:r>
          </w:p>
          <w:p w:rsidR="00AC0DF0" w:rsidP="009B370A" w:rsidRDefault="7836F991" w14:paraId="73405E4F" w14:textId="05097FD5">
            <w:r>
              <w:t xml:space="preserve">Sponsor: </w:t>
            </w:r>
            <w:r w:rsidRPr="7836F991">
              <w:t>Texas State University</w:t>
            </w:r>
          </w:p>
        </w:tc>
        <w:tc>
          <w:tcPr>
            <w:tcW w:w="2731" w:type="dxa"/>
            <w:tcMar/>
          </w:tcPr>
          <w:p w:rsidRPr="00B22F39" w:rsidR="00AC0DF0" w:rsidP="00FA72BB" w:rsidRDefault="00AC0DF0" w14:paraId="25AD8B03" w14:textId="77777777">
            <w:pPr>
              <w:rPr>
                <w:u w:val="single"/>
              </w:rPr>
            </w:pPr>
            <w:r w:rsidRPr="00B22F39">
              <w:rPr>
                <w:u w:val="single"/>
              </w:rPr>
              <w:t>Team Members:</w:t>
            </w:r>
          </w:p>
          <w:p w:rsidR="00AC0DF0" w:rsidP="00FA72BB" w:rsidRDefault="7836F991" w14:paraId="099B342E" w14:textId="4E90FB1C">
            <w:r w:rsidRPr="7836F991">
              <w:t xml:space="preserve">Bo </w:t>
            </w:r>
            <w:proofErr w:type="gramStart"/>
            <w:r w:rsidRPr="7836F991">
              <w:t>Heyse</w:t>
            </w:r>
            <w:r>
              <w:t>[</w:t>
            </w:r>
            <w:proofErr w:type="gramEnd"/>
            <w:r>
              <w:t>PM]</w:t>
            </w:r>
          </w:p>
          <w:p w:rsidRPr="00AC0DF0" w:rsidR="00AC0DF0" w:rsidP="7836F991" w:rsidRDefault="7836F991" w14:paraId="6759AB37" w14:textId="2BD46C2B">
            <w:pPr>
              <w:rPr>
                <w:color w:val="FF0000"/>
              </w:rPr>
            </w:pPr>
            <w:r w:rsidRPr="7836F991">
              <w:t>Karina Paz</w:t>
            </w:r>
          </w:p>
          <w:p w:rsidR="00AC0DF0" w:rsidP="00FA72BB" w:rsidRDefault="00AC0DF0" w14:paraId="076EF304" w14:textId="5DEB5416"/>
        </w:tc>
        <w:tc>
          <w:tcPr>
            <w:tcW w:w="2777" w:type="dxa"/>
            <w:tcMar/>
          </w:tcPr>
          <w:p w:rsidR="00AC0DF0" w:rsidP="00AC0DF0" w:rsidRDefault="00AC0DF0" w14:paraId="3F9F50CB" w14:textId="77777777">
            <w:pPr>
              <w:rPr>
                <w:color w:val="FF0000"/>
              </w:rPr>
            </w:pPr>
          </w:p>
          <w:p w:rsidRPr="00AC0DF0" w:rsidR="00AC0DF0" w:rsidP="7836F991" w:rsidRDefault="7836F991" w14:paraId="6A4B10CF" w14:textId="09075499">
            <w:pPr>
              <w:rPr>
                <w:color w:val="FF0000"/>
              </w:rPr>
            </w:pPr>
            <w:r w:rsidRPr="7836F991">
              <w:t>Matthew Healea</w:t>
            </w:r>
          </w:p>
          <w:p w:rsidRPr="00B22F39" w:rsidR="00AC0DF0" w:rsidP="7836F991" w:rsidRDefault="00AC0DF0" w14:paraId="2C2BCCBA" w14:textId="3C8618F6">
            <w:pPr>
              <w:rPr>
                <w:color w:val="FF0000"/>
              </w:rPr>
            </w:pPr>
          </w:p>
        </w:tc>
      </w:tr>
      <w:bookmarkEnd w:id="0"/>
    </w:tbl>
    <w:p w:rsidRPr="007B7EAB" w:rsidR="00FA72BB" w:rsidRDefault="00FA72BB" w14:paraId="344EE39A" w14:textId="41E788B9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88"/>
        <w:gridCol w:w="28"/>
        <w:gridCol w:w="602"/>
        <w:gridCol w:w="290"/>
        <w:gridCol w:w="1150"/>
        <w:gridCol w:w="1896"/>
        <w:gridCol w:w="2964"/>
        <w:gridCol w:w="1440"/>
      </w:tblGrid>
      <w:tr w:rsidR="00B22F39" w:rsidTr="64430A92" w14:paraId="25C689C2" w14:textId="77777777">
        <w:tc>
          <w:tcPr>
            <w:tcW w:w="1216" w:type="dxa"/>
            <w:gridSpan w:val="2"/>
            <w:shd w:val="clear" w:color="auto" w:fill="00B050"/>
            <w:tcMar/>
          </w:tcPr>
          <w:p w:rsidRPr="00844F5A" w:rsidR="00B22F39" w:rsidP="00FA72BB" w:rsidRDefault="00B22F39" w14:paraId="22BC1BF6" w14:textId="430A5580">
            <w:pPr>
              <w:rPr>
                <w:color w:val="FFFFFF" w:themeColor="background1"/>
                <w:sz w:val="36"/>
                <w:szCs w:val="36"/>
              </w:rPr>
            </w:pPr>
            <w:r w:rsidRPr="00844F5A">
              <w:rPr>
                <w:color w:val="FFFFFF" w:themeColor="background1"/>
                <w:sz w:val="36"/>
                <w:szCs w:val="36"/>
              </w:rPr>
              <w:t>Green</w:t>
            </w:r>
          </w:p>
        </w:tc>
        <w:tc>
          <w:tcPr>
            <w:tcW w:w="8342" w:type="dxa"/>
            <w:gridSpan w:val="6"/>
            <w:tcMar/>
          </w:tcPr>
          <w:p w:rsidRPr="00844F5A" w:rsidR="00B22F39" w:rsidP="7836F991" w:rsidRDefault="7836F991" w14:paraId="258977D2" w14:textId="223E5A1C">
            <w:pPr>
              <w:rPr>
                <w:sz w:val="36"/>
                <w:szCs w:val="36"/>
              </w:rPr>
            </w:pPr>
            <w:r w:rsidRPr="7836F991">
              <w:rPr>
                <w:sz w:val="36"/>
                <w:szCs w:val="36"/>
              </w:rPr>
              <w:t>Current Project Status</w:t>
            </w:r>
          </w:p>
        </w:tc>
      </w:tr>
      <w:tr w:rsidR="00A94BED" w:rsidTr="64430A92" w14:paraId="56B0F3EE" w14:textId="77777777">
        <w:tc>
          <w:tcPr>
            <w:tcW w:w="9558" w:type="dxa"/>
            <w:gridSpan w:val="8"/>
            <w:shd w:val="clear" w:color="auto" w:fill="auto"/>
            <w:tcMar/>
          </w:tcPr>
          <w:p w:rsidR="006F5E72" w:rsidP="64430A92" w:rsidRDefault="00801D9D" w14:paraId="68186238" w14:textId="630127F5">
            <w:pPr>
              <w:spacing w:line="259" w:lineRule="auto"/>
              <w:rPr>
                <w:color w:val="000000" w:themeColor="text1" w:themeTint="FF" w:themeShade="FF"/>
              </w:rPr>
            </w:pPr>
            <w:r w:rsidRPr="64430A92" w:rsidR="48F37B6E">
              <w:rPr>
                <w:color w:val="000000" w:themeColor="text1" w:themeTint="FF" w:themeShade="FF"/>
              </w:rPr>
              <w:t>Both deliverables for the past week were accomplished</w:t>
            </w:r>
            <w:r w:rsidRPr="64430A92" w:rsidR="7522345F">
              <w:rPr>
                <w:color w:val="000000" w:themeColor="text1" w:themeTint="FF" w:themeShade="FF"/>
              </w:rPr>
              <w:t xml:space="preserve">. </w:t>
            </w:r>
            <w:r w:rsidRPr="64430A92" w:rsidR="6A235FA9">
              <w:rPr>
                <w:color w:val="000000" w:themeColor="text1" w:themeTint="FF" w:themeShade="FF"/>
              </w:rPr>
              <w:t xml:space="preserve">The SD card file transfer was successfully implemented onto the mobile app by Bo. He will be working on the final piece of </w:t>
            </w:r>
            <w:r w:rsidRPr="64430A92" w:rsidR="244C184C">
              <w:rPr>
                <w:color w:val="000000" w:themeColor="text1" w:themeTint="FF" w:themeShade="FF"/>
              </w:rPr>
              <w:t>the</w:t>
            </w:r>
            <w:r w:rsidRPr="64430A92" w:rsidR="6A235FA9">
              <w:rPr>
                <w:color w:val="000000" w:themeColor="text1" w:themeTint="FF" w:themeShade="FF"/>
              </w:rPr>
              <w:t xml:space="preserve"> </w:t>
            </w:r>
            <w:r w:rsidRPr="64430A92" w:rsidR="244C184C">
              <w:rPr>
                <w:color w:val="000000" w:themeColor="text1" w:themeTint="FF" w:themeShade="FF"/>
              </w:rPr>
              <w:t>mobile app functionality over this next week</w:t>
            </w:r>
            <w:r w:rsidRPr="64430A92" w:rsidR="1135649B">
              <w:rPr>
                <w:color w:val="000000" w:themeColor="text1" w:themeTint="FF" w:themeShade="FF"/>
              </w:rPr>
              <w:t>,</w:t>
            </w:r>
            <w:r w:rsidRPr="64430A92" w:rsidR="244C184C">
              <w:rPr>
                <w:color w:val="000000" w:themeColor="text1" w:themeTint="FF" w:themeShade="FF"/>
              </w:rPr>
              <w:t xml:space="preserve"> </w:t>
            </w:r>
            <w:r w:rsidRPr="64430A92" w:rsidR="1135649B">
              <w:rPr>
                <w:color w:val="000000" w:themeColor="text1" w:themeTint="FF" w:themeShade="FF"/>
              </w:rPr>
              <w:t xml:space="preserve">having </w:t>
            </w:r>
            <w:r w:rsidRPr="64430A92" w:rsidR="244C184C">
              <w:rPr>
                <w:color w:val="000000" w:themeColor="text1" w:themeTint="FF" w:themeShade="FF"/>
              </w:rPr>
              <w:t xml:space="preserve">multiple connections </w:t>
            </w:r>
            <w:r w:rsidRPr="64430A92" w:rsidR="740339DD">
              <w:rPr>
                <w:color w:val="000000" w:themeColor="text1" w:themeTint="FF" w:themeShade="FF"/>
              </w:rPr>
              <w:t xml:space="preserve">to the app. </w:t>
            </w:r>
            <w:r w:rsidRPr="64430A92" w:rsidR="413FD927">
              <w:rPr>
                <w:color w:val="000000" w:themeColor="text1" w:themeTint="FF" w:themeShade="FF"/>
              </w:rPr>
              <w:t xml:space="preserve">Matt is working with the SD transfer protocol and baud rate of the </w:t>
            </w:r>
            <w:proofErr w:type="spellStart"/>
            <w:r w:rsidRPr="64430A92" w:rsidR="413FD927">
              <w:rPr>
                <w:color w:val="000000" w:themeColor="text1" w:themeTint="FF" w:themeShade="FF"/>
              </w:rPr>
              <w:t>bluetooth</w:t>
            </w:r>
            <w:proofErr w:type="spellEnd"/>
            <w:r w:rsidRPr="64430A92" w:rsidR="413FD927">
              <w:rPr>
                <w:color w:val="000000" w:themeColor="text1" w:themeTint="FF" w:themeShade="FF"/>
              </w:rPr>
              <w:t xml:space="preserve"> sensors to determine a rate of fastest download while maintaining 100% data integrity. Karina continues to iterate over the enclosure CAD designs. </w:t>
            </w:r>
            <w:r w:rsidRPr="64430A92" w:rsidR="168B723C">
              <w:rPr>
                <w:color w:val="000000" w:themeColor="text1" w:themeTint="FF" w:themeShade="FF"/>
              </w:rPr>
              <w:t>Wednesday we will meet with Dr. McClellan and work on our progress presentation</w:t>
            </w:r>
            <w:r w:rsidRPr="64430A92" w:rsidR="089D8490">
              <w:rPr>
                <w:color w:val="000000" w:themeColor="text1" w:themeTint="FF" w:themeShade="FF"/>
              </w:rPr>
              <w:t xml:space="preserve">. Friday we will meet and practice our presentation. </w:t>
            </w:r>
          </w:p>
          <w:p w:rsidRPr="00B22F39" w:rsidR="00A94BED" w:rsidP="0A8B1367" w:rsidRDefault="009A7198" w14:paraId="586285B9" w14:textId="04FFE59D">
            <w:pPr>
              <w:spacing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</w:tr>
      <w:tr w:rsidR="0043120B" w:rsidTr="64430A92" w14:paraId="216A5514" w14:textId="77777777">
        <w:tc>
          <w:tcPr>
            <w:tcW w:w="9558" w:type="dxa"/>
            <w:gridSpan w:val="8"/>
            <w:tcMar/>
          </w:tcPr>
          <w:p w:rsidRPr="00844F5A" w:rsidR="0043120B" w:rsidP="43CB5375" w:rsidRDefault="0043120B" w14:paraId="55917CD8" w14:textId="4530CFBE">
            <w:pPr>
              <w:rPr>
                <w:sz w:val="36"/>
                <w:szCs w:val="36"/>
              </w:rPr>
            </w:pPr>
            <w:r w:rsidRPr="43CB5375" w:rsidR="0CAC38F9">
              <w:rPr>
                <w:sz w:val="36"/>
                <w:szCs w:val="36"/>
              </w:rPr>
              <w:t xml:space="preserve">Individual Updates </w:t>
            </w:r>
            <w:r w:rsidRPr="43CB5375" w:rsidR="0CAC38F9">
              <w:rPr>
                <w:sz w:val="32"/>
                <w:szCs w:val="32"/>
              </w:rPr>
              <w:t>(Activities Completed, Activities Planned)</w:t>
            </w:r>
          </w:p>
          <w:p w:rsidRPr="00844F5A" w:rsidR="0043120B" w:rsidP="43CB5375" w:rsidRDefault="0043120B" w14:paraId="51D632DE" w14:textId="3EC971B5">
            <w:pPr>
              <w:pStyle w:val="Normal"/>
              <w:rPr>
                <w:sz w:val="32"/>
                <w:szCs w:val="32"/>
              </w:rPr>
            </w:pPr>
          </w:p>
        </w:tc>
      </w:tr>
      <w:tr w:rsidR="0043120B" w:rsidTr="64430A92" w14:paraId="7E6417A3" w14:textId="77777777">
        <w:trPr>
          <w:trHeight w:val="431"/>
        </w:trPr>
        <w:tc>
          <w:tcPr>
            <w:tcW w:w="1188" w:type="dxa"/>
            <w:tcMar/>
            <w:vAlign w:val="center"/>
          </w:tcPr>
          <w:p w:rsidRPr="00AC0DF0" w:rsidR="0043120B" w:rsidP="7836F991" w:rsidRDefault="7836F991" w14:paraId="5F0EC502" w14:textId="5E0AF1B5">
            <w:pPr>
              <w:jc w:val="center"/>
              <w:rPr>
                <w:color w:val="000000" w:themeColor="text1"/>
              </w:rPr>
            </w:pPr>
            <w:r w:rsidRPr="7836F991">
              <w:rPr>
                <w:color w:val="000000" w:themeColor="text1"/>
              </w:rPr>
              <w:t>Bo</w:t>
            </w:r>
          </w:p>
        </w:tc>
        <w:tc>
          <w:tcPr>
            <w:tcW w:w="8370" w:type="dxa"/>
            <w:gridSpan w:val="7"/>
            <w:tcMar/>
            <w:vAlign w:val="center"/>
          </w:tcPr>
          <w:p w:rsidRPr="00AC0DF0" w:rsidR="0043120B" w:rsidP="64430A92" w:rsidRDefault="00902158" w14:paraId="54A8C667" w14:textId="6A6BEA96">
            <w:pPr>
              <w:pStyle w:val="Normal"/>
              <w:spacing w:line="259" w:lineRule="auto"/>
              <w:rPr>
                <w:color w:val="000000" w:themeColor="text1" w:themeTint="FF" w:themeShade="FF"/>
              </w:rPr>
            </w:pPr>
            <w:r w:rsidRPr="64430A92" w:rsidR="439660AA">
              <w:rPr>
                <w:color w:val="000000" w:themeColor="text1" w:themeTint="FF" w:themeShade="FF"/>
              </w:rPr>
              <w:t xml:space="preserve">Completed the software required for local recording on the SD card, then </w:t>
            </w:r>
            <w:proofErr w:type="spellStart"/>
            <w:r w:rsidRPr="64430A92" w:rsidR="439660AA">
              <w:rPr>
                <w:color w:val="000000" w:themeColor="text1" w:themeTint="FF" w:themeShade="FF"/>
              </w:rPr>
              <w:t>bluetooth</w:t>
            </w:r>
            <w:proofErr w:type="spellEnd"/>
            <w:r w:rsidRPr="64430A92" w:rsidR="439660AA">
              <w:rPr>
                <w:color w:val="000000" w:themeColor="text1" w:themeTint="FF" w:themeShade="FF"/>
              </w:rPr>
              <w:t xml:space="preserve"> transfer</w:t>
            </w:r>
            <w:r w:rsidRPr="64430A92" w:rsidR="7C2850F7">
              <w:rPr>
                <w:color w:val="000000" w:themeColor="text1" w:themeTint="FF" w:themeShade="FF"/>
              </w:rPr>
              <w:t xml:space="preserve"> of</w:t>
            </w:r>
            <w:r w:rsidRPr="64430A92" w:rsidR="439660AA">
              <w:rPr>
                <w:color w:val="000000" w:themeColor="text1" w:themeTint="FF" w:themeShade="FF"/>
              </w:rPr>
              <w:t xml:space="preserve"> that file to the mobile app</w:t>
            </w:r>
            <w:r w:rsidRPr="64430A92" w:rsidR="32874F9F">
              <w:rPr>
                <w:color w:val="000000" w:themeColor="text1" w:themeTint="FF" w:themeShade="FF"/>
              </w:rPr>
              <w:t xml:space="preserve"> with a single sensor</w:t>
            </w:r>
            <w:r w:rsidRPr="64430A92" w:rsidR="439660AA">
              <w:rPr>
                <w:color w:val="000000" w:themeColor="text1" w:themeTint="FF" w:themeShade="FF"/>
              </w:rPr>
              <w:t>. Will focu</w:t>
            </w:r>
            <w:r w:rsidRPr="64430A92" w:rsidR="1377E507">
              <w:rPr>
                <w:color w:val="000000" w:themeColor="text1" w:themeTint="FF" w:themeShade="FF"/>
              </w:rPr>
              <w:t xml:space="preserve">s on now </w:t>
            </w:r>
            <w:r w:rsidRPr="64430A92" w:rsidR="353B5643">
              <w:rPr>
                <w:color w:val="000000" w:themeColor="text1" w:themeTint="FF" w:themeShade="FF"/>
              </w:rPr>
              <w:t xml:space="preserve">having the app make multiple connections. </w:t>
            </w:r>
          </w:p>
        </w:tc>
      </w:tr>
      <w:tr w:rsidR="0043120B" w:rsidTr="64430A92" w14:paraId="5FBA3CA1" w14:textId="77777777">
        <w:trPr>
          <w:trHeight w:val="431"/>
        </w:trPr>
        <w:tc>
          <w:tcPr>
            <w:tcW w:w="1188" w:type="dxa"/>
            <w:tcMar/>
            <w:vAlign w:val="center"/>
          </w:tcPr>
          <w:p w:rsidRPr="00AC0DF0" w:rsidR="0043120B" w:rsidP="7836F991" w:rsidRDefault="7836F991" w14:paraId="60EBC45F" w14:textId="7495BBE1">
            <w:pPr>
              <w:jc w:val="center"/>
              <w:rPr>
                <w:color w:val="000000" w:themeColor="text1"/>
              </w:rPr>
            </w:pPr>
            <w:r w:rsidRPr="7836F991">
              <w:rPr>
                <w:color w:val="000000" w:themeColor="text1"/>
              </w:rPr>
              <w:t>Matt</w:t>
            </w:r>
          </w:p>
        </w:tc>
        <w:tc>
          <w:tcPr>
            <w:tcW w:w="8370" w:type="dxa"/>
            <w:gridSpan w:val="7"/>
            <w:tcMar/>
            <w:vAlign w:val="center"/>
          </w:tcPr>
          <w:p w:rsidRPr="00D25DA2" w:rsidR="0043120B" w:rsidP="64430A92" w:rsidRDefault="00D25DA2" w14:paraId="4FD9499A" w14:textId="1C0BE853">
            <w:pPr>
              <w:spacing w:before="200" w:line="312" w:lineRule="auto"/>
              <w:jc w:val="left"/>
            </w:pPr>
            <w:r w:rsidRPr="64430A92" w:rsidR="52ADC630">
              <w:rPr>
                <w:rFonts w:ascii="Calibri" w:hAnsi="Calibri" w:eastAsia="Calibri" w:cs="Calibri"/>
                <w:noProof w:val="0"/>
                <w:color w:val="353744"/>
                <w:sz w:val="22"/>
                <w:szCs w:val="22"/>
                <w:lang w:val="en"/>
              </w:rPr>
              <w:t>Worked on Bluetooth modules and adjusting baud rates for optimal wireless transfer of data from mobile app. Worked on Progress Presentation for next week, updated functional spec</w:t>
            </w:r>
            <w:r w:rsidR="5D20BFFE">
              <w:rPr/>
              <w:t xml:space="preserve">. </w:t>
            </w:r>
          </w:p>
        </w:tc>
      </w:tr>
      <w:tr w:rsidR="0043120B" w:rsidTr="64430A92" w14:paraId="4AEE7B78" w14:textId="77777777">
        <w:trPr>
          <w:trHeight w:val="431"/>
        </w:trPr>
        <w:tc>
          <w:tcPr>
            <w:tcW w:w="1188" w:type="dxa"/>
            <w:tcMar/>
            <w:vAlign w:val="center"/>
          </w:tcPr>
          <w:p w:rsidRPr="00AC0DF0" w:rsidR="0043120B" w:rsidP="7836F991" w:rsidRDefault="7836F991" w14:paraId="33EBDA82" w14:textId="42F9FFED">
            <w:pPr>
              <w:jc w:val="center"/>
              <w:rPr>
                <w:color w:val="000000" w:themeColor="text1"/>
              </w:rPr>
            </w:pPr>
            <w:r w:rsidRPr="7836F991">
              <w:rPr>
                <w:color w:val="000000" w:themeColor="text1"/>
              </w:rPr>
              <w:t>Karina</w:t>
            </w:r>
          </w:p>
        </w:tc>
        <w:tc>
          <w:tcPr>
            <w:tcW w:w="8370" w:type="dxa"/>
            <w:gridSpan w:val="7"/>
            <w:tcMar/>
            <w:vAlign w:val="center"/>
          </w:tcPr>
          <w:p w:rsidRPr="00AC0DF0" w:rsidR="0043120B" w:rsidP="64430A92" w:rsidRDefault="00D25DA2" w14:paraId="7A2A7C46" w14:textId="33CB098D">
            <w:pPr>
              <w:spacing w:before="200" w:line="312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4430A92" w:rsidR="7D20B5EF">
              <w:rPr>
                <w:rFonts w:ascii="Calibri" w:hAnsi="Calibri" w:eastAsia="Calibri" w:cs="Calibri"/>
                <w:noProof w:val="0"/>
                <w:color w:val="353744"/>
                <w:sz w:val="22"/>
                <w:szCs w:val="22"/>
                <w:lang w:val="en"/>
              </w:rPr>
              <w:t xml:space="preserve">Began “Progress Presentation” PowerPoint. Improved first design for the 3D printed non-intrusive enclosure. 3D printing out the latest improvement in the </w:t>
            </w:r>
            <w:proofErr w:type="spellStart"/>
            <w:r w:rsidRPr="64430A92" w:rsidR="7D20B5EF">
              <w:rPr>
                <w:rFonts w:ascii="Calibri" w:hAnsi="Calibri" w:eastAsia="Calibri" w:cs="Calibri"/>
                <w:noProof w:val="0"/>
                <w:color w:val="353744"/>
                <w:sz w:val="22"/>
                <w:szCs w:val="22"/>
                <w:lang w:val="en"/>
              </w:rPr>
              <w:t>MakerSpace</w:t>
            </w:r>
            <w:proofErr w:type="spellEnd"/>
            <w:r w:rsidRPr="64430A92" w:rsidR="7D20B5EF">
              <w:rPr>
                <w:rFonts w:ascii="Calibri" w:hAnsi="Calibri" w:eastAsia="Calibri" w:cs="Calibri"/>
                <w:noProof w:val="0"/>
                <w:color w:val="353744"/>
                <w:sz w:val="22"/>
                <w:szCs w:val="22"/>
                <w:lang w:val="en"/>
              </w:rPr>
              <w:t>. Documenting the improvements.</w:t>
            </w:r>
          </w:p>
        </w:tc>
      </w:tr>
      <w:tr w:rsidR="006E1570" w:rsidTr="64430A92" w14:paraId="327A978F" w14:textId="5CCDC93D">
        <w:tc>
          <w:tcPr>
            <w:tcW w:w="9558" w:type="dxa"/>
            <w:gridSpan w:val="8"/>
            <w:tcMar/>
          </w:tcPr>
          <w:p w:rsidRPr="00844F5A" w:rsidR="006E1570" w:rsidP="43CB5375" w:rsidRDefault="00A6216D" w14:paraId="5DAE003A" w14:textId="4EE5D38A" w14:noSpellErr="1">
            <w:pPr>
              <w:rPr>
                <w:sz w:val="32"/>
                <w:szCs w:val="32"/>
              </w:rPr>
            </w:pPr>
            <w:r w:rsidRPr="43CB5375" w:rsidR="00A6216D">
              <w:rPr>
                <w:sz w:val="32"/>
                <w:szCs w:val="32"/>
              </w:rPr>
              <w:t xml:space="preserve">Upcoming </w:t>
            </w:r>
            <w:r w:rsidRPr="43CB5375" w:rsidR="006E1570">
              <w:rPr>
                <w:sz w:val="32"/>
                <w:szCs w:val="32"/>
              </w:rPr>
              <w:t xml:space="preserve">Deliverables </w:t>
            </w:r>
            <w:r w:rsidRPr="43CB5375" w:rsidR="006E1570">
              <w:rPr>
                <w:sz w:val="32"/>
                <w:szCs w:val="32"/>
              </w:rPr>
              <w:t>(</w:t>
            </w:r>
            <w:r w:rsidRPr="43CB5375" w:rsidR="003A2EB1">
              <w:rPr>
                <w:sz w:val="32"/>
                <w:szCs w:val="32"/>
              </w:rPr>
              <w:t xml:space="preserve">course and project due in </w:t>
            </w:r>
            <w:r w:rsidRPr="43CB5375" w:rsidR="006E1570">
              <w:rPr>
                <w:sz w:val="32"/>
                <w:szCs w:val="32"/>
              </w:rPr>
              <w:t>next 2 to 3 weeks)</w:t>
            </w:r>
          </w:p>
        </w:tc>
      </w:tr>
      <w:tr w:rsidR="008A1357" w:rsidTr="64430A92" w14:paraId="4B39295A" w14:textId="774B8D74">
        <w:trPr>
          <w:trHeight w:val="441"/>
        </w:trPr>
        <w:tc>
          <w:tcPr>
            <w:tcW w:w="2108" w:type="dxa"/>
            <w:gridSpan w:val="4"/>
            <w:tcMar/>
            <w:vAlign w:val="center"/>
          </w:tcPr>
          <w:p w:rsidRPr="009B08D0" w:rsidR="008A1357" w:rsidP="00FA72BB" w:rsidRDefault="008A1357" w14:paraId="241526FC" w14:textId="1AF157BF">
            <w:pPr>
              <w:rPr>
                <w:sz w:val="24"/>
                <w:szCs w:val="24"/>
                <w:u w:val="single"/>
              </w:rPr>
            </w:pPr>
            <w:r w:rsidRPr="009B08D0">
              <w:rPr>
                <w:sz w:val="24"/>
                <w:szCs w:val="24"/>
                <w:u w:val="single"/>
              </w:rPr>
              <w:t xml:space="preserve">Deliverable </w:t>
            </w:r>
          </w:p>
        </w:tc>
        <w:tc>
          <w:tcPr>
            <w:tcW w:w="3046" w:type="dxa"/>
            <w:gridSpan w:val="2"/>
            <w:tcMar/>
            <w:vAlign w:val="center"/>
          </w:tcPr>
          <w:p w:rsidRPr="009B08D0" w:rsidR="008A1357" w:rsidP="00FA72BB" w:rsidRDefault="008A1357" w14:paraId="5A8569D0" w14:textId="1FFE8346">
            <w:pPr>
              <w:rPr>
                <w:sz w:val="24"/>
                <w:szCs w:val="24"/>
                <w:u w:val="single"/>
              </w:rPr>
            </w:pPr>
            <w:r w:rsidRPr="009B08D0">
              <w:rPr>
                <w:sz w:val="24"/>
                <w:szCs w:val="24"/>
                <w:u w:val="single"/>
              </w:rPr>
              <w:t>Due Date</w:t>
            </w:r>
          </w:p>
        </w:tc>
        <w:tc>
          <w:tcPr>
            <w:tcW w:w="4404" w:type="dxa"/>
            <w:gridSpan w:val="2"/>
            <w:tcMar/>
            <w:vAlign w:val="center"/>
          </w:tcPr>
          <w:p w:rsidRPr="009B08D0" w:rsidR="008A1357" w:rsidP="00FA72BB" w:rsidRDefault="008A1357" w14:paraId="287E99EC" w14:textId="4C95ADF8">
            <w:pPr>
              <w:rPr>
                <w:sz w:val="24"/>
                <w:szCs w:val="24"/>
                <w:u w:val="single"/>
              </w:rPr>
            </w:pPr>
            <w:r w:rsidRPr="009B08D0">
              <w:rPr>
                <w:sz w:val="24"/>
                <w:szCs w:val="24"/>
                <w:u w:val="single"/>
              </w:rPr>
              <w:t>Status</w:t>
            </w:r>
          </w:p>
        </w:tc>
      </w:tr>
      <w:tr w:rsidR="008A1357" w:rsidTr="64430A92" w14:paraId="102424DA" w14:textId="1BE3B31A">
        <w:trPr>
          <w:trHeight w:val="431"/>
        </w:trPr>
        <w:tc>
          <w:tcPr>
            <w:tcW w:w="2108" w:type="dxa"/>
            <w:gridSpan w:val="4"/>
            <w:tcMar/>
            <w:vAlign w:val="center"/>
          </w:tcPr>
          <w:p w:rsidRPr="00A6216D" w:rsidR="008A1357" w:rsidP="64430A92" w:rsidRDefault="008A1357" w14:paraId="6AF444E6" w14:textId="02998DBF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color w:val="2B2B2B"/>
                <w:sz w:val="20"/>
                <w:szCs w:val="20"/>
              </w:rPr>
            </w:pPr>
            <w:r w:rsidRPr="64430A92" w:rsidR="3531D014">
              <w:rPr>
                <w:rFonts w:ascii="Calibri" w:hAnsi="Calibri" w:eastAsia="Calibri" w:cs="Calibri"/>
                <w:color w:val="2B2B2B"/>
                <w:sz w:val="20"/>
                <w:szCs w:val="20"/>
              </w:rPr>
              <w:t>Multiple Sensor-App Connections</w:t>
            </w:r>
          </w:p>
        </w:tc>
        <w:tc>
          <w:tcPr>
            <w:tcW w:w="3046" w:type="dxa"/>
            <w:gridSpan w:val="2"/>
            <w:tcMar/>
            <w:vAlign w:val="center"/>
          </w:tcPr>
          <w:p w:rsidRPr="00A6216D" w:rsidR="008A1357" w:rsidP="43CB5375" w:rsidRDefault="711A3197" w14:paraId="770AE53D" w14:textId="4F907637">
            <w:pPr>
              <w:rPr>
                <w:color w:val="000000" w:themeColor="text1" w:themeTint="FF" w:themeShade="FF"/>
                <w:sz w:val="20"/>
                <w:szCs w:val="20"/>
              </w:rPr>
            </w:pPr>
            <w:r w:rsidRPr="43CB5375" w:rsidR="711A3197">
              <w:rPr>
                <w:color w:val="000000" w:themeColor="text1" w:themeTint="FF" w:themeShade="FF"/>
                <w:sz w:val="20"/>
                <w:szCs w:val="20"/>
              </w:rPr>
              <w:t>0</w:t>
            </w:r>
            <w:r w:rsidRPr="43CB5375" w:rsidR="5C613120">
              <w:rPr>
                <w:color w:val="000000" w:themeColor="text1" w:themeTint="FF" w:themeShade="FF"/>
                <w:sz w:val="20"/>
                <w:szCs w:val="20"/>
              </w:rPr>
              <w:t>9</w:t>
            </w:r>
            <w:r w:rsidRPr="43CB5375" w:rsidR="006B0600">
              <w:rPr>
                <w:color w:val="000000" w:themeColor="text1" w:themeTint="FF" w:themeShade="FF"/>
                <w:sz w:val="20"/>
                <w:szCs w:val="20"/>
              </w:rPr>
              <w:t>/</w:t>
            </w:r>
            <w:r w:rsidRPr="43CB5375" w:rsidR="7FB3DE34">
              <w:rPr>
                <w:color w:val="000000" w:themeColor="text1" w:themeTint="FF" w:themeShade="FF"/>
                <w:sz w:val="20"/>
                <w:szCs w:val="20"/>
              </w:rPr>
              <w:t>13</w:t>
            </w:r>
            <w:r w:rsidRPr="43CB5375" w:rsidR="711A3197">
              <w:rPr>
                <w:color w:val="000000" w:themeColor="text1" w:themeTint="FF" w:themeShade="FF"/>
                <w:sz w:val="20"/>
                <w:szCs w:val="20"/>
              </w:rPr>
              <w:t>/2019</w:t>
            </w:r>
          </w:p>
          <w:p w:rsidRPr="00A6216D" w:rsidR="008A1357" w:rsidP="43CB5375" w:rsidRDefault="008A1357" w14:paraId="38041847" w14:textId="722363E3" w14:noSpellErr="1">
            <w:pPr>
              <w:rPr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4404" w:type="dxa"/>
            <w:gridSpan w:val="2"/>
            <w:tcMar/>
            <w:vAlign w:val="center"/>
          </w:tcPr>
          <w:p w:rsidR="1FE059C8" w:rsidP="43CB5375" w:rsidRDefault="1FE059C8" w14:paraId="77CFBEF5" w14:textId="2B6D938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000000" w:themeColor="text1" w:themeTint="FF" w:themeShade="FF"/>
                <w:sz w:val="20"/>
                <w:szCs w:val="20"/>
              </w:rPr>
            </w:pPr>
            <w:r w:rsidRPr="43CB5375" w:rsidR="1FE059C8">
              <w:rPr>
                <w:color w:val="000000" w:themeColor="text1" w:themeTint="FF" w:themeShade="FF"/>
                <w:sz w:val="20"/>
                <w:szCs w:val="20"/>
              </w:rPr>
              <w:t>In Progress</w:t>
            </w:r>
          </w:p>
          <w:p w:rsidRPr="00A6216D" w:rsidR="008A1357" w:rsidP="43CB5375" w:rsidRDefault="008A1357" w14:paraId="095AA10C" w14:textId="0320CBBA" w14:noSpellErr="1">
            <w:pPr>
              <w:rPr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008A1357" w:rsidTr="64430A92" w14:paraId="5A88AA58" w14:textId="74E11077">
        <w:trPr>
          <w:trHeight w:val="431"/>
        </w:trPr>
        <w:tc>
          <w:tcPr>
            <w:tcW w:w="2108" w:type="dxa"/>
            <w:gridSpan w:val="4"/>
            <w:tcMar/>
            <w:vAlign w:val="center"/>
          </w:tcPr>
          <w:p w:rsidRPr="00A6216D" w:rsidR="008A1357" w:rsidP="64430A92" w:rsidRDefault="00E24BA2" w14:paraId="55A6767E" w14:textId="402D2A2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000000" w:themeColor="text1" w:themeTint="FF" w:themeShade="FF"/>
                <w:sz w:val="20"/>
                <w:szCs w:val="20"/>
              </w:rPr>
            </w:pPr>
            <w:r w:rsidRPr="64430A92" w:rsidR="389B1930">
              <w:rPr>
                <w:color w:val="000000" w:themeColor="text1" w:themeTint="FF" w:themeShade="FF"/>
                <w:sz w:val="20"/>
                <w:szCs w:val="20"/>
              </w:rPr>
              <w:t>Progress Presentation</w:t>
            </w:r>
          </w:p>
        </w:tc>
        <w:tc>
          <w:tcPr>
            <w:tcW w:w="3046" w:type="dxa"/>
            <w:gridSpan w:val="2"/>
            <w:tcMar/>
            <w:vAlign w:val="center"/>
          </w:tcPr>
          <w:p w:rsidRPr="00A6216D" w:rsidR="008A1357" w:rsidP="43CB5375" w:rsidRDefault="711A3197" w14:paraId="6E1C9B8F" w14:textId="5974FB93">
            <w:pPr>
              <w:rPr>
                <w:color w:val="000000" w:themeColor="text1" w:themeTint="FF" w:themeShade="FF"/>
                <w:sz w:val="20"/>
                <w:szCs w:val="20"/>
              </w:rPr>
            </w:pPr>
            <w:r w:rsidRPr="43CB5375" w:rsidR="711A3197">
              <w:rPr>
                <w:color w:val="000000" w:themeColor="text1" w:themeTint="FF" w:themeShade="FF"/>
                <w:sz w:val="20"/>
                <w:szCs w:val="20"/>
              </w:rPr>
              <w:t>0</w:t>
            </w:r>
            <w:r w:rsidRPr="43CB5375" w:rsidR="4D15047B">
              <w:rPr>
                <w:color w:val="000000" w:themeColor="text1" w:themeTint="FF" w:themeShade="FF"/>
                <w:sz w:val="20"/>
                <w:szCs w:val="20"/>
              </w:rPr>
              <w:t>9</w:t>
            </w:r>
            <w:r w:rsidRPr="43CB5375" w:rsidR="711A3197">
              <w:rPr>
                <w:color w:val="000000" w:themeColor="text1" w:themeTint="FF" w:themeShade="FF"/>
                <w:sz w:val="20"/>
                <w:szCs w:val="20"/>
              </w:rPr>
              <w:t>/</w:t>
            </w:r>
            <w:r w:rsidRPr="43CB5375" w:rsidR="1B76BB62">
              <w:rPr>
                <w:color w:val="000000" w:themeColor="text1" w:themeTint="FF" w:themeShade="FF"/>
                <w:sz w:val="20"/>
                <w:szCs w:val="20"/>
              </w:rPr>
              <w:t>13</w:t>
            </w:r>
            <w:r w:rsidRPr="43CB5375" w:rsidR="711A3197">
              <w:rPr>
                <w:color w:val="000000" w:themeColor="text1" w:themeTint="FF" w:themeShade="FF"/>
                <w:sz w:val="20"/>
                <w:szCs w:val="20"/>
              </w:rPr>
              <w:t>/2019</w:t>
            </w:r>
          </w:p>
        </w:tc>
        <w:tc>
          <w:tcPr>
            <w:tcW w:w="4404" w:type="dxa"/>
            <w:gridSpan w:val="2"/>
            <w:tcMar/>
            <w:vAlign w:val="center"/>
          </w:tcPr>
          <w:p w:rsidR="008A1357" w:rsidP="43CB5375" w:rsidRDefault="5666FB73" w14:paraId="703707EB" w14:textId="77777777" w14:noSpellErr="1">
            <w:pPr>
              <w:spacing w:line="259" w:lineRule="auto"/>
              <w:rPr>
                <w:color w:val="000000" w:themeColor="text1" w:themeTint="FF" w:themeShade="FF"/>
                <w:sz w:val="20"/>
                <w:szCs w:val="20"/>
              </w:rPr>
            </w:pPr>
            <w:r w:rsidRPr="43CB5375" w:rsidR="5666FB73">
              <w:rPr>
                <w:color w:val="000000" w:themeColor="text1" w:themeTint="FF" w:themeShade="FF"/>
                <w:sz w:val="20"/>
                <w:szCs w:val="20"/>
              </w:rPr>
              <w:t>In Progress</w:t>
            </w:r>
          </w:p>
          <w:p w:rsidRPr="00A6216D" w:rsidR="00A96316" w:rsidP="43CB5375" w:rsidRDefault="00A96316" w14:paraId="79418D87" w14:textId="0F37F176" w14:noSpellErr="1">
            <w:pPr>
              <w:spacing w:line="259" w:lineRule="auto"/>
              <w:rPr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00971149" w:rsidTr="64430A92" w14:paraId="352D8AB4" w14:textId="543C0A40">
        <w:tc>
          <w:tcPr>
            <w:tcW w:w="9558" w:type="dxa"/>
            <w:gridSpan w:val="8"/>
            <w:tcMar/>
          </w:tcPr>
          <w:p w:rsidRPr="00844F5A" w:rsidR="00971149" w:rsidP="43CB5375" w:rsidRDefault="00971149" w14:paraId="1E620CA6" w14:textId="2B5AE6AC" w14:noSpellErr="1">
            <w:pPr>
              <w:rPr>
                <w:sz w:val="32"/>
                <w:szCs w:val="32"/>
              </w:rPr>
            </w:pPr>
            <w:r w:rsidRPr="43CB5375" w:rsidR="00971149">
              <w:rPr>
                <w:sz w:val="32"/>
                <w:szCs w:val="32"/>
              </w:rPr>
              <w:t>Sponsor and Faculty Advisor Meetings</w:t>
            </w:r>
            <w:r w:rsidRPr="43CB5375" w:rsidR="007B7EAB">
              <w:rPr>
                <w:sz w:val="32"/>
                <w:szCs w:val="32"/>
              </w:rPr>
              <w:t xml:space="preserve">/Calls Held &amp; </w:t>
            </w:r>
            <w:r w:rsidRPr="43CB5375" w:rsidR="00971149">
              <w:rPr>
                <w:sz w:val="32"/>
                <w:szCs w:val="32"/>
              </w:rPr>
              <w:t>Planned</w:t>
            </w:r>
          </w:p>
        </w:tc>
      </w:tr>
      <w:tr w:rsidR="00971149" w:rsidTr="64430A92" w14:paraId="443154D5" w14:textId="328BF627">
        <w:trPr>
          <w:trHeight w:val="441"/>
        </w:trPr>
        <w:tc>
          <w:tcPr>
            <w:tcW w:w="1818" w:type="dxa"/>
            <w:gridSpan w:val="3"/>
            <w:tcMar/>
            <w:vAlign w:val="center"/>
          </w:tcPr>
          <w:p w:rsidRPr="009B08D0" w:rsidR="00971149" w:rsidP="00FA72BB" w:rsidRDefault="00971149" w14:paraId="2F2EF1EF" w14:textId="347B06CF">
            <w:pPr>
              <w:rPr>
                <w:sz w:val="24"/>
                <w:szCs w:val="24"/>
                <w:u w:val="single"/>
              </w:rPr>
            </w:pPr>
            <w:r w:rsidRPr="009B08D0">
              <w:rPr>
                <w:sz w:val="24"/>
                <w:szCs w:val="24"/>
                <w:u w:val="single"/>
              </w:rPr>
              <w:t>Who</w:t>
            </w:r>
          </w:p>
        </w:tc>
        <w:tc>
          <w:tcPr>
            <w:tcW w:w="1440" w:type="dxa"/>
            <w:gridSpan w:val="2"/>
            <w:tcMar/>
            <w:vAlign w:val="center"/>
          </w:tcPr>
          <w:p w:rsidRPr="009B08D0" w:rsidR="00971149" w:rsidP="00FA72BB" w:rsidRDefault="00971149" w14:paraId="37042FCC" w14:textId="00A7D914">
            <w:pPr>
              <w:rPr>
                <w:sz w:val="24"/>
                <w:szCs w:val="24"/>
                <w:u w:val="single"/>
              </w:rPr>
            </w:pPr>
            <w:r w:rsidRPr="009B08D0">
              <w:rPr>
                <w:sz w:val="24"/>
                <w:szCs w:val="24"/>
                <w:u w:val="single"/>
              </w:rPr>
              <w:t>Last</w:t>
            </w:r>
          </w:p>
        </w:tc>
        <w:tc>
          <w:tcPr>
            <w:tcW w:w="4860" w:type="dxa"/>
            <w:gridSpan w:val="2"/>
            <w:tcMar/>
            <w:vAlign w:val="center"/>
          </w:tcPr>
          <w:p w:rsidRPr="009B08D0" w:rsidR="00971149" w:rsidP="00FA72BB" w:rsidRDefault="00971149" w14:paraId="36AA7402" w14:textId="0A4BF090">
            <w:pPr>
              <w:rPr>
                <w:sz w:val="24"/>
                <w:szCs w:val="24"/>
                <w:u w:val="single"/>
              </w:rPr>
            </w:pPr>
            <w:r w:rsidRPr="009B08D0">
              <w:rPr>
                <w:sz w:val="24"/>
                <w:szCs w:val="24"/>
                <w:u w:val="single"/>
              </w:rPr>
              <w:t>Topic(s)</w:t>
            </w:r>
          </w:p>
        </w:tc>
        <w:tc>
          <w:tcPr>
            <w:tcW w:w="1440" w:type="dxa"/>
            <w:tcMar/>
            <w:vAlign w:val="center"/>
          </w:tcPr>
          <w:p w:rsidRPr="009B08D0" w:rsidR="00971149" w:rsidP="00971149" w:rsidRDefault="00971149" w14:paraId="3E6EF256" w14:textId="1F1BBFE9">
            <w:pPr>
              <w:jc w:val="center"/>
              <w:rPr>
                <w:u w:val="single"/>
              </w:rPr>
            </w:pPr>
            <w:r w:rsidRPr="009B08D0">
              <w:rPr>
                <w:u w:val="single"/>
              </w:rPr>
              <w:t>Next</w:t>
            </w:r>
          </w:p>
        </w:tc>
      </w:tr>
      <w:tr w:rsidR="00971149" w:rsidTr="64430A92" w14:paraId="6045C7A1" w14:textId="4153A19D">
        <w:trPr>
          <w:trHeight w:val="431"/>
        </w:trPr>
        <w:tc>
          <w:tcPr>
            <w:tcW w:w="1818" w:type="dxa"/>
            <w:gridSpan w:val="3"/>
            <w:tcMar/>
            <w:vAlign w:val="center"/>
          </w:tcPr>
          <w:p w:rsidRPr="00971149" w:rsidR="00971149" w:rsidP="1EDE2FF9" w:rsidRDefault="1EDE2FF9" w14:paraId="33903CA2" w14:textId="1A647205">
            <w:pPr>
              <w:rPr>
                <w:color w:val="000000" w:themeColor="text1"/>
              </w:rPr>
            </w:pPr>
            <w:r w:rsidRPr="1EDE2FF9">
              <w:rPr>
                <w:color w:val="000000" w:themeColor="text1"/>
              </w:rPr>
              <w:t>Dr. McClellan</w:t>
            </w:r>
          </w:p>
        </w:tc>
        <w:tc>
          <w:tcPr>
            <w:tcW w:w="1440" w:type="dxa"/>
            <w:gridSpan w:val="2"/>
            <w:tcMar/>
            <w:vAlign w:val="center"/>
          </w:tcPr>
          <w:p w:rsidRPr="00971149" w:rsidR="00971149" w:rsidP="43CB5375" w:rsidRDefault="5666FB73" w14:paraId="3F72D0BE" w14:textId="1B96F78A">
            <w:pPr>
              <w:rPr>
                <w:color w:val="000000" w:themeColor="text1" w:themeTint="FF" w:themeShade="FF"/>
              </w:rPr>
            </w:pPr>
            <w:r w:rsidRPr="43CB5375" w:rsidR="5666FB73">
              <w:rPr>
                <w:color w:val="000000" w:themeColor="text1" w:themeTint="FF" w:themeShade="FF"/>
              </w:rPr>
              <w:t>0</w:t>
            </w:r>
            <w:r w:rsidRPr="43CB5375" w:rsidR="00060C9A">
              <w:rPr>
                <w:color w:val="000000" w:themeColor="text1" w:themeTint="FF" w:themeShade="FF"/>
              </w:rPr>
              <w:t>5</w:t>
            </w:r>
            <w:r w:rsidRPr="43CB5375" w:rsidR="5666FB73">
              <w:rPr>
                <w:color w:val="000000" w:themeColor="text1" w:themeTint="FF" w:themeShade="FF"/>
              </w:rPr>
              <w:t>/</w:t>
            </w:r>
            <w:r w:rsidRPr="43CB5375" w:rsidR="00060C9A">
              <w:rPr>
                <w:color w:val="000000" w:themeColor="text1" w:themeTint="FF" w:themeShade="FF"/>
              </w:rPr>
              <w:t>0</w:t>
            </w:r>
            <w:r w:rsidRPr="43CB5375" w:rsidR="0B03144C">
              <w:rPr>
                <w:color w:val="000000" w:themeColor="text1" w:themeTint="FF" w:themeShade="FF"/>
              </w:rPr>
              <w:t>7</w:t>
            </w:r>
          </w:p>
        </w:tc>
        <w:tc>
          <w:tcPr>
            <w:tcW w:w="4860" w:type="dxa"/>
            <w:gridSpan w:val="2"/>
            <w:tcMar/>
            <w:vAlign w:val="center"/>
          </w:tcPr>
          <w:p w:rsidRPr="00971149" w:rsidR="00971149" w:rsidP="43CB5375" w:rsidRDefault="004F5039" w14:paraId="32BEE436" w14:textId="51A9A535">
            <w:pPr>
              <w:spacing w:line="259" w:lineRule="auto"/>
              <w:rPr>
                <w:color w:val="000000" w:themeColor="text1" w:themeTint="FF" w:themeShade="FF"/>
              </w:rPr>
            </w:pPr>
            <w:r w:rsidRPr="43CB5375" w:rsidR="004F5039">
              <w:rPr>
                <w:color w:val="000000" w:themeColor="text1" w:themeTint="FF" w:themeShade="FF"/>
              </w:rPr>
              <w:t>Di</w:t>
            </w:r>
            <w:r w:rsidRPr="43CB5375" w:rsidR="0D5B42ED">
              <w:rPr>
                <w:color w:val="000000" w:themeColor="text1" w:themeTint="FF" w:themeShade="FF"/>
              </w:rPr>
              <w:t>scussed plan going into summer</w:t>
            </w:r>
            <w:r w:rsidRPr="43CB5375" w:rsidR="5666FB73">
              <w:rPr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1440" w:type="dxa"/>
            <w:tcMar/>
            <w:vAlign w:val="center"/>
          </w:tcPr>
          <w:p w:rsidRPr="00971149" w:rsidR="00971149" w:rsidP="33FB244B" w:rsidRDefault="00060C9A" w14:paraId="406BCBBE" w14:textId="044028A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color w:val="000000" w:themeColor="text1" w:themeTint="FF" w:themeShade="FF"/>
              </w:rPr>
            </w:pPr>
            <w:r w:rsidRPr="33FB244B" w:rsidR="4922DE8B">
              <w:rPr>
                <w:color w:val="000000" w:themeColor="text1" w:themeTint="FF" w:themeShade="FF"/>
              </w:rPr>
              <w:t>09/1</w:t>
            </w:r>
            <w:r w:rsidRPr="33FB244B" w:rsidR="213BF6BF">
              <w:rPr>
                <w:color w:val="000000" w:themeColor="text1" w:themeTint="FF" w:themeShade="FF"/>
              </w:rPr>
              <w:t>8</w:t>
            </w:r>
            <w:bookmarkStart w:name="_GoBack" w:id="1"/>
            <w:bookmarkEnd w:id="1"/>
          </w:p>
        </w:tc>
      </w:tr>
      <w:tr w:rsidR="00971149" w:rsidTr="64430A92" w14:paraId="6D1ABBA8" w14:textId="02740B59">
        <w:trPr>
          <w:trHeight w:val="431"/>
        </w:trPr>
        <w:tc>
          <w:tcPr>
            <w:tcW w:w="1818" w:type="dxa"/>
            <w:gridSpan w:val="3"/>
            <w:tcMar/>
            <w:vAlign w:val="center"/>
          </w:tcPr>
          <w:p w:rsidRPr="00971149" w:rsidR="00971149" w:rsidP="2CAC3C95" w:rsidRDefault="00971149" w14:paraId="7008476C" w14:textId="5D510C04"/>
        </w:tc>
        <w:tc>
          <w:tcPr>
            <w:tcW w:w="1440" w:type="dxa"/>
            <w:gridSpan w:val="2"/>
            <w:tcMar/>
            <w:vAlign w:val="center"/>
          </w:tcPr>
          <w:p w:rsidRPr="00971149" w:rsidR="00971149" w:rsidP="2CAC3C95" w:rsidRDefault="00971149" w14:paraId="08A8F592" w14:textId="1BF030D0"/>
        </w:tc>
        <w:tc>
          <w:tcPr>
            <w:tcW w:w="4860" w:type="dxa"/>
            <w:gridSpan w:val="2"/>
            <w:tcMar/>
            <w:vAlign w:val="center"/>
          </w:tcPr>
          <w:p w:rsidRPr="00971149" w:rsidR="00971149" w:rsidP="2CAC3C95" w:rsidRDefault="00971149" w14:paraId="54E194EA" w14:textId="35111B6C"/>
        </w:tc>
        <w:tc>
          <w:tcPr>
            <w:tcW w:w="1440" w:type="dxa"/>
            <w:tcMar/>
            <w:vAlign w:val="center"/>
          </w:tcPr>
          <w:p w:rsidRPr="00971149" w:rsidR="00971149" w:rsidP="2CAC3C95" w:rsidRDefault="00971149" w14:paraId="38E40836" w14:textId="794E0DFB">
            <w:pPr>
              <w:jc w:val="center"/>
            </w:pPr>
          </w:p>
        </w:tc>
      </w:tr>
    </w:tbl>
    <w:p w:rsidR="00D3224E" w:rsidRDefault="00D3224E" w14:paraId="53ADD544" w14:textId="65F85953"/>
    <w:p w:rsidR="00D3224E" w:rsidRDefault="00D3224E" w14:paraId="71778E4B" w14:textId="7106B9FF"/>
    <w:sectPr w:rsidR="00D3224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370A"/>
    <w:rsid w:val="00044040"/>
    <w:rsid w:val="0005014A"/>
    <w:rsid w:val="00060C9A"/>
    <w:rsid w:val="000678FD"/>
    <w:rsid w:val="000B1736"/>
    <w:rsid w:val="000B7F9F"/>
    <w:rsid w:val="000F2386"/>
    <w:rsid w:val="00153F9B"/>
    <w:rsid w:val="001C3549"/>
    <w:rsid w:val="00207B51"/>
    <w:rsid w:val="002D2CBF"/>
    <w:rsid w:val="00323C8E"/>
    <w:rsid w:val="00326FA1"/>
    <w:rsid w:val="00386FF0"/>
    <w:rsid w:val="00393C50"/>
    <w:rsid w:val="003A2EB1"/>
    <w:rsid w:val="003E7265"/>
    <w:rsid w:val="0043120B"/>
    <w:rsid w:val="0045025F"/>
    <w:rsid w:val="004B362A"/>
    <w:rsid w:val="004F5039"/>
    <w:rsid w:val="005168FA"/>
    <w:rsid w:val="00565779"/>
    <w:rsid w:val="0061055F"/>
    <w:rsid w:val="006535CB"/>
    <w:rsid w:val="006976AE"/>
    <w:rsid w:val="00697C36"/>
    <w:rsid w:val="006B0600"/>
    <w:rsid w:val="006B6FB2"/>
    <w:rsid w:val="006E1570"/>
    <w:rsid w:val="006F5E72"/>
    <w:rsid w:val="007410EE"/>
    <w:rsid w:val="007823B2"/>
    <w:rsid w:val="007B7EAB"/>
    <w:rsid w:val="00801D9D"/>
    <w:rsid w:val="008060E8"/>
    <w:rsid w:val="00840720"/>
    <w:rsid w:val="00844F5A"/>
    <w:rsid w:val="008A1357"/>
    <w:rsid w:val="008C13EE"/>
    <w:rsid w:val="008E2BA8"/>
    <w:rsid w:val="008E32A2"/>
    <w:rsid w:val="00902158"/>
    <w:rsid w:val="00956283"/>
    <w:rsid w:val="00971149"/>
    <w:rsid w:val="009853AC"/>
    <w:rsid w:val="00990F43"/>
    <w:rsid w:val="009A7188"/>
    <w:rsid w:val="009A7198"/>
    <w:rsid w:val="009B08D0"/>
    <w:rsid w:val="009B1786"/>
    <w:rsid w:val="009B370A"/>
    <w:rsid w:val="009F7B0B"/>
    <w:rsid w:val="00A239EB"/>
    <w:rsid w:val="00A6216D"/>
    <w:rsid w:val="00A94BED"/>
    <w:rsid w:val="00A96316"/>
    <w:rsid w:val="00AB5B93"/>
    <w:rsid w:val="00AC0DF0"/>
    <w:rsid w:val="00B22F39"/>
    <w:rsid w:val="00B86AD4"/>
    <w:rsid w:val="00BE11DB"/>
    <w:rsid w:val="00C2657D"/>
    <w:rsid w:val="00C34068"/>
    <w:rsid w:val="00C34F90"/>
    <w:rsid w:val="00C56B14"/>
    <w:rsid w:val="00C950BC"/>
    <w:rsid w:val="00CD37DD"/>
    <w:rsid w:val="00D25DA2"/>
    <w:rsid w:val="00D3224E"/>
    <w:rsid w:val="00D6166E"/>
    <w:rsid w:val="00DA067F"/>
    <w:rsid w:val="00DA51D0"/>
    <w:rsid w:val="00DC2F4A"/>
    <w:rsid w:val="00DD6567"/>
    <w:rsid w:val="00DF32EC"/>
    <w:rsid w:val="00E24BA2"/>
    <w:rsid w:val="00E30E65"/>
    <w:rsid w:val="00E7782D"/>
    <w:rsid w:val="00E850B6"/>
    <w:rsid w:val="00F01C15"/>
    <w:rsid w:val="00F1123D"/>
    <w:rsid w:val="00FA72BB"/>
    <w:rsid w:val="0125D9ED"/>
    <w:rsid w:val="033F6BBC"/>
    <w:rsid w:val="059E7CC3"/>
    <w:rsid w:val="06696D2F"/>
    <w:rsid w:val="089D8490"/>
    <w:rsid w:val="09B5B319"/>
    <w:rsid w:val="0A249748"/>
    <w:rsid w:val="0A8B1367"/>
    <w:rsid w:val="0B03144C"/>
    <w:rsid w:val="0CAC38F9"/>
    <w:rsid w:val="0D5B42ED"/>
    <w:rsid w:val="1135649B"/>
    <w:rsid w:val="11DEE5D7"/>
    <w:rsid w:val="133DBEA6"/>
    <w:rsid w:val="1377E507"/>
    <w:rsid w:val="13DFBE4B"/>
    <w:rsid w:val="148FB331"/>
    <w:rsid w:val="14DB2756"/>
    <w:rsid w:val="156C2BD3"/>
    <w:rsid w:val="1597AE6F"/>
    <w:rsid w:val="1601DFD0"/>
    <w:rsid w:val="163939C7"/>
    <w:rsid w:val="167FB41A"/>
    <w:rsid w:val="168B723C"/>
    <w:rsid w:val="18CE0A66"/>
    <w:rsid w:val="18F35ACB"/>
    <w:rsid w:val="1A4A6E79"/>
    <w:rsid w:val="1B76BB62"/>
    <w:rsid w:val="1B82E7F5"/>
    <w:rsid w:val="1EA4038C"/>
    <w:rsid w:val="1EDE2FF9"/>
    <w:rsid w:val="1EE02BD6"/>
    <w:rsid w:val="1F7BB4B6"/>
    <w:rsid w:val="1FE059C8"/>
    <w:rsid w:val="213BF6BF"/>
    <w:rsid w:val="2174E756"/>
    <w:rsid w:val="2263DB75"/>
    <w:rsid w:val="23173CE3"/>
    <w:rsid w:val="23A02DF6"/>
    <w:rsid w:val="244C184C"/>
    <w:rsid w:val="2494AD6C"/>
    <w:rsid w:val="2580DCE8"/>
    <w:rsid w:val="2C429804"/>
    <w:rsid w:val="2CAC3C95"/>
    <w:rsid w:val="315D62E8"/>
    <w:rsid w:val="31720111"/>
    <w:rsid w:val="327CFFDE"/>
    <w:rsid w:val="32874F9F"/>
    <w:rsid w:val="33FB244B"/>
    <w:rsid w:val="3531D014"/>
    <w:rsid w:val="353B5643"/>
    <w:rsid w:val="364B9738"/>
    <w:rsid w:val="367BB9F9"/>
    <w:rsid w:val="376E7FBE"/>
    <w:rsid w:val="389B1930"/>
    <w:rsid w:val="38B679AC"/>
    <w:rsid w:val="3A9ECB95"/>
    <w:rsid w:val="3DFDFFB7"/>
    <w:rsid w:val="3E9BD95A"/>
    <w:rsid w:val="409A3122"/>
    <w:rsid w:val="413FD927"/>
    <w:rsid w:val="41D36A99"/>
    <w:rsid w:val="439660AA"/>
    <w:rsid w:val="43CB5375"/>
    <w:rsid w:val="443840AA"/>
    <w:rsid w:val="475567F6"/>
    <w:rsid w:val="482A32F2"/>
    <w:rsid w:val="48F37B6E"/>
    <w:rsid w:val="4903B592"/>
    <w:rsid w:val="4922DE8B"/>
    <w:rsid w:val="4BC3DB16"/>
    <w:rsid w:val="4C08D351"/>
    <w:rsid w:val="4C3F9A34"/>
    <w:rsid w:val="4D15047B"/>
    <w:rsid w:val="4E199886"/>
    <w:rsid w:val="4EB3CE08"/>
    <w:rsid w:val="4F63ABA1"/>
    <w:rsid w:val="521ED07A"/>
    <w:rsid w:val="52ADC630"/>
    <w:rsid w:val="564AEA52"/>
    <w:rsid w:val="5666FB73"/>
    <w:rsid w:val="587B0EA7"/>
    <w:rsid w:val="58CEB4D1"/>
    <w:rsid w:val="58F1B55D"/>
    <w:rsid w:val="59A711CA"/>
    <w:rsid w:val="5C613120"/>
    <w:rsid w:val="5D20BFFE"/>
    <w:rsid w:val="5D9581F7"/>
    <w:rsid w:val="5E03A9DA"/>
    <w:rsid w:val="5F03B30B"/>
    <w:rsid w:val="5F404DFB"/>
    <w:rsid w:val="5FB8C9FD"/>
    <w:rsid w:val="6093D662"/>
    <w:rsid w:val="63FA9CFB"/>
    <w:rsid w:val="64430A92"/>
    <w:rsid w:val="644DD79A"/>
    <w:rsid w:val="64FF3201"/>
    <w:rsid w:val="66F18E3A"/>
    <w:rsid w:val="67083DCD"/>
    <w:rsid w:val="672C7827"/>
    <w:rsid w:val="67ED004C"/>
    <w:rsid w:val="6A235FA9"/>
    <w:rsid w:val="6A287C9A"/>
    <w:rsid w:val="6A47D3F6"/>
    <w:rsid w:val="6E4BCBF8"/>
    <w:rsid w:val="6F4D13E4"/>
    <w:rsid w:val="709F5A71"/>
    <w:rsid w:val="7105CAEF"/>
    <w:rsid w:val="711A3197"/>
    <w:rsid w:val="731C90B9"/>
    <w:rsid w:val="73570EC4"/>
    <w:rsid w:val="740339DD"/>
    <w:rsid w:val="7522345F"/>
    <w:rsid w:val="754E69FC"/>
    <w:rsid w:val="75A6CFAD"/>
    <w:rsid w:val="7836F991"/>
    <w:rsid w:val="7B29245F"/>
    <w:rsid w:val="7B436257"/>
    <w:rsid w:val="7B67198C"/>
    <w:rsid w:val="7C2850F7"/>
    <w:rsid w:val="7C9EFEB1"/>
    <w:rsid w:val="7D20B5EF"/>
    <w:rsid w:val="7DE27164"/>
    <w:rsid w:val="7E5EE72E"/>
    <w:rsid w:val="7FB3D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CC73"/>
  <w15:docId w15:val="{CF7BB266-769D-4F29-8B4F-BF322C0A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370A"/>
  </w:style>
  <w:style w:type="paragraph" w:styleId="Heading1">
    <w:name w:val="heading 1"/>
    <w:basedOn w:val="Normal"/>
    <w:next w:val="Normal"/>
    <w:link w:val="Heading1Char"/>
    <w:uiPriority w:val="9"/>
    <w:qFormat/>
    <w:rsid w:val="00844F5A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F5A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7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0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C0DF0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844F5A"/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844F5A"/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9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09DD641D3D8D40AB6448F6EC30A192" ma:contentTypeVersion="8" ma:contentTypeDescription="Create a new document." ma:contentTypeScope="" ma:versionID="ab665997696e8496edf2f34206c9f14d">
  <xsd:schema xmlns:xsd="http://www.w3.org/2001/XMLSchema" xmlns:xs="http://www.w3.org/2001/XMLSchema" xmlns:p="http://schemas.microsoft.com/office/2006/metadata/properties" xmlns:ns2="3685c6f6-695f-41ed-baab-2bf3750a994c" xmlns:ns3="6907636b-ed32-4748-8af7-1b1e126590e9" targetNamespace="http://schemas.microsoft.com/office/2006/metadata/properties" ma:root="true" ma:fieldsID="6cba16eccfe403fca5432aa2674034d6" ns2:_="" ns3:_="">
    <xsd:import namespace="3685c6f6-695f-41ed-baab-2bf3750a994c"/>
    <xsd:import namespace="6907636b-ed32-4748-8af7-1b1e126590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85c6f6-695f-41ed-baab-2bf3750a99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07636b-ed32-4748-8af7-1b1e126590e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97D32F-07B6-4A2F-8D38-B3F1D1DD8B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4712DC-0A45-4E7F-A9B6-569814C92684}"/>
</file>

<file path=customXml/itemProps3.xml><?xml version="1.0" encoding="utf-8"?>
<ds:datastoreItem xmlns:ds="http://schemas.openxmlformats.org/officeDocument/2006/customXml" ds:itemID="{3500DAF7-1C0D-485F-9937-5ED7F8BFBB4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Hinkle, Lee B</dc:creator>
  <keywords/>
  <lastModifiedBy>Heyse, David B</lastModifiedBy>
  <revision>84</revision>
  <lastPrinted>2019-02-03T23:24:00.0000000Z</lastPrinted>
  <dcterms:created xsi:type="dcterms:W3CDTF">2019-02-03T21:43:00.0000000Z</dcterms:created>
  <dcterms:modified xsi:type="dcterms:W3CDTF">2019-09-17T18:32:33.2896379Z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0x010100B709DD641D3D8D40AB6448F6EC30A192</vt:lpwstr>
  </property>
  <property fmtid="{D5CDD505-2E9C-101B-9397-08002B2CF9AE}" pid="3" name="AuthorIds_UIVersion_1536">
    <vt:lpwstr>13</vt:lpwstr>
  </property>
</Properties>
</file>