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4.9766837397756"/>
        <w:gridCol w:w="2088.427490253039"/>
        <w:gridCol w:w="2249.075758734042"/>
        <w:gridCol w:w="2103.0318782967665"/>
        <w:tblGridChange w:id="0">
          <w:tblGrid>
            <w:gridCol w:w="2584.9766837397756"/>
            <w:gridCol w:w="2088.427490253039"/>
            <w:gridCol w:w="2249.075758734042"/>
            <w:gridCol w:w="2103.03187829676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Фокус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Сложный бизнес-вопрос от Директора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Ожидаемый ответ (Мышление партнера)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Красный флаг (Мышление исполнителя)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Удержание клиентов (Retention)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«Ученик заявляет, что ваши уроки скучные, и просит родителей перевести его в другую школу. Это потеря выручки для моего филиала. Как вы будете "спасать" клиента?»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Берет ответственность на себя. Инициирует встречу с родителями и ребенком, предлагает скорректировать подход, просит обратную связь.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Перекладывает вину: «Ребенок ленивый, родители избалованные, пусть уходят, я программу менять не буду».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Командная синергия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«У нас заболели два преподавателя, и мне нужно, чтобы вы взяли их классы на этой неделе, хотя у вас и так плотный график. Ваша реакция?»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Понимает, что филиал — это единый организм. Готов подстраховать команду (при условии прозрачной оплаты переработок).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«Это не мои проблемы. В моем договоре написаны мои часы, чужие классы я брать не буду».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Потенциал к масштабированию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«В течение года наша сеть открывает новые филиалы. Если через 6 месяцев я предложу вам стать наставником для новых учителей, с чего вы начнете их обучение?»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Демонстрирует амбиции. Называет 2-3 конкретных шага (передача стандартов, контроль дисциплины), не боится ответственности.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Пугается: «Я хочу просто вести свои уроки, мне не нужно никем руководить и никого учить».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Реакция на смену правил (Гибкость)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«Завтра головной офис внедряет новую IT-платформу, которая вам кажется неудобной, но работать в ней теперь обязательно. Как вы поступите?»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Даст платформе шанс. Попробует разобраться, задаст вопросы техподдержке, смирится с бизнес-решением.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Начнет саботировать процесс, жаловаться коллегам, вести учет "по старинке" в блокноте.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Проверка эго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«Методист высоко оценил ваш урок, но я вижу, что вы не вписываетесь в темп нашего филиала. Докажите мне за 1 минуту, почему я должен вас нанять?»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Воспринимает это как бизнес-челлендж. Спокойно аргументирует свою ценность в цифрах и результатах, не теряя самообладания.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Обижается, переходит в агрессию («Ну и не нанимайте, у меня много предложений») или теряет дар речи.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