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Boi</w:t>
      </w:r>
    </w:p>
    <w:bookmarkStart w:id="20" w:name="colors"/>
    <w:p>
      <w:pPr>
        <w:pStyle w:val="Heading2"/>
      </w:pPr>
      <w:r>
        <w:t xml:space="preserve">1 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2 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3 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3" w:name="overview"/>
    <w:p>
      <w:pPr>
        <w:pStyle w:val="Heading2"/>
      </w:pPr>
      <w:r>
        <w:t xml:space="preserve">4 Overview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[@knuth1984]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overview1"/>
    <w:p>
      <w:pPr>
        <w:pStyle w:val="Heading2"/>
      </w:pPr>
      <w:r>
        <w:t xml:space="preserve">5 Overview1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6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End w:id="24"/>
    <w:bookmarkStart w:id="29" w:name="sec-plot"/>
    <w:p>
      <w:pPr>
        <w:pStyle w:val="Heading2"/>
      </w:pPr>
      <w:r>
        <w:t xml:space="preserve">6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imple"/>
          <w:p>
            <w:pPr>
              <w:pStyle w:val="Figure"/>
              <w:jc w:val="center"/>
            </w:pPr>
            <w:r>
              <w:drawing>
                <wp:inline>
                  <wp:extent cx="3971925" cy="320992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imple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8"/>
        </w:tc>
      </w:tr>
    </w:tbl>
    <w:bookmarkEnd w:id="29"/>
    <w:bookmarkStart w:id="31" w:name="sec-equation"/>
    <w:p>
      <w:pPr>
        <w:pStyle w:val="Heading2"/>
      </w:pPr>
      <w:r>
        <w:t xml:space="preserve">7 Equation</w:t>
      </w:r>
    </w:p>
    <w:p>
      <w:pPr>
        <w:pStyle w:val="FirstParagraph"/>
      </w:pPr>
      <w:bookmarkStart w:id="30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0"/>
    </w:p>
    <w:bookmarkEnd w:id="31"/>
    <w:bookmarkStart w:id="37" w:name="placing-colorbars"/>
    <w:p>
      <w:pPr>
        <w:pStyle w:val="Heading2"/>
      </w:pPr>
      <w:r>
        <w:t xml:space="preserve">8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32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6971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references"/>
    <w:p>
      <w:pPr>
        <w:pStyle w:val="Heading2"/>
      </w:pPr>
      <w:r>
        <w:t xml:space="preserve">9 References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33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33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Document</dc:title>
  <dc:creator>Boi</dc:creator>
  <cp:keywords/>
  <dcterms:created xsi:type="dcterms:W3CDTF">2022-12-25T21:04:28Z</dcterms:created>
  <dcterms:modified xsi:type="dcterms:W3CDTF">2022-12-25T21:04:28Z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mage">
    <vt:lpwstr>quarto.png</vt:lpwstr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  <property fmtid="{D5CDD505-2E9C-101B-9397-08002B2CF9AE}" pid="12" name="website">
    <vt:lpwstr/>
  </property>
</Properties>
</file>