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2CC" w:rsidRPr="004D42CC" w:rsidRDefault="004D42CC" w:rsidP="004D42CC">
      <w:pPr>
        <w:jc w:val="center"/>
        <w:rPr>
          <w:b/>
          <w:sz w:val="48"/>
          <w:szCs w:val="48"/>
        </w:rPr>
      </w:pPr>
      <w:proofErr w:type="spellStart"/>
      <w:r w:rsidRPr="004D42CC">
        <w:rPr>
          <w:b/>
          <w:sz w:val="48"/>
          <w:szCs w:val="48"/>
        </w:rPr>
        <w:t>PickBranch</w:t>
      </w:r>
      <w:proofErr w:type="spellEnd"/>
      <w:r w:rsidRPr="004D42CC">
        <w:rPr>
          <w:b/>
          <w:sz w:val="48"/>
          <w:szCs w:val="48"/>
        </w:rPr>
        <w:t xml:space="preserve"> (along with Pick)</w:t>
      </w:r>
      <w:bookmarkStart w:id="0" w:name="_GoBack"/>
      <w:bookmarkEnd w:id="0"/>
    </w:p>
    <w:p w:rsidR="00BC6940" w:rsidRDefault="00CA08A7" w:rsidP="00CA08A7">
      <w:r w:rsidRPr="00CA08A7">
        <w:t>My inference mentioned below</w:t>
      </w:r>
      <w:r>
        <w:t>.</w:t>
      </w:r>
    </w:p>
    <w:p w:rsidR="00BC6940" w:rsidRPr="00FE3264" w:rsidRDefault="00BC6940" w:rsidP="00BC6940">
      <w:pPr>
        <w:rPr>
          <w:b/>
          <w:u w:val="single"/>
        </w:rPr>
      </w:pPr>
      <w:r w:rsidRPr="00FE3264">
        <w:rPr>
          <w:b/>
          <w:u w:val="single"/>
        </w:rPr>
        <w:t>Study and observation:</w:t>
      </w:r>
    </w:p>
    <w:p w:rsidR="00BC6940" w:rsidRDefault="00BC6940" w:rsidP="00BC6940">
      <w:r w:rsidRPr="00BC6940">
        <w:rPr>
          <w:rFonts w:ascii="Segoe UI" w:hAnsi="Segoe UI" w:cs="Segoe UI"/>
          <w:i/>
          <w:color w:val="171717"/>
          <w:shd w:val="clear" w:color="auto" w:fill="FFFFFF"/>
        </w:rPr>
        <w:t>“At execution time, the triggers for all branches are executed in parallel. When one trigger completes, then its corresponding action is executed, and all other triggers are canceled.”</w:t>
      </w:r>
      <w:r>
        <w:rPr>
          <w:rFonts w:ascii="Segoe UI" w:hAnsi="Segoe UI" w:cs="Segoe UI"/>
          <w:color w:val="171717"/>
          <w:shd w:val="clear" w:color="auto" w:fill="FFFFFF"/>
        </w:rPr>
        <w:t xml:space="preserve"> – </w:t>
      </w:r>
      <w:r w:rsidRPr="00BC6940">
        <w:t xml:space="preserve">source </w:t>
      </w:r>
      <w:hyperlink r:id="rId5" w:history="1">
        <w:r w:rsidRPr="00BC6940">
          <w:rPr>
            <w:rStyle w:val="Hyperlink"/>
          </w:rPr>
          <w:t>link</w:t>
        </w:r>
      </w:hyperlink>
      <w:r w:rsidRPr="00BC6940">
        <w:t>.</w:t>
      </w:r>
    </w:p>
    <w:p w:rsidR="00BC6940" w:rsidRDefault="00BC6940" w:rsidP="00BC6940">
      <w:r>
        <w:t>If you have multiple ‘</w:t>
      </w:r>
      <w:proofErr w:type="spellStart"/>
      <w:r>
        <w:t>PickBranch</w:t>
      </w:r>
      <w:proofErr w:type="spellEnd"/>
      <w:r>
        <w:t>’ activities (inside a ‘Pick’ activity), all of them are executed in parallel. Whenever a sequence (or single activity) inside the ‘Trigger’ part of any ‘</w:t>
      </w:r>
      <w:proofErr w:type="spellStart"/>
      <w:r>
        <w:t>PickBranch</w:t>
      </w:r>
      <w:proofErr w:type="spellEnd"/>
      <w:r>
        <w:t>’, the corresponding ‘Action’ is executed and all the other ‘</w:t>
      </w:r>
      <w:proofErr w:type="spellStart"/>
      <w:r>
        <w:t>PickBranch</w:t>
      </w:r>
      <w:proofErr w:type="spellEnd"/>
      <w:r>
        <w:t xml:space="preserve">’ activities are ignored. </w:t>
      </w:r>
    </w:p>
    <w:p w:rsidR="00FE3264" w:rsidRPr="00FE3264" w:rsidRDefault="00BC6940" w:rsidP="00CA08A7">
      <w:pPr>
        <w:rPr>
          <w:b/>
          <w:u w:val="single"/>
        </w:rPr>
      </w:pPr>
      <w:r w:rsidRPr="00FE3264">
        <w:rPr>
          <w:b/>
          <w:u w:val="single"/>
        </w:rPr>
        <w:t xml:space="preserve">Usage: </w:t>
      </w:r>
    </w:p>
    <w:p w:rsidR="00CA08A7" w:rsidRDefault="00BC6940" w:rsidP="00CA08A7">
      <w:r>
        <w:t>From what I can imagine is that this might be useful in cases in both attended and unattended modes. When there can be multiple outcomes resulted by any event</w:t>
      </w:r>
      <w:r w:rsidR="00FE3264">
        <w:t xml:space="preserve"> (e.g. button click etc.), instead of placing activities like ‘Element Exists’/’Image Exists’ etc.  in a series, we can use ‘</w:t>
      </w:r>
      <w:proofErr w:type="spellStart"/>
      <w:r w:rsidR="00FE3264">
        <w:t>PickBranch</w:t>
      </w:r>
      <w:proofErr w:type="spellEnd"/>
      <w:r w:rsidR="00FE3264">
        <w:t>’ which can result in a faster execution due to parallelism.</w:t>
      </w:r>
    </w:p>
    <w:p w:rsidR="00BC6940" w:rsidRPr="00FE3264" w:rsidRDefault="00BC6940" w:rsidP="00CA08A7">
      <w:pPr>
        <w:rPr>
          <w:b/>
          <w:u w:val="single"/>
        </w:rPr>
      </w:pPr>
      <w:r w:rsidRPr="00FE3264">
        <w:rPr>
          <w:b/>
          <w:u w:val="single"/>
        </w:rPr>
        <w:t>Trials:</w:t>
      </w:r>
    </w:p>
    <w:p w:rsidR="00BC6940" w:rsidRDefault="00CA08A7" w:rsidP="00BC6940">
      <w:r>
        <w:t>I tried something like the one mentioned below</w:t>
      </w:r>
      <w:r w:rsidR="00BC6940">
        <w:t xml:space="preserve"> screenshots. </w:t>
      </w:r>
      <w:r w:rsidR="00BC6940">
        <w:t xml:space="preserve">Both the ‘Element Exists’ activities in the above example have the same delays in the properties tab. </w:t>
      </w:r>
      <w:r w:rsidR="00BC6940">
        <w:t>Whichever</w:t>
      </w:r>
      <w:r w:rsidR="00BC6940">
        <w:t xml:space="preserve"> element is identified first, the corresponding ‘Message Box’ will be executed.  So, if ‘Google’ is identified first by </w:t>
      </w:r>
      <w:proofErr w:type="spellStart"/>
      <w:r w:rsidR="00BC6940">
        <w:t>UiPath</w:t>
      </w:r>
      <w:proofErr w:type="spellEnd"/>
      <w:r w:rsidR="00BC6940">
        <w:t>, then the message ‘1.2’ is displayed first or if ‘</w:t>
      </w:r>
      <w:proofErr w:type="spellStart"/>
      <w:r w:rsidR="00BC6940">
        <w:t>UiForum</w:t>
      </w:r>
      <w:proofErr w:type="spellEnd"/>
      <w:r w:rsidR="00BC6940">
        <w:t>’ is detected first, then ‘1’ will be displayed.</w:t>
      </w:r>
    </w:p>
    <w:p w:rsidR="00CA08A7" w:rsidRDefault="00CA08A7" w:rsidP="00CA08A7"/>
    <w:p w:rsidR="00CA08A7" w:rsidRDefault="00CA08A7" w:rsidP="00CA08A7">
      <w:r>
        <w:rPr>
          <w:noProof/>
        </w:rPr>
        <w:drawing>
          <wp:inline distT="0" distB="0" distL="0" distR="0">
            <wp:extent cx="5943600" cy="3025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CE0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A7" w:rsidRDefault="00CA08A7" w:rsidP="00CA08A7">
      <w:r>
        <w:lastRenderedPageBreak/>
        <w:t>If you try the below screenshot, you can see I have inserted a ‘Delay’ before the 2</w:t>
      </w:r>
      <w:r w:rsidRPr="00CA08A7">
        <w:rPr>
          <w:vertAlign w:val="superscript"/>
        </w:rPr>
        <w:t>nd</w:t>
      </w:r>
      <w:r>
        <w:t xml:space="preserve"> ‘Element Exists’ activity. </w:t>
      </w:r>
      <w:r w:rsidR="00BC6940">
        <w:t>In this case, since there is a hardcoded delay before the 2</w:t>
      </w:r>
      <w:r w:rsidR="00BC6940" w:rsidRPr="00BC6940">
        <w:rPr>
          <w:vertAlign w:val="superscript"/>
        </w:rPr>
        <w:t>nd</w:t>
      </w:r>
      <w:r w:rsidR="00BC6940">
        <w:t xml:space="preserve"> ‘Element Exists’, the 1</w:t>
      </w:r>
      <w:r w:rsidR="00BC6940" w:rsidRPr="00BC6940">
        <w:rPr>
          <w:vertAlign w:val="superscript"/>
        </w:rPr>
        <w:t>st</w:t>
      </w:r>
      <w:r w:rsidR="00BC6940">
        <w:t xml:space="preserve"> ‘Element Exists’ activity will always execute first (given the element actually exists). Hence, the message ‘1.2’ is displayed always.</w:t>
      </w:r>
    </w:p>
    <w:p w:rsidR="00CA08A7" w:rsidRPr="00CA08A7" w:rsidRDefault="00CA08A7" w:rsidP="00CA08A7">
      <w:r>
        <w:rPr>
          <w:noProof/>
        </w:rPr>
        <w:drawing>
          <wp:inline distT="0" distB="0" distL="0" distR="0">
            <wp:extent cx="5943600" cy="3044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C947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4D" w:rsidRDefault="00AB074D"/>
    <w:sectPr w:rsidR="00AB0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A7"/>
    <w:rsid w:val="004D42CC"/>
    <w:rsid w:val="00AB074D"/>
    <w:rsid w:val="00BC6940"/>
    <w:rsid w:val="00CA08A7"/>
    <w:rsid w:val="00FE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1C51"/>
  <w15:chartTrackingRefBased/>
  <w15:docId w15:val="{F6C1A05D-AC15-471A-81C6-D1846D90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8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8A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69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hyperlink" Target="https://docs.microsoft.com/en-us/dotnet/framework/windows-workflow-foundation/pick-activ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BF1C9-2835-47F6-81FE-1C18E6F71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283</Words>
  <Characters>1518</Characters>
  <Application>Microsoft Office Word</Application>
  <DocSecurity>0</DocSecurity>
  <Lines>27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Baiduryakanti Majumder</dc:creator>
  <cp:keywords/>
  <dc:description/>
  <cp:lastModifiedBy>Baiduryakanti Majumder</cp:lastModifiedBy>
  <cp:revision>2</cp:revision>
  <dcterms:created xsi:type="dcterms:W3CDTF">2020-01-09T08:56:00Z</dcterms:created>
  <dcterms:modified xsi:type="dcterms:W3CDTF">2020-01-09T09:26:00Z</dcterms:modified>
</cp:coreProperties>
</file>