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- SQL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360" w:before="0" w:after="0"/>
        <w:ind w:left="75" w:right="75" w:hanging="0"/>
        <w:jc w:val="left"/>
        <w:outlineLvl w:val="2"/>
        <w:rPr>
          <w:rFonts w:asciiTheme="minorBidi" w:hAnsiTheme="minorBidi"/>
        </w:rPr>
      </w:pPr>
      <w:r>
        <w:rPr>
          <w:rFonts w:eastAsia="Times New Roman" w:asciiTheme="minorBidi" w:hAnsiTheme="minorBidi"/>
        </w:rPr>
        <w:t>Following ERD of the user events database:</w:t>
      </w:r>
    </w:p>
    <w:p>
      <w:pPr>
        <w:pStyle w:val="Normal"/>
        <w:bidi w:val="0"/>
        <w:spacing w:lineRule="auto" w:line="360"/>
        <w:jc w:val="center"/>
        <w:rPr>
          <w:rFonts w:asciiTheme="minorBidi" w:hAnsiTheme="minorBidi"/>
        </w:rPr>
      </w:pPr>
      <w:r>
        <w:rPr/>
        <w:drawing>
          <wp:inline distT="0" distB="8255" distL="0" distR="2540">
            <wp:extent cx="5274310" cy="30397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  <w:u w:val="single"/>
        </w:rPr>
      </w:pPr>
      <w:r>
        <w:rPr>
          <w:rFonts w:eastAsia="Times New Roman" w:asciiTheme="minorBidi" w:hAnsiTheme="minorBidi"/>
          <w:u w:val="single"/>
        </w:rPr>
        <w:t>Tables Description:</w:t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</w:rPr>
      </w:pPr>
      <w:r>
        <w:rPr>
          <w:rFonts w:eastAsia="Times New Roman" w:asciiTheme="minorBidi" w:hAnsiTheme="minorBidi"/>
        </w:rPr>
        <w:t>Events – main events table, 5B daily events for the last 30 days.</w:t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</w:rPr>
      </w:pPr>
      <w:r>
        <w:rPr>
          <w:rFonts w:eastAsia="Times New Roman" w:asciiTheme="minorBidi" w:hAnsiTheme="minorBidi"/>
        </w:rPr>
        <w:t>Apps – source applications that provide us the user events. ~300K apps dimension table.</w:t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</w:rPr>
      </w:pPr>
      <w:r>
        <w:rPr>
          <w:rFonts w:eastAsia="Times New Roman" w:asciiTheme="minorBidi" w:hAnsiTheme="minorBidi"/>
        </w:rPr>
        <w:t>Categories – applications categories (For example - Music, Games…) ~50 different categories</w:t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</w:rPr>
      </w:pPr>
      <w:r>
        <w:rPr>
          <w:rFonts w:eastAsia="Times New Roman" w:asciiTheme="minorBidi" w:hAnsiTheme="minorBidi"/>
        </w:rPr>
        <w:t>Models – phone device models (For example – Samsung S7, iPhone 6, HTC 10) 50K devices dimension table</w:t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  <w:i/>
          <w:i/>
          <w:iCs/>
        </w:rPr>
      </w:pPr>
      <w:r>
        <w:rPr>
          <w:rFonts w:eastAsia="Times New Roman" w:asciiTheme="minorBidi" w:hAnsiTheme="minorBidi"/>
          <w:i/>
          <w:iCs/>
        </w:rPr>
        <w:t xml:space="preserve">* Pay attention – There might be some apps without any category attached to </w:t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</w:rPr>
      </w:pPr>
      <w:r>
        <w:rPr>
          <w:rFonts w:eastAsia="Times New Roman" w:asciiTheme="minorBidi" w:hAnsiTheme="minorBidi"/>
        </w:rPr>
      </w:r>
    </w:p>
    <w:p>
      <w:pPr>
        <w:pStyle w:val="Normal"/>
        <w:bidi w:val="0"/>
        <w:spacing w:lineRule="auto" w:line="360" w:before="0" w:after="0"/>
        <w:jc w:val="left"/>
        <w:rPr>
          <w:rFonts w:eastAsia="Times New Roman" w:asciiTheme="minorBidi" w:hAnsiTheme="minorBidi"/>
        </w:rPr>
      </w:pPr>
      <w:r>
        <w:rPr>
          <w:rFonts w:eastAsia="Times New Roman" w:asciiTheme="minorBidi" w:hAnsiTheme="minorBidi"/>
        </w:rPr>
        <w:t>Based on this database, please answer the following questions:</w:t>
      </w:r>
    </w:p>
    <w:p>
      <w:pPr>
        <w:pStyle w:val="Heading2"/>
        <w:rPr>
          <w:rFonts w:cs="" w:cstheme="minorBidi"/>
          <w:sz w:val="22"/>
          <w:szCs w:val="22"/>
        </w:rPr>
      </w:pPr>
      <w:r>
        <w:rPr/>
        <w:t>Question 1:</w:t>
      </w:r>
    </w:p>
    <w:p>
      <w:pPr>
        <w:pStyle w:val="Normal"/>
        <w:bidi w:val="0"/>
        <w:jc w:val="left"/>
        <w:rPr/>
      </w:pPr>
      <w:r>
        <w:rPr>
          <w:rFonts w:eastAsia="Times New Roman" w:asciiTheme="minorBidi" w:hAnsiTheme="minorBidi"/>
        </w:rPr>
        <w:t>In a single query, please find for each category it's top 3 apps - apps with the largest number of events during the last 7 days. The output should include the following fields – categoryDesc, appDesc, numEvent</w:t>
      </w:r>
    </w:p>
    <w:p>
      <w:pPr>
        <w:pStyle w:val="Heading2"/>
        <w:rPr>
          <w:rFonts w:cs="" w:cstheme="minorBidi"/>
          <w:sz w:val="22"/>
          <w:szCs w:val="22"/>
        </w:rPr>
      </w:pPr>
      <w:r>
        <w:rPr/>
        <w:t>Question 2:</w:t>
      </w:r>
    </w:p>
    <w:p>
      <w:pPr>
        <w:pStyle w:val="Normal"/>
        <w:bidi w:val="0"/>
        <w:spacing w:lineRule="auto" w:line="360"/>
        <w:jc w:val="left"/>
        <w:rPr>
          <w:rFonts w:eastAsia="Times New Roman" w:asciiTheme="minorBidi" w:hAnsiTheme="minorBidi"/>
        </w:rPr>
      </w:pPr>
      <w:r>
        <w:rPr>
          <w:rFonts w:eastAsia="Times New Roman" w:asciiTheme="minorBidi" w:hAnsiTheme="minorBidi"/>
        </w:rPr>
        <w:t xml:space="preserve">Hypothesis: 'HTC 10' device users have a much higher affinity to use Games then a 'Samsung S7' users. Please provide a query (1 or more) that will check this hypothesis. After each query, sketch the desired result data structure, and explain how it can help you to succeed the task. 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557f9"/>
    <w:pPr>
      <w:widowControl/>
      <w:bidi w:val="1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bidi="he-IL" w:eastAsia="en-US"/>
    </w:rPr>
  </w:style>
  <w:style w:type="paragraph" w:styleId="Heading1">
    <w:name w:val="Heading 1"/>
    <w:basedOn w:val="Normal"/>
    <w:link w:val="10"/>
    <w:uiPriority w:val="9"/>
    <w:qFormat/>
    <w:rsid w:val="001557f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qFormat/>
    <w:rsid w:val="001557f9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557f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 w:bidi="he-IL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1557f9"/>
    <w:rPr>
      <w:rFonts w:ascii="Times New Roman" w:hAnsi="Times New Roman" w:eastAsia="Times New Roman" w:cs="Times New Roman"/>
      <w:b/>
      <w:bCs/>
      <w:sz w:val="36"/>
      <w:szCs w:val="36"/>
      <w:lang w:val="en-US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557f9"/>
    <w:pPr>
      <w:spacing w:after="0" w:line="240" w:lineRule="auto"/>
    </w:pPr>
    <w:rPr>
      <w:lang w:val="en-US"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176</Words>
  <Characters>896</Characters>
  <CharactersWithSpaces>1068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2017-05-27T19:09:00Z</dcterms:created>
  <dc:creator>Andriy Lazorenko</dc:creator>
  <dc:description/>
  <dc:language>en-US</dc:language>
  <cp:lastModifiedBy/>
  <dcterms:modified xsi:type="dcterms:W3CDTF">2017-05-27T22:46:01Z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