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C53B99" w:rsidP="00C53B99">
      <w:r w:rsidRPr="009F45DC">
        <w:t>Last updated: 8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771E21" w:rsidRPr="009F45DC" w:rsidRDefault="00C53B99">
      <w:pPr>
        <w:pStyle w:val="TOC1"/>
        <w:tabs>
          <w:tab w:val="right" w:leader="dot" w:pos="10456"/>
        </w:tabs>
        <w:rPr>
          <w:noProof/>
        </w:rPr>
      </w:pPr>
      <w:r w:rsidRPr="009F45DC">
        <w:fldChar w:fldCharType="begin"/>
      </w:r>
      <w:r w:rsidRPr="009F45DC">
        <w:instrText xml:space="preserve"> TOC \o "1-3" \h \z \u </w:instrText>
      </w:r>
      <w:r w:rsidRPr="009F45DC">
        <w:fldChar w:fldCharType="separate"/>
      </w:r>
      <w:hyperlink w:anchor="_Toc155625895" w:history="1">
        <w:r w:rsidR="00771E21" w:rsidRPr="009F45DC">
          <w:rPr>
            <w:rStyle w:val="Hyperlink"/>
            <w:noProof/>
          </w:rPr>
          <w:t>Introduction</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_Toc155625895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771E21" w:rsidRPr="009F45DC" w:rsidRDefault="00102E43">
      <w:pPr>
        <w:pStyle w:val="TOC1"/>
        <w:tabs>
          <w:tab w:val="right" w:leader="dot" w:pos="10456"/>
        </w:tabs>
        <w:rPr>
          <w:noProof/>
        </w:rPr>
      </w:pPr>
      <w:hyperlink w:anchor="_Toc155625896" w:history="1">
        <w:r w:rsidR="00771E21" w:rsidRPr="009F45DC">
          <w:rPr>
            <w:rStyle w:val="Hyperlink"/>
            <w:noProof/>
          </w:rPr>
          <w:t>Limitations</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_Toc155625896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5625895"/>
      <w:r w:rsidRPr="009F45DC">
        <w:lastRenderedPageBreak/>
        <w:t>Introduction</w:t>
      </w:r>
      <w:bookmarkEnd w:id="0"/>
    </w:p>
    <w:p w:rsidR="00C53B99" w:rsidRPr="009F45DC" w:rsidRDefault="00C53B99" w:rsidP="00C53B99">
      <w:r w:rsidRPr="009F45DC">
        <w:t>Hello this is my documentation for SIM UOW CSCI251 ASSIGNMENT 1.</w:t>
      </w:r>
    </w:p>
    <w:p w:rsidR="00C53B99" w:rsidRPr="009F45DC" w:rsidRDefault="00C53B99" w:rsidP="00C53B99"/>
    <w:p w:rsidR="004A62BF" w:rsidRPr="009F45DC" w:rsidRDefault="004A62BF" w:rsidP="004A62BF">
      <w:pPr>
        <w:pStyle w:val="Heading1"/>
      </w:pPr>
      <w:r w:rsidRPr="009F45DC">
        <w:t>Run</w:t>
      </w:r>
    </w:p>
    <w:p w:rsidR="00D60422" w:rsidRPr="009F45DC" w:rsidRDefault="00D60422" w:rsidP="004A62BF">
      <w:r w:rsidRPr="009F45DC">
        <w:t>To install</w:t>
      </w:r>
    </w:p>
    <w:p w:rsidR="00D60422" w:rsidRPr="009F45DC" w:rsidRDefault="00D60422" w:rsidP="004A62BF">
      <w:proofErr w:type="spellStart"/>
      <w:r w:rsidRPr="009F45DC">
        <w:t>sudo</w:t>
      </w:r>
      <w:proofErr w:type="spellEnd"/>
      <w:r w:rsidRPr="009F45DC">
        <w:t xml:space="preserve"> apt-get install libncurses5-dev</w:t>
      </w:r>
    </w:p>
    <w:p w:rsidR="00D60422" w:rsidRPr="009F45DC" w:rsidRDefault="00D60422" w:rsidP="004A62BF"/>
    <w:p w:rsidR="004A62BF" w:rsidRPr="009F45DC" w:rsidRDefault="004A62BF" w:rsidP="004A62BF">
      <w:r w:rsidRPr="009F45DC">
        <w:t xml:space="preserve">To compile </w:t>
      </w:r>
    </w:p>
    <w:p w:rsidR="004A62BF" w:rsidRPr="009F45DC" w:rsidRDefault="004A62BF" w:rsidP="004A62BF">
      <w:r w:rsidRPr="009F45DC">
        <w:t xml:space="preserve">g++ testreg.cpp </w:t>
      </w:r>
      <w:r w:rsidR="00D60422" w:rsidRPr="009F45DC">
        <w:t>-</w:t>
      </w:r>
      <w:proofErr w:type="spellStart"/>
      <w:r w:rsidR="00D60422" w:rsidRPr="009F45DC">
        <w:t>l</w:t>
      </w:r>
      <w:r w:rsidR="00985CFC" w:rsidRPr="009F45DC">
        <w:t>ncurses</w:t>
      </w:r>
      <w:proofErr w:type="spellEnd"/>
      <w:r w:rsidRPr="009F45DC">
        <w:t xml:space="preserve"> -o </w:t>
      </w:r>
      <w:proofErr w:type="spellStart"/>
      <w:r w:rsidRPr="009F45DC">
        <w:t>testreg.app</w:t>
      </w:r>
      <w:proofErr w:type="spellEnd"/>
    </w:p>
    <w:p w:rsidR="00D60422" w:rsidRPr="009F45DC" w:rsidRDefault="00D60422" w:rsidP="004A62BF"/>
    <w:p w:rsidR="004A62BF" w:rsidRPr="009F45DC" w:rsidRDefault="004A62BF" w:rsidP="00C53B99"/>
    <w:p w:rsidR="00C53B99" w:rsidRPr="009F45DC" w:rsidRDefault="00C53B99" w:rsidP="00C53B99">
      <w:pPr>
        <w:pStyle w:val="Heading1"/>
      </w:pPr>
      <w:bookmarkStart w:id="1" w:name="_Toc155625896"/>
      <w:r w:rsidRPr="009F45DC">
        <w:t>Limitations</w:t>
      </w:r>
      <w:bookmarkEnd w:id="1"/>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Pr="009F45D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Hence my app can only be compiled on Linux systems.</w:t>
      </w:r>
    </w:p>
    <w:p w:rsidR="000767ED" w:rsidRPr="009F45DC" w:rsidRDefault="000767ED" w:rsidP="000767ED"/>
    <w:p w:rsidR="000767ED" w:rsidRPr="009F45DC" w:rsidRDefault="000767ED" w:rsidP="000767ED"/>
    <w:p w:rsidR="000767ED" w:rsidRPr="009F45DC" w:rsidRDefault="000767ED" w:rsidP="000767ED">
      <w:pPr>
        <w:pStyle w:val="Heading1"/>
      </w:pPr>
      <w:r w:rsidRPr="009F45DC">
        <w:t>Learnings</w:t>
      </w:r>
    </w:p>
    <w:p w:rsidR="000767ED" w:rsidRPr="009F45DC" w:rsidRDefault="000767ED" w:rsidP="000767ED">
      <w:r w:rsidRPr="009F45DC">
        <w:t>Some cool stuff I learnt</w:t>
      </w:r>
    </w:p>
    <w:p w:rsidR="000767ED" w:rsidRPr="009F45DC" w:rsidRDefault="000767ED" w:rsidP="000767ED">
      <w:pPr>
        <w:pStyle w:val="Heading2"/>
      </w:pPr>
      <w:r w:rsidRPr="009F45DC">
        <w:t>How to update elements in vector with range type for loop</w:t>
      </w:r>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r w:rsidRPr="009F45DC">
        <w:t>Some functions want C style string, not regular string</w:t>
      </w:r>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w:t>
      </w:r>
      <w:r w:rsidRPr="009F45DC">
        <w:lastRenderedPageBreak/>
        <w:t xml:space="preserve">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r w:rsidRPr="00544783">
        <w:t>CWE-416: Use After Free</w:t>
      </w:r>
    </w:p>
    <w:p w:rsidR="00544783" w:rsidRDefault="00544783" w:rsidP="00544783">
      <w:r>
        <w:t xml:space="preserve">In my VS code IDE, I have a code scanning plug in from Snyk. </w:t>
      </w:r>
      <w:proofErr w:type="gramStart"/>
      <w:r>
        <w:t>It  detected</w:t>
      </w:r>
      <w:proofErr w:type="gramEnd"/>
      <w:r>
        <w:t xml:space="preserve"> that my code had this vulnerability called “use after free”.</w:t>
      </w:r>
    </w:p>
    <w:p w:rsidR="00544783" w:rsidRDefault="00544783" w:rsidP="00544783">
      <w:r w:rsidRPr="00544783">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414" cy="1827493"/>
                    </a:xfrm>
                    <a:prstGeom prst="rect">
                      <a:avLst/>
                    </a:prstGeom>
                  </pic:spPr>
                </pic:pic>
              </a:graphicData>
            </a:graphic>
          </wp:inline>
        </w:drawing>
      </w:r>
    </w:p>
    <w:p w:rsidR="00544783" w:rsidRDefault="00544783" w:rsidP="00544783">
      <w:hyperlink r:id="rId8" w:history="1">
        <w:r w:rsidRPr="000C794A">
          <w:rPr>
            <w:rStyle w:val="Hyperlink"/>
          </w:rPr>
          <w:t>https://learn.snyk.io/lesson/use-after-free/</w:t>
        </w:r>
      </w:hyperlink>
    </w:p>
    <w:p w:rsidR="00544783" w:rsidRDefault="00544783" w:rsidP="00544783">
      <w:r>
        <w:t xml:space="preserve">After reading the article I understood why Snyk was giving me a warning. I realised that if this function takes in an empty </w:t>
      </w:r>
      <w:proofErr w:type="spellStart"/>
      <w:r>
        <w:t>xys</w:t>
      </w:r>
      <w:proofErr w:type="spellEnd"/>
      <w:r>
        <w:t xml:space="preserve"> array, or if </w:t>
      </w:r>
      <w:proofErr w:type="spellStart"/>
      <w:r>
        <w:t>xys</w:t>
      </w:r>
      <w:proofErr w:type="spellEnd"/>
      <w:r>
        <w:t xml:space="preserve"> has a different number of elements than I expected, say only 3 elements, then </w:t>
      </w:r>
      <w:proofErr w:type="spellStart"/>
      <w:proofErr w:type="gramStart"/>
      <w:r>
        <w:t>xys</w:t>
      </w:r>
      <w:proofErr w:type="spellEnd"/>
      <w:r>
        <w:t>[</w:t>
      </w:r>
      <w:proofErr w:type="gramEnd"/>
      <w:r>
        <w:t xml:space="preserve">3] would be pointing to an unallocated memory location. Best case, </w:t>
      </w:r>
      <w:proofErr w:type="spellStart"/>
      <w:proofErr w:type="gramStart"/>
      <w:r>
        <w:t>xys</w:t>
      </w:r>
      <w:proofErr w:type="spellEnd"/>
      <w:r>
        <w:t>[</w:t>
      </w:r>
      <w:proofErr w:type="gramEnd"/>
      <w:r>
        <w:t>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0764" cy="2027187"/>
                    </a:xfrm>
                    <a:prstGeom prst="rect">
                      <a:avLst/>
                    </a:prstGeom>
                  </pic:spPr>
                </pic:pic>
              </a:graphicData>
            </a:graphic>
          </wp:inline>
        </w:drawing>
      </w:r>
    </w:p>
    <w:p w:rsidR="0067231E" w:rsidRPr="009F45DC"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bookmarkStart w:id="2" w:name="_GoBack"/>
      <w:bookmarkEnd w:id="2"/>
    </w:p>
    <w:sectPr w:rsidR="0067231E" w:rsidRPr="009F45DC" w:rsidSect="00C53B9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E43" w:rsidRDefault="00102E43" w:rsidP="00C53B99">
      <w:pPr>
        <w:spacing w:after="0" w:line="240" w:lineRule="auto"/>
      </w:pPr>
      <w:r>
        <w:separator/>
      </w:r>
    </w:p>
  </w:endnote>
  <w:endnote w:type="continuationSeparator" w:id="0">
    <w:p w:rsidR="00102E43" w:rsidRDefault="00102E43"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67231E">
      <w:rPr>
        <w:noProof/>
      </w:rPr>
      <w:t>2</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E43" w:rsidRDefault="00102E43" w:rsidP="00C53B99">
      <w:pPr>
        <w:spacing w:after="0" w:line="240" w:lineRule="auto"/>
      </w:pPr>
      <w:r>
        <w:separator/>
      </w:r>
    </w:p>
  </w:footnote>
  <w:footnote w:type="continuationSeparator" w:id="0">
    <w:p w:rsidR="00102E43" w:rsidRDefault="00102E43"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32504"/>
    <w:rsid w:val="000767ED"/>
    <w:rsid w:val="00090AD4"/>
    <w:rsid w:val="00102E43"/>
    <w:rsid w:val="00120BDC"/>
    <w:rsid w:val="001261DF"/>
    <w:rsid w:val="0013029C"/>
    <w:rsid w:val="001B46B5"/>
    <w:rsid w:val="001E073E"/>
    <w:rsid w:val="004A62BF"/>
    <w:rsid w:val="00544783"/>
    <w:rsid w:val="006618F9"/>
    <w:rsid w:val="0067231E"/>
    <w:rsid w:val="007716D8"/>
    <w:rsid w:val="00771E21"/>
    <w:rsid w:val="008F4A55"/>
    <w:rsid w:val="00985CFC"/>
    <w:rsid w:val="009F45DC"/>
    <w:rsid w:val="00A82D1A"/>
    <w:rsid w:val="00BD3CD6"/>
    <w:rsid w:val="00C205AF"/>
    <w:rsid w:val="00C53B99"/>
    <w:rsid w:val="00C55412"/>
    <w:rsid w:val="00D60422"/>
    <w:rsid w:val="00D70B44"/>
    <w:rsid w:val="00DB6C72"/>
    <w:rsid w:val="00DC4F40"/>
    <w:rsid w:val="00EB1FD2"/>
    <w:rsid w:val="00EF138A"/>
    <w:rsid w:val="00F20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4DF2"/>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yk.io/lesson/use-after-fre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cp:lastModifiedBy>
  <cp:revision>16</cp:revision>
  <dcterms:created xsi:type="dcterms:W3CDTF">2024-01-08T09:04:00Z</dcterms:created>
  <dcterms:modified xsi:type="dcterms:W3CDTF">2024-01-10T07:29:00Z</dcterms:modified>
</cp:coreProperties>
</file>