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43997" w14:textId="77777777" w:rsidR="002504F9" w:rsidRDefault="00000000">
      <w:pPr>
        <w:pStyle w:val="Titre"/>
      </w:pPr>
      <w:r>
        <w:rPr>
          <w:rFonts w:ascii="Arial" w:hAnsi="Arial"/>
        </w:rPr>
        <w:t>Taxonomy</w:t>
      </w:r>
    </w:p>
    <w:p w14:paraId="7479905B" w14:textId="7AC5A501" w:rsidR="002504F9" w:rsidRDefault="00000000">
      <w:pPr>
        <w:pStyle w:val="Date"/>
      </w:pPr>
      <w:r>
        <w:t>202</w:t>
      </w:r>
      <w:r w:rsidR="00E31E1F">
        <w:t>5</w:t>
      </w:r>
      <w:r>
        <w:t>-0</w:t>
      </w:r>
      <w:r w:rsidR="00E31E1F">
        <w:t>3</w:t>
      </w:r>
      <w:r>
        <w:t>-1</w:t>
      </w:r>
      <w:r w:rsidR="00E31E1F">
        <w:t>4</w:t>
      </w:r>
    </w:p>
    <w:p w14:paraId="76A3E3C0" w14:textId="77777777" w:rsidR="002504F9" w:rsidRDefault="00000000">
      <w:pPr>
        <w:pStyle w:val="Titre1"/>
      </w:pPr>
      <w:bookmarkStart w:id="0" w:name="taxonomy"/>
      <w:bookmarkStart w:id="1" w:name="X7def0179ac8c2ecc61bc17d0cad159930ae5da8"/>
      <w:bookmarkEnd w:id="0"/>
      <w:r>
        <w:t>The Core Idea Behind Taxonomies in Open Food Facts</w:t>
      </w:r>
    </w:p>
    <w:p w14:paraId="086534B7" w14:textId="77777777" w:rsidR="002504F9" w:rsidRDefault="00000000">
      <w:pPr>
        <w:pStyle w:val="FirstParagraph"/>
      </w:pPr>
      <w:r>
        <w:t xml:space="preserve">Open Food Facts organizes its products and ingredients into </w:t>
      </w:r>
      <w:r>
        <w:rPr>
          <w:b/>
          <w:bCs/>
        </w:rPr>
        <w:t>taxonomies</w:t>
      </w:r>
      <w:r>
        <w:t>. A taxonomy is essentially a collection of category names (in multiple languages) connected by parent–child relationships. In other words:</w:t>
      </w:r>
    </w:p>
    <w:p w14:paraId="2DA3FC9D" w14:textId="77777777" w:rsidR="002504F9" w:rsidRDefault="00000000">
      <w:pPr>
        <w:pStyle w:val="Compact"/>
        <w:numPr>
          <w:ilvl w:val="0"/>
          <w:numId w:val="2"/>
        </w:numPr>
      </w:pPr>
      <w:r>
        <w:rPr>
          <w:b/>
          <w:bCs/>
        </w:rPr>
        <w:t>A category “A” may have children</w:t>
      </w:r>
      <w:r>
        <w:t>: these are subcategories more specific than A.</w:t>
      </w:r>
      <w:r>
        <w:br/>
      </w:r>
    </w:p>
    <w:p w14:paraId="071EEC5A" w14:textId="77777777" w:rsidR="002504F9" w:rsidRDefault="00000000">
      <w:pPr>
        <w:pStyle w:val="Compact"/>
        <w:numPr>
          <w:ilvl w:val="0"/>
          <w:numId w:val="2"/>
        </w:numPr>
      </w:pPr>
      <w:r>
        <w:rPr>
          <w:b/>
          <w:bCs/>
        </w:rPr>
        <w:t>A category “A” may have one or more parents</w:t>
      </w:r>
      <w:r>
        <w:t xml:space="preserve">: the category can inherit properties from multiple parents, if it belongs to multiple higher-level categories. For instance, </w:t>
      </w:r>
      <w:r>
        <w:rPr>
          <w:i/>
          <w:iCs/>
        </w:rPr>
        <w:t>Whole black olives</w:t>
      </w:r>
      <w:r>
        <w:t xml:space="preserve"> may be both a child of </w:t>
      </w:r>
      <w:r>
        <w:rPr>
          <w:i/>
          <w:iCs/>
        </w:rPr>
        <w:t>Black olives</w:t>
      </w:r>
      <w:r>
        <w:t xml:space="preserve"> and </w:t>
      </w:r>
      <w:r>
        <w:rPr>
          <w:i/>
          <w:iCs/>
        </w:rPr>
        <w:t>Whole olives</w:t>
      </w:r>
      <w:r>
        <w:t>.</w:t>
      </w:r>
    </w:p>
    <w:p w14:paraId="485DFFF4" w14:textId="77777777" w:rsidR="002504F9" w:rsidRDefault="00000000">
      <w:pPr>
        <w:pStyle w:val="Compact"/>
        <w:numPr>
          <w:ilvl w:val="0"/>
          <w:numId w:val="2"/>
        </w:numPr>
      </w:pPr>
      <w:r>
        <w:rPr>
          <w:b/>
          <w:bCs/>
        </w:rPr>
        <w:t>No cycles allowed</w:t>
      </w:r>
      <w:r>
        <w:t xml:space="preserve">: Taxonomies are structured as a </w:t>
      </w:r>
      <w:r>
        <w:rPr>
          <w:b/>
          <w:bCs/>
        </w:rPr>
        <w:t>Directed Acyclic Graph (DAG)</w:t>
      </w:r>
      <w:r>
        <w:t>—meaning you cannot loop back to a previously defined category once you move forward.</w:t>
      </w:r>
    </w:p>
    <w:p w14:paraId="59310383" w14:textId="77777777" w:rsidR="002504F9" w:rsidRDefault="002504F9">
      <w:pPr>
        <w:pStyle w:val="FirstParagraph"/>
      </w:pPr>
      <w:hyperlink r:id="rId7">
        <w:r>
          <w:rPr>
            <w:rStyle w:val="Hyperlien"/>
          </w:rPr>
          <w:t>Taxonomies</w:t>
        </w:r>
      </w:hyperlink>
      <w:r w:rsidR="00000000">
        <w:t xml:space="preserve"> form the backbone of data organization in Open Food Facts.</w:t>
      </w:r>
      <w:r w:rsidR="00000000">
        <w:br/>
        <w:t>They are stored in raw text files (.txt) that primarily include translations, classifications, labels, ingredient lists, and hierarchies.</w:t>
      </w:r>
    </w:p>
    <w:p w14:paraId="4860AA8E" w14:textId="77777777" w:rsidR="002504F9" w:rsidRDefault="00000000">
      <w:pPr>
        <w:pStyle w:val="Corpsdetexte"/>
      </w:pPr>
      <w:r>
        <w:rPr>
          <w:b/>
          <w:bCs/>
        </w:rPr>
        <w:t>Their functionality can be summarized in two core aspects</w:t>
      </w:r>
      <w:r>
        <w:t>:</w:t>
      </w:r>
    </w:p>
    <w:p w14:paraId="3F7BEDFD" w14:textId="77777777" w:rsidR="002504F9" w:rsidRDefault="00000000">
      <w:pPr>
        <w:pStyle w:val="Compact"/>
        <w:numPr>
          <w:ilvl w:val="0"/>
          <w:numId w:val="3"/>
        </w:numPr>
      </w:pPr>
      <w:r>
        <w:rPr>
          <w:b/>
          <w:bCs/>
        </w:rPr>
        <w:t>Classification</w:t>
      </w:r>
      <w:r>
        <w:br/>
        <w:t xml:space="preserve">With taxonomies, we can establish hierarchies (or DAG structures) for food products. For example, consider the product </w:t>
      </w:r>
      <w:hyperlink r:id="rId8">
        <w:r w:rsidR="002504F9">
          <w:rPr>
            <w:rStyle w:val="Hyperlien"/>
          </w:rPr>
          <w:t>Nutella</w:t>
        </w:r>
      </w:hyperlink>
      <w:r>
        <w:t xml:space="preserve">. It has category labels such as </w:t>
      </w:r>
      <w:r>
        <w:rPr>
          <w:i/>
          <w:iCs/>
        </w:rPr>
        <w:t>Snacks, Sweet snacks, Biscuits and cakes, Biscuits and crackers, Biscuits, Filled biscuits</w:t>
      </w:r>
      <w:r>
        <w:t>. These labels are organized in a hierarchy:</w:t>
      </w:r>
    </w:p>
    <w:p w14:paraId="1065EC0A" w14:textId="77777777" w:rsidR="002504F9" w:rsidRDefault="00000000">
      <w:pPr>
        <w:pStyle w:val="Compact"/>
        <w:numPr>
          <w:ilvl w:val="1"/>
          <w:numId w:val="4"/>
        </w:numPr>
      </w:pPr>
      <w:r>
        <w:rPr>
          <w:i/>
          <w:iCs/>
        </w:rPr>
        <w:t>Snacks</w:t>
      </w:r>
      <w:r>
        <w:t xml:space="preserve"> → </w:t>
      </w:r>
      <w:r>
        <w:rPr>
          <w:i/>
          <w:iCs/>
        </w:rPr>
        <w:t>Sweet snacks</w:t>
      </w:r>
      <w:r>
        <w:t xml:space="preserve"> → </w:t>
      </w:r>
      <w:r>
        <w:rPr>
          <w:i/>
          <w:iCs/>
        </w:rPr>
        <w:t>Biscuits and cakes</w:t>
      </w:r>
      <w:r>
        <w:t xml:space="preserve"> → </w:t>
      </w:r>
      <w:r>
        <w:rPr>
          <w:i/>
          <w:iCs/>
        </w:rPr>
        <w:t>Biscuits and crackers</w:t>
      </w:r>
      <w:r>
        <w:t xml:space="preserve"> → </w:t>
      </w:r>
      <w:r>
        <w:rPr>
          <w:i/>
          <w:iCs/>
        </w:rPr>
        <w:t>Biscuits</w:t>
      </w:r>
      <w:r>
        <w:t xml:space="preserve"> → </w:t>
      </w:r>
      <w:r>
        <w:rPr>
          <w:i/>
          <w:iCs/>
        </w:rPr>
        <w:t>Filled biscuits</w:t>
      </w:r>
      <w:r>
        <w:br/>
        <w:t>This means it is first recognized as a “Snack,” more specifically a “Sweet snack,” and so on, until we reach “Filled biscuits.”</w:t>
      </w:r>
    </w:p>
    <w:p w14:paraId="311CE90A" w14:textId="77777777" w:rsidR="002504F9" w:rsidRDefault="00000000">
      <w:pPr>
        <w:pStyle w:val="Compact"/>
        <w:numPr>
          <w:ilvl w:val="0"/>
          <w:numId w:val="3"/>
        </w:numPr>
      </w:pPr>
      <w:r>
        <w:rPr>
          <w:b/>
          <w:bCs/>
        </w:rPr>
        <w:t>Translation</w:t>
      </w:r>
      <w:r>
        <w:br/>
        <w:t>Taxonomies also help maintain translations for ingredients, measurement units, nutrients, and more. Local variations, alternate spellings, and synonyms can make direct machine translation inaccurate. Having a central, curated system solves that problem.</w:t>
      </w:r>
    </w:p>
    <w:p w14:paraId="3D250152" w14:textId="77777777" w:rsidR="002504F9" w:rsidRDefault="00000000">
      <w:pPr>
        <w:pStyle w:val="FirstParagraph"/>
      </w:pPr>
      <w:r>
        <w:t xml:space="preserve">Open Food Facts has separate files for different taxonomies (e.g., </w:t>
      </w:r>
      <w:r>
        <w:rPr>
          <w:rStyle w:val="VerbatimChar"/>
        </w:rPr>
        <w:t>categories.txt</w:t>
      </w:r>
      <w:r>
        <w:t xml:space="preserve">, </w:t>
      </w:r>
      <w:r>
        <w:rPr>
          <w:rStyle w:val="VerbatimChar"/>
        </w:rPr>
        <w:t>ingredients.txt</w:t>
      </w:r>
      <w:r>
        <w:t xml:space="preserve">, </w:t>
      </w:r>
      <w:r>
        <w:rPr>
          <w:rStyle w:val="VerbatimChar"/>
        </w:rPr>
        <w:t>labels.txt</w:t>
      </w:r>
      <w:r>
        <w:t>, etc.). Each file follows the same basic structure described below.</w:t>
      </w:r>
    </w:p>
    <w:p w14:paraId="4FB074B7" w14:textId="77777777" w:rsidR="002504F9" w:rsidRDefault="00000000">
      <w:pPr>
        <w:pStyle w:val="Titre1"/>
      </w:pPr>
      <w:bookmarkStart w:id="2" w:name="main-components-found-in-a-taxonomy-file"/>
      <w:bookmarkEnd w:id="1"/>
      <w:r>
        <w:lastRenderedPageBreak/>
        <w:t>Main Components Found in a Taxonomy File</w:t>
      </w:r>
    </w:p>
    <w:p w14:paraId="3F7A66B9" w14:textId="77777777" w:rsidR="002504F9" w:rsidRDefault="00000000">
      <w:pPr>
        <w:pStyle w:val="FirstParagraph"/>
      </w:pPr>
      <w:r>
        <w:t xml:space="preserve">Let’s consider </w:t>
      </w:r>
      <w:r>
        <w:rPr>
          <w:rStyle w:val="VerbatimChar"/>
        </w:rPr>
        <w:t>categories.txt</w:t>
      </w:r>
      <w:r>
        <w:t xml:space="preserve"> as our example. This file (also available </w:t>
      </w:r>
      <w:hyperlink r:id="rId9">
        <w:r w:rsidR="002504F9">
          <w:rPr>
            <w:rStyle w:val="Hyperlien"/>
          </w:rPr>
          <w:t>here</w:t>
        </w:r>
      </w:hyperlink>
      <w:r>
        <w:t>) defines the product categories: it lays out parent–child relationships, translations, synonyms, and more.</w:t>
      </w:r>
    </w:p>
    <w:p w14:paraId="55C3A3AB" w14:textId="77777777" w:rsidR="002504F9" w:rsidRDefault="00000000">
      <w:pPr>
        <w:numPr>
          <w:ilvl w:val="0"/>
          <w:numId w:val="5"/>
        </w:numPr>
        <w:spacing w:before="120" w:after="120"/>
      </w:pPr>
      <w:r>
        <w:rPr>
          <w:b/>
          <w:bCs/>
        </w:rPr>
        <w:t>Category Names</w:t>
      </w:r>
      <w:r>
        <w:br/>
        <w:t>Typically, you’ll see lines like:</w:t>
      </w:r>
    </w:p>
    <w:p w14:paraId="4D6AB681" w14:textId="77777777" w:rsidR="002504F9" w:rsidRDefault="00000000">
      <w:pPr>
        <w:pStyle w:val="SourceCode"/>
        <w:numPr>
          <w:ilvl w:val="0"/>
          <w:numId w:val="1"/>
        </w:numPr>
      </w:pPr>
      <w:r>
        <w:rPr>
          <w:rStyle w:val="VerbatimChar"/>
        </w:rPr>
        <w:t>en: Baby foods</w:t>
      </w:r>
      <w:r>
        <w:br/>
      </w:r>
      <w:r>
        <w:rPr>
          <w:rStyle w:val="VerbatimChar"/>
        </w:rPr>
        <w:t>fr: Aliments pour bébé</w:t>
      </w:r>
      <w:r>
        <w:br/>
      </w:r>
      <w:r>
        <w:rPr>
          <w:rStyle w:val="VerbatimChar"/>
        </w:rPr>
        <w:t>it: Alimenti per bambini</w:t>
      </w:r>
    </w:p>
    <w:p w14:paraId="11E85579" w14:textId="77777777" w:rsidR="002504F9" w:rsidRDefault="00000000">
      <w:pPr>
        <w:numPr>
          <w:ilvl w:val="0"/>
          <w:numId w:val="1"/>
        </w:numPr>
        <w:spacing w:before="120" w:after="120"/>
      </w:pPr>
      <w:r>
        <w:t xml:space="preserve">This means the canonical category name is </w:t>
      </w:r>
      <w:r>
        <w:rPr>
          <w:rStyle w:val="VerbatimChar"/>
          <w:rFonts w:ascii="Arial" w:hAnsi="Arial"/>
          <w:sz w:val="24"/>
        </w:rPr>
        <w:t>Baby foods</w:t>
      </w:r>
      <w:r>
        <w:t xml:space="preserve"> (in English), and there are translations in French and Italian.</w:t>
      </w:r>
    </w:p>
    <w:p w14:paraId="1923B7EF" w14:textId="77777777" w:rsidR="002504F9" w:rsidRDefault="00000000">
      <w:pPr>
        <w:numPr>
          <w:ilvl w:val="0"/>
          <w:numId w:val="5"/>
        </w:numPr>
        <w:spacing w:before="120" w:after="120"/>
      </w:pPr>
      <w:r>
        <w:rPr>
          <w:b/>
          <w:bCs/>
        </w:rPr>
        <w:t>Parent–Child Relationships</w:t>
      </w:r>
      <w:r>
        <w:br/>
        <w:t>For instance:</w:t>
      </w:r>
    </w:p>
    <w:p w14:paraId="0A540F6A" w14:textId="77777777" w:rsidR="002504F9" w:rsidRDefault="00000000">
      <w:pPr>
        <w:pStyle w:val="SourceCode"/>
        <w:numPr>
          <w:ilvl w:val="0"/>
          <w:numId w:val="1"/>
        </w:numPr>
      </w:pPr>
      <w:r>
        <w:rPr>
          <w:rStyle w:val="VerbatimChar"/>
        </w:rPr>
        <w:t>&lt; en:Baby foods</w:t>
      </w:r>
      <w:r>
        <w:br/>
      </w:r>
      <w:r>
        <w:rPr>
          <w:rStyle w:val="VerbatimChar"/>
        </w:rPr>
        <w:t>en: Cereals for babies</w:t>
      </w:r>
    </w:p>
    <w:p w14:paraId="55E002D7" w14:textId="77777777" w:rsidR="002504F9" w:rsidRDefault="00000000">
      <w:pPr>
        <w:numPr>
          <w:ilvl w:val="0"/>
          <w:numId w:val="1"/>
        </w:numPr>
        <w:spacing w:before="120" w:after="120"/>
      </w:pPr>
      <w:r>
        <w:t xml:space="preserve">The notation </w:t>
      </w:r>
      <w:r>
        <w:rPr>
          <w:rStyle w:val="VerbatimChar"/>
          <w:rFonts w:ascii="Arial" w:hAnsi="Arial"/>
          <w:sz w:val="24"/>
        </w:rPr>
        <w:t>&lt; en:Baby foods</w:t>
      </w:r>
      <w:r>
        <w:t xml:space="preserve"> indicates that the </w:t>
      </w:r>
      <w:r>
        <w:rPr>
          <w:b/>
          <w:bCs/>
        </w:rPr>
        <w:t>next category</w:t>
      </w:r>
      <w:r>
        <w:t xml:space="preserve"> (</w:t>
      </w:r>
      <w:r>
        <w:rPr>
          <w:rStyle w:val="VerbatimChar"/>
          <w:rFonts w:ascii="Arial" w:hAnsi="Arial"/>
          <w:sz w:val="24"/>
        </w:rPr>
        <w:t>en: Cereals for babies</w:t>
      </w:r>
      <w:r>
        <w:t xml:space="preserve">) is a </w:t>
      </w:r>
      <w:r>
        <w:rPr>
          <w:b/>
          <w:bCs/>
        </w:rPr>
        <w:t>child</w:t>
      </w:r>
      <w:r>
        <w:t xml:space="preserve"> of </w:t>
      </w:r>
      <w:r>
        <w:rPr>
          <w:rStyle w:val="VerbatimChar"/>
          <w:rFonts w:ascii="Arial" w:hAnsi="Arial"/>
          <w:sz w:val="24"/>
        </w:rPr>
        <w:t>Baby foods</w:t>
      </w:r>
      <w:r>
        <w:t>. Because multiple parents can exist, you may also find something like:</w:t>
      </w:r>
    </w:p>
    <w:p w14:paraId="0DD9C7D4" w14:textId="77777777" w:rsidR="002504F9" w:rsidRDefault="00000000">
      <w:pPr>
        <w:pStyle w:val="SourceCode"/>
        <w:numPr>
          <w:ilvl w:val="0"/>
          <w:numId w:val="1"/>
        </w:numPr>
      </w:pPr>
      <w:r>
        <w:rPr>
          <w:rStyle w:val="VerbatimChar"/>
        </w:rPr>
        <w:t>&lt; en:Black olives</w:t>
      </w:r>
      <w:r>
        <w:br/>
      </w:r>
      <w:r>
        <w:rPr>
          <w:rStyle w:val="VerbatimChar"/>
        </w:rPr>
        <w:t>&lt; en:Whole olives</w:t>
      </w:r>
      <w:r>
        <w:br/>
      </w:r>
      <w:r>
        <w:rPr>
          <w:rStyle w:val="VerbatimChar"/>
        </w:rPr>
        <w:t>en: Whole black olives</w:t>
      </w:r>
    </w:p>
    <w:p w14:paraId="76D3BBB2" w14:textId="77777777" w:rsidR="002504F9" w:rsidRDefault="00000000">
      <w:pPr>
        <w:numPr>
          <w:ilvl w:val="0"/>
          <w:numId w:val="1"/>
        </w:numPr>
        <w:spacing w:before="120" w:after="120"/>
      </w:pPr>
      <w:r>
        <w:t xml:space="preserve">which shows that </w:t>
      </w:r>
      <w:r>
        <w:rPr>
          <w:i/>
          <w:iCs/>
        </w:rPr>
        <w:t>Whole black olives</w:t>
      </w:r>
      <w:r>
        <w:t xml:space="preserve"> has </w:t>
      </w:r>
      <w:r>
        <w:rPr>
          <w:b/>
          <w:bCs/>
        </w:rPr>
        <w:t>two parents</w:t>
      </w:r>
      <w:r>
        <w:t xml:space="preserve">: </w:t>
      </w:r>
      <w:r>
        <w:rPr>
          <w:i/>
          <w:iCs/>
        </w:rPr>
        <w:t>Black olives</w:t>
      </w:r>
      <w:r>
        <w:t xml:space="preserve"> and </w:t>
      </w:r>
      <w:r>
        <w:rPr>
          <w:i/>
          <w:iCs/>
        </w:rPr>
        <w:t>Whole olives</w:t>
      </w:r>
      <w:r>
        <w:t>.</w:t>
      </w:r>
    </w:p>
    <w:p w14:paraId="33D497E5" w14:textId="77777777" w:rsidR="002504F9" w:rsidRDefault="00000000">
      <w:pPr>
        <w:numPr>
          <w:ilvl w:val="0"/>
          <w:numId w:val="5"/>
        </w:numPr>
        <w:spacing w:before="120" w:after="120"/>
      </w:pPr>
      <w:r>
        <w:rPr>
          <w:b/>
          <w:bCs/>
        </w:rPr>
        <w:t>Synonyms</w:t>
      </w:r>
      <w:r>
        <w:br/>
        <w:t xml:space="preserve">Lines starting with </w:t>
      </w:r>
      <w:r>
        <w:rPr>
          <w:rStyle w:val="VerbatimChar"/>
          <w:rFonts w:ascii="Arial" w:hAnsi="Arial"/>
          <w:sz w:val="24"/>
        </w:rPr>
        <w:t>synonyms:en:</w:t>
      </w:r>
      <w:r>
        <w:t xml:space="preserve"> (or similar for other languages) provide equivalent names. For example:</w:t>
      </w:r>
    </w:p>
    <w:p w14:paraId="7DD40C2C" w14:textId="77777777" w:rsidR="002504F9" w:rsidRDefault="00000000">
      <w:pPr>
        <w:pStyle w:val="SourceCode"/>
        <w:numPr>
          <w:ilvl w:val="0"/>
          <w:numId w:val="1"/>
        </w:numPr>
      </w:pPr>
      <w:r>
        <w:rPr>
          <w:rStyle w:val="VerbatimChar"/>
        </w:rPr>
        <w:t>synonyms:fr: poulet-crudités, crudités-poulet</w:t>
      </w:r>
    </w:p>
    <w:p w14:paraId="4AE3E7F9" w14:textId="77777777" w:rsidR="002504F9" w:rsidRDefault="00000000">
      <w:pPr>
        <w:numPr>
          <w:ilvl w:val="0"/>
          <w:numId w:val="1"/>
        </w:numPr>
        <w:spacing w:before="120" w:after="120"/>
      </w:pPr>
      <w:r>
        <w:t xml:space="preserve">means both “poulet-crudités” and “crudités-poulet” are recognized as the same category. </w:t>
      </w:r>
      <w:r>
        <w:rPr>
          <w:b/>
          <w:bCs/>
        </w:rPr>
        <w:t>Recursion</w:t>
      </w:r>
      <w:r>
        <w:t xml:space="preserve"> applies here: if “Yoghurt” is a synonym of “Yogurt,” then “Banana yoghurt” automatically becomes a recognized synonym of “Banana yogurt.”</w:t>
      </w:r>
    </w:p>
    <w:p w14:paraId="24471C31" w14:textId="77777777" w:rsidR="002504F9" w:rsidRDefault="00000000">
      <w:pPr>
        <w:numPr>
          <w:ilvl w:val="0"/>
          <w:numId w:val="5"/>
        </w:numPr>
        <w:spacing w:before="120" w:after="120"/>
      </w:pPr>
      <w:r>
        <w:rPr>
          <w:b/>
          <w:bCs/>
        </w:rPr>
        <w:t>Stopwords</w:t>
      </w:r>
      <w:r>
        <w:br/>
        <w:t>Sometimes you’ll see lines such as:</w:t>
      </w:r>
    </w:p>
    <w:p w14:paraId="57114A62" w14:textId="77777777" w:rsidR="002504F9" w:rsidRDefault="00000000">
      <w:pPr>
        <w:pStyle w:val="SourceCode"/>
        <w:numPr>
          <w:ilvl w:val="0"/>
          <w:numId w:val="1"/>
        </w:numPr>
      </w:pPr>
      <w:r>
        <w:rPr>
          <w:rStyle w:val="VerbatimChar"/>
        </w:rPr>
        <w:t>stopwords:fr: le, la, du, à</w:t>
      </w:r>
    </w:p>
    <w:p w14:paraId="4D5F6F7C" w14:textId="77777777" w:rsidR="002504F9" w:rsidRDefault="00000000">
      <w:pPr>
        <w:numPr>
          <w:ilvl w:val="0"/>
          <w:numId w:val="1"/>
        </w:numPr>
        <w:spacing w:before="120" w:after="120"/>
      </w:pPr>
      <w:r>
        <w:t>These are words that get ignored (for example, articles and short filler words). They don’t affect the structure but help match categories more effectively (e.g., you don’t have to list every preposition variant explicitly).</w:t>
      </w:r>
    </w:p>
    <w:p w14:paraId="6144D8BD" w14:textId="77777777" w:rsidR="002504F9" w:rsidRDefault="00000000">
      <w:pPr>
        <w:numPr>
          <w:ilvl w:val="0"/>
          <w:numId w:val="5"/>
        </w:numPr>
        <w:spacing w:before="120" w:after="120"/>
      </w:pPr>
      <w:r>
        <w:rPr>
          <w:b/>
          <w:bCs/>
        </w:rPr>
        <w:t>Additional Properties</w:t>
      </w:r>
      <w:r>
        <w:br/>
        <w:t xml:space="preserve">Lines like </w:t>
      </w:r>
      <w:r>
        <w:rPr>
          <w:rStyle w:val="VerbatimChar"/>
          <w:rFonts w:ascii="Arial" w:hAnsi="Arial"/>
          <w:sz w:val="24"/>
        </w:rPr>
        <w:t>expected_nutriscore_grade:en:c</w:t>
      </w:r>
      <w:r>
        <w:t xml:space="preserve"> or </w:t>
      </w:r>
      <w:r>
        <w:rPr>
          <w:rStyle w:val="VerbatimChar"/>
          <w:rFonts w:ascii="Arial" w:hAnsi="Arial"/>
          <w:sz w:val="24"/>
        </w:rPr>
        <w:t>ignore_energy_calculated_error:en:yes</w:t>
      </w:r>
      <w:r>
        <w:t xml:space="preserve"> define </w:t>
      </w:r>
      <w:r>
        <w:rPr>
          <w:b/>
          <w:bCs/>
        </w:rPr>
        <w:t>properties</w:t>
      </w:r>
      <w:r>
        <w:t xml:space="preserve"> for each term. These can refine how products are analyzed (e.g., Nutri-Score).</w:t>
      </w:r>
      <w:r>
        <w:br/>
        <w:t xml:space="preserve">For a more comprehensive list of recognized properties, check the </w:t>
      </w:r>
      <w:hyperlink r:id="rId10">
        <w:r w:rsidR="002504F9">
          <w:rPr>
            <w:rStyle w:val="Hyperlien"/>
          </w:rPr>
          <w:t>Taxonomy Properties</w:t>
        </w:r>
      </w:hyperlink>
      <w:r>
        <w:t xml:space="preserve"> page on the Open Food Facts wiki.</w:t>
      </w:r>
    </w:p>
    <w:p w14:paraId="293BABB2" w14:textId="77777777" w:rsidR="002504F9" w:rsidRDefault="00000000">
      <w:pPr>
        <w:pStyle w:val="Titre1"/>
      </w:pPr>
      <w:bookmarkStart w:id="3" w:name="typical-organization-a-concrete-example"/>
      <w:bookmarkEnd w:id="2"/>
      <w:r>
        <w:lastRenderedPageBreak/>
        <w:t>Typical Organization: A Concrete Example</w:t>
      </w:r>
    </w:p>
    <w:p w14:paraId="713687C1" w14:textId="77777777" w:rsidR="002504F9" w:rsidRDefault="00000000">
      <w:pPr>
        <w:pStyle w:val="FirstParagraph"/>
      </w:pPr>
      <w:r>
        <w:t>Look at this short (simplified) snippet:</w:t>
      </w:r>
    </w:p>
    <w:p w14:paraId="5402EAE0" w14:textId="77777777" w:rsidR="002504F9" w:rsidRDefault="00000000">
      <w:pPr>
        <w:pStyle w:val="SourceCode"/>
      </w:pPr>
      <w:r>
        <w:rPr>
          <w:rStyle w:val="VerbatimChar"/>
        </w:rPr>
        <w:t>&lt; en:Baby foods</w:t>
      </w:r>
      <w:r>
        <w:br/>
      </w:r>
      <w:r>
        <w:rPr>
          <w:rStyle w:val="VerbatimChar"/>
        </w:rPr>
        <w:t>en: Cereals for babies</w:t>
      </w:r>
      <w:r>
        <w:br/>
      </w:r>
      <w:r>
        <w:br/>
      </w:r>
      <w:r>
        <w:rPr>
          <w:rStyle w:val="VerbatimChar"/>
        </w:rPr>
        <w:t>&lt; en:Baby foods</w:t>
      </w:r>
      <w:r>
        <w:br/>
      </w:r>
      <w:r>
        <w:rPr>
          <w:rStyle w:val="VerbatimChar"/>
        </w:rPr>
        <w:t>en: Snacks and desserts for babies</w:t>
      </w:r>
      <w:r>
        <w:br/>
      </w:r>
      <w:r>
        <w:br/>
      </w:r>
      <w:r>
        <w:rPr>
          <w:rStyle w:val="VerbatimChar"/>
        </w:rPr>
        <w:t>&lt; en:Snacks and desserts for babies</w:t>
      </w:r>
      <w:r>
        <w:br/>
      </w:r>
      <w:r>
        <w:rPr>
          <w:rStyle w:val="VerbatimChar"/>
        </w:rPr>
        <w:t>en: Biscuits for babies</w:t>
      </w:r>
    </w:p>
    <w:p w14:paraId="0EF985A5" w14:textId="77777777" w:rsidR="002504F9" w:rsidRDefault="00000000">
      <w:pPr>
        <w:pStyle w:val="Compact"/>
        <w:numPr>
          <w:ilvl w:val="0"/>
          <w:numId w:val="6"/>
        </w:numPr>
      </w:pPr>
      <w:r>
        <w:rPr>
          <w:rStyle w:val="VerbatimChar"/>
        </w:rPr>
        <w:t>&lt; en:Baby foods</w:t>
      </w:r>
      <w:r>
        <w:t xml:space="preserve"> tells us that categories defined right after it (until we see a new </w:t>
      </w:r>
      <w:r>
        <w:rPr>
          <w:rStyle w:val="VerbatimChar"/>
        </w:rPr>
        <w:t>&lt; en:</w:t>
      </w:r>
      <w:r>
        <w:t xml:space="preserve"> line) are children of </w:t>
      </w:r>
      <w:r>
        <w:rPr>
          <w:b/>
          <w:bCs/>
        </w:rPr>
        <w:t>Baby foods</w:t>
      </w:r>
      <w:r>
        <w:t>.</w:t>
      </w:r>
    </w:p>
    <w:p w14:paraId="1588BE7F" w14:textId="77777777" w:rsidR="002504F9" w:rsidRDefault="00000000">
      <w:pPr>
        <w:pStyle w:val="Compact"/>
        <w:numPr>
          <w:ilvl w:val="0"/>
          <w:numId w:val="6"/>
        </w:numPr>
      </w:pPr>
      <w:r>
        <w:t xml:space="preserve">Then </w:t>
      </w:r>
      <w:r>
        <w:rPr>
          <w:rStyle w:val="VerbatimChar"/>
        </w:rPr>
        <w:t>en: Cereals for babies</w:t>
      </w:r>
      <w:r>
        <w:t xml:space="preserve"> creates the new category under Baby foods.</w:t>
      </w:r>
    </w:p>
    <w:p w14:paraId="3A00C06A" w14:textId="77777777" w:rsidR="002504F9" w:rsidRDefault="00000000">
      <w:pPr>
        <w:pStyle w:val="Compact"/>
        <w:numPr>
          <w:ilvl w:val="0"/>
          <w:numId w:val="6"/>
        </w:numPr>
      </w:pPr>
      <w:r>
        <w:t>We repeat the logic:</w:t>
      </w:r>
    </w:p>
    <w:p w14:paraId="49E277C7" w14:textId="77777777" w:rsidR="002504F9" w:rsidRDefault="00000000">
      <w:pPr>
        <w:pStyle w:val="Compact"/>
        <w:numPr>
          <w:ilvl w:val="1"/>
          <w:numId w:val="7"/>
        </w:numPr>
      </w:pPr>
      <w:r>
        <w:rPr>
          <w:rStyle w:val="VerbatimChar"/>
        </w:rPr>
        <w:t>&lt; en:Baby foods</w:t>
      </w:r>
      <w:r>
        <w:t xml:space="preserve"> → parent is </w:t>
      </w:r>
      <w:r>
        <w:rPr>
          <w:rStyle w:val="VerbatimChar"/>
        </w:rPr>
        <w:t>Baby foods</w:t>
      </w:r>
      <w:r>
        <w:br/>
      </w:r>
    </w:p>
    <w:p w14:paraId="1019DBE5" w14:textId="77777777" w:rsidR="002504F9" w:rsidRDefault="00000000">
      <w:pPr>
        <w:pStyle w:val="Compact"/>
        <w:numPr>
          <w:ilvl w:val="1"/>
          <w:numId w:val="7"/>
        </w:numPr>
      </w:pPr>
      <w:r>
        <w:rPr>
          <w:rStyle w:val="VerbatimChar"/>
        </w:rPr>
        <w:t>en: Snacks and desserts for babies</w:t>
      </w:r>
      <w:r>
        <w:t xml:space="preserve"> → child is </w:t>
      </w:r>
      <w:r>
        <w:rPr>
          <w:rStyle w:val="VerbatimChar"/>
        </w:rPr>
        <w:t>Snacks and desserts for babies</w:t>
      </w:r>
    </w:p>
    <w:p w14:paraId="4B15A86C" w14:textId="77777777" w:rsidR="002504F9" w:rsidRDefault="00000000">
      <w:pPr>
        <w:pStyle w:val="Compact"/>
        <w:numPr>
          <w:ilvl w:val="0"/>
          <w:numId w:val="6"/>
        </w:numPr>
      </w:pPr>
      <w:r>
        <w:t xml:space="preserve">Lastly, </w:t>
      </w:r>
      <w:r>
        <w:rPr>
          <w:rStyle w:val="VerbatimChar"/>
        </w:rPr>
        <w:t>&lt; en:Snacks and desserts for babies</w:t>
      </w:r>
      <w:r>
        <w:t xml:space="preserve"> shows a child: </w:t>
      </w:r>
      <w:r>
        <w:rPr>
          <w:rStyle w:val="VerbatimChar"/>
        </w:rPr>
        <w:t>en: Biscuits for babies</w:t>
      </w:r>
      <w:r>
        <w:t>.</w:t>
      </w:r>
    </w:p>
    <w:p w14:paraId="18EB14F9" w14:textId="77777777" w:rsidR="002504F9" w:rsidRDefault="00000000">
      <w:pPr>
        <w:pStyle w:val="FirstParagraph"/>
      </w:pPr>
      <w:r>
        <w:t>We end up with:</w:t>
      </w:r>
    </w:p>
    <w:p w14:paraId="0D9050DA" w14:textId="77777777" w:rsidR="002504F9" w:rsidRDefault="00000000">
      <w:pPr>
        <w:pStyle w:val="SourceCode"/>
      </w:pPr>
      <w:r>
        <w:rPr>
          <w:rStyle w:val="VerbatimChar"/>
        </w:rPr>
        <w:t>Baby foods</w:t>
      </w:r>
      <w:r>
        <w:br/>
      </w:r>
      <w:r>
        <w:rPr>
          <w:rStyle w:val="VerbatimChar"/>
        </w:rPr>
        <w:t xml:space="preserve"> ├─ Cereals for babies</w:t>
      </w:r>
      <w:r>
        <w:br/>
      </w:r>
      <w:r>
        <w:rPr>
          <w:rStyle w:val="VerbatimChar"/>
        </w:rPr>
        <w:t xml:space="preserve"> └─ Snacks and desserts for babies</w:t>
      </w:r>
      <w:r>
        <w:br/>
      </w:r>
      <w:r>
        <w:rPr>
          <w:rStyle w:val="VerbatimChar"/>
        </w:rPr>
        <w:t xml:space="preserve">       └─ Biscuits for babies</w:t>
      </w:r>
    </w:p>
    <w:p w14:paraId="747A7E1A" w14:textId="77777777" w:rsidR="002504F9" w:rsidRDefault="00000000">
      <w:pPr>
        <w:pStyle w:val="FirstParagraph"/>
      </w:pPr>
      <w:r>
        <w:t xml:space="preserve">You can visualize it as a </w:t>
      </w:r>
      <w:r>
        <w:rPr>
          <w:b/>
          <w:bCs/>
        </w:rPr>
        <w:t>directed tree</w:t>
      </w:r>
      <w:r>
        <w:t xml:space="preserve"> (or more broadly, a DAG) where each arrow points from parent to child.</w:t>
      </w:r>
    </w:p>
    <w:p w14:paraId="1A44B385" w14:textId="77777777" w:rsidR="002504F9" w:rsidRDefault="00000000">
      <w:pPr>
        <w:pStyle w:val="Titre1"/>
      </w:pPr>
      <w:bookmarkStart w:id="4" w:name="how-to-read-and-interpret-categories.txt"/>
      <w:bookmarkEnd w:id="3"/>
      <w:r>
        <w:t xml:space="preserve">How to Read and Interpret </w:t>
      </w:r>
      <w:r>
        <w:rPr>
          <w:rStyle w:val="VerbatimChar"/>
        </w:rPr>
        <w:t>categories.txt</w:t>
      </w:r>
    </w:p>
    <w:p w14:paraId="58A7A365" w14:textId="77777777" w:rsidR="002504F9" w:rsidRDefault="00000000">
      <w:pPr>
        <w:pStyle w:val="FirstParagraph"/>
      </w:pPr>
      <w:r>
        <w:t>Within the file, each block may include:</w:t>
      </w:r>
    </w:p>
    <w:p w14:paraId="32344EBB" w14:textId="77777777" w:rsidR="002504F9" w:rsidRDefault="00000000">
      <w:pPr>
        <w:pStyle w:val="Compact"/>
        <w:numPr>
          <w:ilvl w:val="0"/>
          <w:numId w:val="8"/>
        </w:numPr>
      </w:pPr>
      <w:r>
        <w:rPr>
          <w:b/>
          <w:bCs/>
        </w:rPr>
        <w:t>Comments</w:t>
      </w:r>
      <w:r>
        <w:t xml:space="preserve"> (start with </w:t>
      </w:r>
      <w:r>
        <w:rPr>
          <w:rStyle w:val="VerbatimChar"/>
        </w:rPr>
        <w:t>#</w:t>
      </w:r>
      <w:r>
        <w:t>)</w:t>
      </w:r>
    </w:p>
    <w:p w14:paraId="1BBD2B23" w14:textId="77777777" w:rsidR="002504F9" w:rsidRDefault="00000000">
      <w:pPr>
        <w:pStyle w:val="Compact"/>
        <w:numPr>
          <w:ilvl w:val="0"/>
          <w:numId w:val="8"/>
        </w:numPr>
      </w:pPr>
      <w:r>
        <w:rPr>
          <w:b/>
          <w:bCs/>
        </w:rPr>
        <w:t>Property lines</w:t>
      </w:r>
      <w:r>
        <w:t xml:space="preserve"> (e.g., </w:t>
      </w:r>
      <w:r>
        <w:rPr>
          <w:rStyle w:val="VerbatimChar"/>
        </w:rPr>
        <w:t>incompatible_with:en:categories:en:...</w:t>
      </w:r>
      <w:r>
        <w:t>)</w:t>
      </w:r>
    </w:p>
    <w:p w14:paraId="432C90F7" w14:textId="77777777" w:rsidR="002504F9" w:rsidRDefault="00000000">
      <w:pPr>
        <w:pStyle w:val="Compact"/>
        <w:numPr>
          <w:ilvl w:val="0"/>
          <w:numId w:val="8"/>
        </w:numPr>
      </w:pPr>
      <w:r>
        <w:rPr>
          <w:b/>
          <w:bCs/>
        </w:rPr>
        <w:t>Synonym lines</w:t>
      </w:r>
      <w:r>
        <w:t xml:space="preserve"> (e.g., </w:t>
      </w:r>
      <w:r>
        <w:rPr>
          <w:rStyle w:val="VerbatimChar"/>
        </w:rPr>
        <w:t>synonyms:fr:</w:t>
      </w:r>
      <w:r>
        <w:t>…)</w:t>
      </w:r>
    </w:p>
    <w:p w14:paraId="1FC236DD" w14:textId="77777777" w:rsidR="002504F9" w:rsidRDefault="00000000">
      <w:pPr>
        <w:pStyle w:val="Compact"/>
        <w:numPr>
          <w:ilvl w:val="0"/>
          <w:numId w:val="8"/>
        </w:numPr>
      </w:pPr>
      <w:r>
        <w:rPr>
          <w:b/>
          <w:bCs/>
        </w:rPr>
        <w:t>Stopword lines</w:t>
      </w:r>
      <w:r>
        <w:t xml:space="preserve"> (e.g., </w:t>
      </w:r>
      <w:r>
        <w:rPr>
          <w:rStyle w:val="VerbatimChar"/>
        </w:rPr>
        <w:t>stopwords:fr:</w:t>
      </w:r>
      <w:r>
        <w:t>…)</w:t>
      </w:r>
    </w:p>
    <w:p w14:paraId="78BF7BAC" w14:textId="77777777" w:rsidR="002504F9" w:rsidRDefault="00000000">
      <w:pPr>
        <w:pStyle w:val="Compact"/>
        <w:numPr>
          <w:ilvl w:val="0"/>
          <w:numId w:val="8"/>
        </w:numPr>
      </w:pPr>
      <w:r>
        <w:rPr>
          <w:b/>
          <w:bCs/>
        </w:rPr>
        <w:t>Parent definitions</w:t>
      </w:r>
      <w:r>
        <w:t>:</w:t>
      </w:r>
    </w:p>
    <w:p w14:paraId="64F868F2" w14:textId="77777777" w:rsidR="002504F9" w:rsidRDefault="00000000">
      <w:pPr>
        <w:pStyle w:val="Compact"/>
        <w:numPr>
          <w:ilvl w:val="1"/>
          <w:numId w:val="9"/>
        </w:numPr>
      </w:pPr>
      <w:r>
        <w:t xml:space="preserve">For example, </w:t>
      </w:r>
      <w:r>
        <w:rPr>
          <w:rStyle w:val="VerbatimChar"/>
        </w:rPr>
        <w:t>&lt; en:ParentCategory</w:t>
      </w:r>
      <w:r>
        <w:t xml:space="preserve"> (and possibly multiple parents, each line starting with </w:t>
      </w:r>
      <w:r>
        <w:rPr>
          <w:rStyle w:val="VerbatimChar"/>
        </w:rPr>
        <w:t>&lt; en:</w:t>
      </w:r>
      <w:r>
        <w:t>).</w:t>
      </w:r>
    </w:p>
    <w:p w14:paraId="28DF08AC" w14:textId="77777777" w:rsidR="002504F9" w:rsidRDefault="00000000">
      <w:pPr>
        <w:pStyle w:val="Compact"/>
        <w:numPr>
          <w:ilvl w:val="0"/>
          <w:numId w:val="8"/>
        </w:numPr>
      </w:pPr>
      <w:r>
        <w:rPr>
          <w:b/>
          <w:bCs/>
        </w:rPr>
        <w:t>Child definitions</w:t>
      </w:r>
      <w:r>
        <w:t>:</w:t>
      </w:r>
    </w:p>
    <w:p w14:paraId="0F5C7286" w14:textId="77777777" w:rsidR="002504F9" w:rsidRDefault="00000000">
      <w:pPr>
        <w:pStyle w:val="Compact"/>
        <w:numPr>
          <w:ilvl w:val="1"/>
          <w:numId w:val="10"/>
        </w:numPr>
      </w:pPr>
      <w:r>
        <w:rPr>
          <w:rStyle w:val="VerbatimChar"/>
        </w:rPr>
        <w:t>en: SomeChild</w:t>
      </w:r>
    </w:p>
    <w:p w14:paraId="68A22F75" w14:textId="77777777" w:rsidR="002504F9" w:rsidRDefault="00000000">
      <w:pPr>
        <w:pStyle w:val="Compact"/>
        <w:numPr>
          <w:ilvl w:val="1"/>
          <w:numId w:val="10"/>
        </w:numPr>
      </w:pPr>
      <w:r>
        <w:rPr>
          <w:rStyle w:val="VerbatimChar"/>
        </w:rPr>
        <w:t>fr: UnEnfant</w:t>
      </w:r>
    </w:p>
    <w:p w14:paraId="31037EDC" w14:textId="77777777" w:rsidR="002504F9" w:rsidRDefault="00000000">
      <w:pPr>
        <w:pStyle w:val="Compact"/>
        <w:numPr>
          <w:ilvl w:val="1"/>
          <w:numId w:val="10"/>
        </w:numPr>
      </w:pPr>
      <w:r>
        <w:lastRenderedPageBreak/>
        <w:t>(and so on for other languages)</w:t>
      </w:r>
    </w:p>
    <w:p w14:paraId="6E269237" w14:textId="77777777" w:rsidR="002504F9" w:rsidRDefault="00000000">
      <w:pPr>
        <w:pStyle w:val="FirstParagraph"/>
      </w:pPr>
      <w:r>
        <w:t>Whenever you see:</w:t>
      </w:r>
    </w:p>
    <w:p w14:paraId="58C42F15" w14:textId="77777777" w:rsidR="002504F9" w:rsidRDefault="00000000">
      <w:pPr>
        <w:pStyle w:val="SourceCode"/>
      </w:pPr>
      <w:r>
        <w:rPr>
          <w:rStyle w:val="VerbatimChar"/>
        </w:rPr>
        <w:t>&lt; en:ParentCategory</w:t>
      </w:r>
      <w:r>
        <w:br/>
      </w:r>
      <w:r>
        <w:rPr>
          <w:rStyle w:val="VerbatimChar"/>
        </w:rPr>
        <w:t>&lt; en:AnotherParent</w:t>
      </w:r>
      <w:r>
        <w:br/>
      </w:r>
      <w:r>
        <w:rPr>
          <w:rStyle w:val="VerbatimChar"/>
        </w:rPr>
        <w:t>en: ChildCategory</w:t>
      </w:r>
      <w:r>
        <w:br/>
      </w:r>
      <w:r>
        <w:rPr>
          <w:rStyle w:val="VerbatimChar"/>
        </w:rPr>
        <w:t>...</w:t>
      </w:r>
    </w:p>
    <w:p w14:paraId="794F1011" w14:textId="77777777" w:rsidR="002504F9" w:rsidRDefault="00000000">
      <w:pPr>
        <w:pStyle w:val="FirstParagraph"/>
      </w:pPr>
      <w:r>
        <w:t xml:space="preserve">it means “the category </w:t>
      </w:r>
      <w:r>
        <w:rPr>
          <w:rStyle w:val="VerbatimChar"/>
        </w:rPr>
        <w:t>ChildCategory</w:t>
      </w:r>
      <w:r>
        <w:t xml:space="preserve"> is a child of both </w:t>
      </w:r>
      <w:r>
        <w:rPr>
          <w:rStyle w:val="VerbatimChar"/>
        </w:rPr>
        <w:t>ParentCategory</w:t>
      </w:r>
      <w:r>
        <w:t xml:space="preserve"> and </w:t>
      </w:r>
      <w:r>
        <w:rPr>
          <w:rStyle w:val="VerbatimChar"/>
        </w:rPr>
        <w:t>AnotherParent</w:t>
      </w:r>
      <w:r>
        <w:t>.”</w:t>
      </w:r>
    </w:p>
    <w:p w14:paraId="69285B67" w14:textId="77777777" w:rsidR="002504F9" w:rsidRDefault="00000000">
      <w:pPr>
        <w:pStyle w:val="Titre1"/>
      </w:pPr>
      <w:bookmarkStart w:id="5" w:name="X45363567188aea235ae5a554993150229a34802"/>
      <w:bookmarkEnd w:id="4"/>
      <w:r>
        <w:t>Example of Python Code to Build a Parent–Child Graph</w:t>
      </w:r>
    </w:p>
    <w:p w14:paraId="4C476897" w14:textId="77777777" w:rsidR="002504F9" w:rsidRDefault="00000000">
      <w:pPr>
        <w:pStyle w:val="FirstParagraph"/>
      </w:pPr>
      <w:r>
        <w:t xml:space="preserve">Below is an </w:t>
      </w:r>
      <w:r>
        <w:rPr>
          <w:b/>
          <w:bCs/>
        </w:rPr>
        <w:t>illustrative</w:t>
      </w:r>
      <w:r>
        <w:t xml:space="preserve"> (not fully production-ready) script to parse </w:t>
      </w:r>
      <w:r>
        <w:rPr>
          <w:rStyle w:val="VerbatimChar"/>
        </w:rPr>
        <w:t>categories.txt</w:t>
      </w:r>
      <w:r>
        <w:t>:</w:t>
      </w:r>
    </w:p>
    <w:p w14:paraId="6A845174" w14:textId="77777777" w:rsidR="002504F9" w:rsidRDefault="00000000">
      <w:pPr>
        <w:pStyle w:val="Compact"/>
        <w:numPr>
          <w:ilvl w:val="0"/>
          <w:numId w:val="11"/>
        </w:numPr>
      </w:pPr>
      <w:r>
        <w:rPr>
          <w:b/>
          <w:bCs/>
        </w:rPr>
        <w:t>Read</w:t>
      </w:r>
      <w:r>
        <w:t xml:space="preserve"> the file line by line.</w:t>
      </w:r>
      <w:r>
        <w:br/>
      </w:r>
    </w:p>
    <w:p w14:paraId="7135BEDB" w14:textId="77777777" w:rsidR="002504F9" w:rsidRDefault="00000000">
      <w:pPr>
        <w:pStyle w:val="Compact"/>
        <w:numPr>
          <w:ilvl w:val="0"/>
          <w:numId w:val="11"/>
        </w:numPr>
      </w:pPr>
      <w:r>
        <w:rPr>
          <w:b/>
          <w:bCs/>
        </w:rPr>
        <w:t>Identify</w:t>
      </w:r>
      <w:r>
        <w:t xml:space="preserve"> lines that define parent–child relationships.</w:t>
      </w:r>
      <w:r>
        <w:br/>
      </w:r>
    </w:p>
    <w:p w14:paraId="35E7D118" w14:textId="77777777" w:rsidR="002504F9" w:rsidRDefault="00000000">
      <w:pPr>
        <w:pStyle w:val="Compact"/>
        <w:numPr>
          <w:ilvl w:val="0"/>
          <w:numId w:val="11"/>
        </w:numPr>
      </w:pPr>
      <w:r>
        <w:rPr>
          <w:b/>
          <w:bCs/>
        </w:rPr>
        <w:t>Store</w:t>
      </w:r>
      <w:r>
        <w:t xml:space="preserve"> these relationships in a graph structure (using </w:t>
      </w:r>
      <w:hyperlink r:id="rId11">
        <w:r w:rsidR="002504F9">
          <w:rPr>
            <w:rStyle w:val="Hyperlien"/>
          </w:rPr>
          <w:t>NetworkX</w:t>
        </w:r>
      </w:hyperlink>
      <w:r>
        <w:t>).</w:t>
      </w:r>
      <w:r>
        <w:br/>
      </w:r>
    </w:p>
    <w:p w14:paraId="194D5106" w14:textId="77777777" w:rsidR="002504F9" w:rsidRDefault="00000000">
      <w:pPr>
        <w:pStyle w:val="Compact"/>
        <w:numPr>
          <w:ilvl w:val="0"/>
          <w:numId w:val="11"/>
        </w:numPr>
      </w:pPr>
      <w:r>
        <w:rPr>
          <w:b/>
          <w:bCs/>
        </w:rPr>
        <w:t>Draw</w:t>
      </w:r>
      <w:r>
        <w:t xml:space="preserve"> a small graph using </w:t>
      </w:r>
      <w:r>
        <w:rPr>
          <w:rStyle w:val="VerbatimChar"/>
        </w:rPr>
        <w:t>matplotlib</w:t>
      </w:r>
      <w:r>
        <w:t>.</w:t>
      </w:r>
    </w:p>
    <w:p w14:paraId="462A1BB6" w14:textId="77777777" w:rsidR="002504F9" w:rsidRDefault="00000000">
      <w:pPr>
        <w:pStyle w:val="Normalcentr"/>
      </w:pPr>
      <w:r>
        <w:rPr>
          <w:b/>
          <w:bCs/>
        </w:rPr>
        <w:t>Note:</w:t>
      </w:r>
      <w:r>
        <w:t xml:space="preserve"> The actual </w:t>
      </w:r>
      <w:r>
        <w:rPr>
          <w:rStyle w:val="VerbatimChar"/>
        </w:rPr>
        <w:t>categories.txt</w:t>
      </w:r>
      <w:r>
        <w:t xml:space="preserve"> is very long and more complex. This code assumes a simplistic approach: each time we see </w:t>
      </w:r>
      <w:r>
        <w:rPr>
          <w:rStyle w:val="VerbatimChar"/>
        </w:rPr>
        <w:t>&lt; en:XYZ</w:t>
      </w:r>
      <w:r>
        <w:t xml:space="preserve">, the </w:t>
      </w:r>
      <w:r>
        <w:rPr>
          <w:b/>
          <w:bCs/>
        </w:rPr>
        <w:t>next</w:t>
      </w:r>
      <w:r>
        <w:t xml:space="preserve"> line starting with </w:t>
      </w:r>
      <w:r>
        <w:rPr>
          <w:rStyle w:val="VerbatimChar"/>
        </w:rPr>
        <w:t>en:</w:t>
      </w:r>
      <w:r>
        <w:t xml:space="preserve"> is treated as a child. In practice, you might need to handle translations, synonyms, or multiple parents more carefully.</w:t>
      </w:r>
    </w:p>
    <w:p w14:paraId="5875E85D" w14:textId="77777777" w:rsidR="002504F9" w:rsidRDefault="00000000">
      <w:pPr>
        <w:pStyle w:val="SourceCode"/>
      </w:pPr>
      <w:r>
        <w:rPr>
          <w:rStyle w:val="ImportTok"/>
        </w:rPr>
        <w:t>import</w:t>
      </w:r>
      <w:r>
        <w:rPr>
          <w:rStyle w:val="NormalTok"/>
        </w:rPr>
        <w:t xml:space="preserve"> networkx </w:t>
      </w:r>
      <w:r>
        <w:rPr>
          <w:rStyle w:val="ImportTok"/>
        </w:rPr>
        <w:t>as</w:t>
      </w:r>
      <w:r>
        <w:rPr>
          <w:rStyle w:val="NormalTok"/>
        </w:rPr>
        <w:t xml:space="preserve"> nx</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KeywordTok"/>
        </w:rPr>
        <w:t>def</w:t>
      </w:r>
      <w:r>
        <w:rPr>
          <w:rStyle w:val="NormalTok"/>
        </w:rPr>
        <w:t xml:space="preserve"> build_taxonomy_graph(file_path):</w:t>
      </w:r>
      <w:r>
        <w:br/>
      </w:r>
      <w:r>
        <w:rPr>
          <w:rStyle w:val="NormalTok"/>
        </w:rPr>
        <w:t xml:space="preserve">    G </w:t>
      </w:r>
      <w:r>
        <w:rPr>
          <w:rStyle w:val="OperatorTok"/>
        </w:rPr>
        <w:t>=</w:t>
      </w:r>
      <w:r>
        <w:rPr>
          <w:rStyle w:val="NormalTok"/>
        </w:rPr>
        <w:t xml:space="preserve"> nx.DiGraph()</w:t>
      </w:r>
      <w:r>
        <w:br/>
      </w:r>
      <w:r>
        <w:rPr>
          <w:rStyle w:val="NormalTok"/>
        </w:rPr>
        <w:t xml:space="preserve">    parent_categories </w:t>
      </w:r>
      <w:r>
        <w:rPr>
          <w:rStyle w:val="OperatorTok"/>
        </w:rPr>
        <w:t>=</w:t>
      </w:r>
      <w:r>
        <w:rPr>
          <w:rStyle w:val="NormalTok"/>
        </w:rPr>
        <w:t xml:space="preserve"> []</w:t>
      </w:r>
      <w:r>
        <w:br/>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(file_path, </w:t>
      </w:r>
      <w:r>
        <w:rPr>
          <w:rStyle w:val="StringTok"/>
        </w:rPr>
        <w:t>"r"</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f:</w:t>
      </w:r>
      <w:r>
        <w:br/>
      </w:r>
      <w:r>
        <w:rPr>
          <w:rStyle w:val="NormalTok"/>
        </w:rPr>
        <w:t xml:space="preserve">            line </w:t>
      </w:r>
      <w:r>
        <w:rPr>
          <w:rStyle w:val="OperatorTok"/>
        </w:rPr>
        <w:t>=</w:t>
      </w:r>
      <w:r>
        <w:rPr>
          <w:rStyle w:val="NormalTok"/>
        </w:rPr>
        <w:t xml:space="preserve"> line.strip()</w:t>
      </w:r>
      <w:r>
        <w:br/>
      </w:r>
      <w:r>
        <w:rPr>
          <w:rStyle w:val="NormalTok"/>
        </w:rPr>
        <w:t xml:space="preserve">            </w:t>
      </w:r>
      <w:r>
        <w:rPr>
          <w:rStyle w:val="CommentTok"/>
        </w:rPr>
        <w:t># Ignore empty lines or comment lines</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line </w:t>
      </w:r>
      <w:r>
        <w:rPr>
          <w:rStyle w:val="KeywordTok"/>
        </w:rPr>
        <w:t>or</w:t>
      </w:r>
      <w:r>
        <w:rPr>
          <w:rStyle w:val="NormalTok"/>
        </w:rPr>
        <w:t xml:space="preserve"> line.startswith(</w:t>
      </w:r>
      <w:r>
        <w:rPr>
          <w:rStyle w:val="StringTok"/>
        </w:rPr>
        <w:t>"#"</w:t>
      </w:r>
      <w:r>
        <w:rPr>
          <w:rStyle w:val="NormalTok"/>
        </w:rPr>
        <w:t>):</w:t>
      </w:r>
      <w:r>
        <w:br/>
      </w:r>
      <w:r>
        <w:rPr>
          <w:rStyle w:val="NormalTok"/>
        </w:rPr>
        <w:t xml:space="preserve">                </w:t>
      </w:r>
      <w:r>
        <w:rPr>
          <w:rStyle w:val="ControlFlowTok"/>
        </w:rPr>
        <w:t>continue</w:t>
      </w:r>
      <w:r>
        <w:br/>
      </w:r>
      <w:r>
        <w:br/>
      </w:r>
      <w:r>
        <w:rPr>
          <w:rStyle w:val="NormalTok"/>
        </w:rPr>
        <w:t xml:space="preserve">            </w:t>
      </w:r>
      <w:r>
        <w:rPr>
          <w:rStyle w:val="CommentTok"/>
        </w:rPr>
        <w:t># If line starts with "&lt; en:", capture the parent name</w:t>
      </w:r>
      <w:r>
        <w:br/>
      </w:r>
      <w:r>
        <w:rPr>
          <w:rStyle w:val="NormalTok"/>
        </w:rPr>
        <w:t xml:space="preserve">            </w:t>
      </w:r>
      <w:r>
        <w:rPr>
          <w:rStyle w:val="ControlFlowTok"/>
        </w:rPr>
        <w:t>if</w:t>
      </w:r>
      <w:r>
        <w:rPr>
          <w:rStyle w:val="NormalTok"/>
        </w:rPr>
        <w:t xml:space="preserve"> line.startswith(</w:t>
      </w:r>
      <w:r>
        <w:rPr>
          <w:rStyle w:val="StringTok"/>
        </w:rPr>
        <w:t>"&lt; en:"</w:t>
      </w:r>
      <w:r>
        <w:rPr>
          <w:rStyle w:val="NormalTok"/>
        </w:rPr>
        <w:t>):</w:t>
      </w:r>
      <w:r>
        <w:br/>
      </w:r>
      <w:r>
        <w:rPr>
          <w:rStyle w:val="NormalTok"/>
        </w:rPr>
        <w:t xml:space="preserve">                parent_name </w:t>
      </w:r>
      <w:r>
        <w:rPr>
          <w:rStyle w:val="OperatorTok"/>
        </w:rPr>
        <w:t>=</w:t>
      </w:r>
      <w:r>
        <w:rPr>
          <w:rStyle w:val="NormalTok"/>
        </w:rPr>
        <w:t xml:space="preserve"> line[</w:t>
      </w:r>
      <w:r>
        <w:rPr>
          <w:rStyle w:val="BuiltInTok"/>
        </w:rPr>
        <w:t>len</w:t>
      </w:r>
      <w:r>
        <w:rPr>
          <w:rStyle w:val="NormalTok"/>
        </w:rPr>
        <w:t>(</w:t>
      </w:r>
      <w:r>
        <w:rPr>
          <w:rStyle w:val="StringTok"/>
        </w:rPr>
        <w:t>"&lt; en:"</w:t>
      </w:r>
      <w:r>
        <w:rPr>
          <w:rStyle w:val="NormalTok"/>
        </w:rPr>
        <w:t>):].strip()</w:t>
      </w:r>
      <w:r>
        <w:br/>
      </w:r>
      <w:r>
        <w:rPr>
          <w:rStyle w:val="NormalTok"/>
        </w:rPr>
        <w:t xml:space="preserve">                parent_categories.append(parent_name)</w:t>
      </w:r>
      <w:r>
        <w:br/>
      </w:r>
      <w:r>
        <w:br/>
      </w:r>
      <w:r>
        <w:rPr>
          <w:rStyle w:val="NormalTok"/>
        </w:rPr>
        <w:t xml:space="preserve">            </w:t>
      </w:r>
      <w:r>
        <w:rPr>
          <w:rStyle w:val="CommentTok"/>
        </w:rPr>
        <w:t># If line starts with "en:", treat it as a child</w:t>
      </w:r>
      <w:r>
        <w:br/>
      </w:r>
      <w:r>
        <w:rPr>
          <w:rStyle w:val="NormalTok"/>
        </w:rPr>
        <w:t xml:space="preserve">            </w:t>
      </w:r>
      <w:r>
        <w:rPr>
          <w:rStyle w:val="ControlFlowTok"/>
        </w:rPr>
        <w:t>elif</w:t>
      </w:r>
      <w:r>
        <w:rPr>
          <w:rStyle w:val="NormalTok"/>
        </w:rPr>
        <w:t xml:space="preserve"> line.startswith(</w:t>
      </w:r>
      <w:r>
        <w:rPr>
          <w:rStyle w:val="StringTok"/>
        </w:rPr>
        <w:t>"en:"</w:t>
      </w:r>
      <w:r>
        <w:rPr>
          <w:rStyle w:val="NormalTok"/>
        </w:rPr>
        <w:t>):</w:t>
      </w:r>
      <w:r>
        <w:br/>
      </w:r>
      <w:r>
        <w:rPr>
          <w:rStyle w:val="NormalTok"/>
        </w:rPr>
        <w:t xml:space="preserve">                child_name </w:t>
      </w:r>
      <w:r>
        <w:rPr>
          <w:rStyle w:val="OperatorTok"/>
        </w:rPr>
        <w:t>=</w:t>
      </w:r>
      <w:r>
        <w:rPr>
          <w:rStyle w:val="NormalTok"/>
        </w:rPr>
        <w:t xml:space="preserve"> line[</w:t>
      </w:r>
      <w:r>
        <w:rPr>
          <w:rStyle w:val="BuiltInTok"/>
        </w:rPr>
        <w:t>len</w:t>
      </w:r>
      <w:r>
        <w:rPr>
          <w:rStyle w:val="NormalTok"/>
        </w:rPr>
        <w:t>(</w:t>
      </w:r>
      <w:r>
        <w:rPr>
          <w:rStyle w:val="StringTok"/>
        </w:rPr>
        <w:t>"en:"</w:t>
      </w:r>
      <w:r>
        <w:rPr>
          <w:rStyle w:val="NormalTok"/>
        </w:rPr>
        <w:t>):].strip()</w:t>
      </w:r>
      <w:r>
        <w:br/>
      </w:r>
      <w:r>
        <w:br/>
      </w:r>
      <w:r>
        <w:rPr>
          <w:rStyle w:val="NormalTok"/>
        </w:rPr>
        <w:lastRenderedPageBreak/>
        <w:t xml:space="preserve">                </w:t>
      </w:r>
      <w:r>
        <w:rPr>
          <w:rStyle w:val="CommentTok"/>
        </w:rPr>
        <w:t># For simplicity, link the child to the most recently declared parent</w:t>
      </w:r>
      <w:r>
        <w:br/>
      </w:r>
      <w:r>
        <w:rPr>
          <w:rStyle w:val="NormalTok"/>
        </w:rPr>
        <w:t xml:space="preserve">                </w:t>
      </w:r>
      <w:r>
        <w:rPr>
          <w:rStyle w:val="ControlFlowTok"/>
        </w:rPr>
        <w:t>if</w:t>
      </w:r>
      <w:r>
        <w:rPr>
          <w:rStyle w:val="NormalTok"/>
        </w:rPr>
        <w:t xml:space="preserve"> parent_categories:</w:t>
      </w:r>
      <w:r>
        <w:br/>
      </w:r>
      <w:r>
        <w:rPr>
          <w:rStyle w:val="NormalTok"/>
        </w:rPr>
        <w:t xml:space="preserve">                    current_parent </w:t>
      </w:r>
      <w:r>
        <w:rPr>
          <w:rStyle w:val="OperatorTok"/>
        </w:rPr>
        <w:t>=</w:t>
      </w:r>
      <w:r>
        <w:rPr>
          <w:rStyle w:val="NormalTok"/>
        </w:rPr>
        <w:t xml:space="preserve"> parent_categories[</w:t>
      </w:r>
      <w:r>
        <w:rPr>
          <w:rStyle w:val="OperatorTok"/>
        </w:rPr>
        <w:t>-</w:t>
      </w:r>
      <w:r>
        <w:rPr>
          <w:rStyle w:val="DecValTok"/>
        </w:rPr>
        <w:t>1</w:t>
      </w:r>
      <w:r>
        <w:rPr>
          <w:rStyle w:val="NormalTok"/>
        </w:rPr>
        <w:t>]</w:t>
      </w:r>
      <w:r>
        <w:br/>
      </w:r>
      <w:r>
        <w:rPr>
          <w:rStyle w:val="NormalTok"/>
        </w:rPr>
        <w:t xml:space="preserve">                    G.add_node(current_parent)</w:t>
      </w:r>
      <w:r>
        <w:br/>
      </w:r>
      <w:r>
        <w:rPr>
          <w:rStyle w:val="NormalTok"/>
        </w:rPr>
        <w:t xml:space="preserve">                    G.add_node(child_name)</w:t>
      </w:r>
      <w:r>
        <w:br/>
      </w:r>
      <w:r>
        <w:rPr>
          <w:rStyle w:val="NormalTok"/>
        </w:rPr>
        <w:t xml:space="preserve">                    G.add_edge(current_parent, child_name)</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If no parent is set, this might be a top-level category</w:t>
      </w:r>
      <w:r>
        <w:br/>
      </w:r>
      <w:r>
        <w:rPr>
          <w:rStyle w:val="NormalTok"/>
        </w:rPr>
        <w:t xml:space="preserve">                    G.add_node(child_name)</w:t>
      </w:r>
      <w:r>
        <w:br/>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We ignore synonyms, stopwords, or other properties in this simple script</w:t>
      </w:r>
      <w:r>
        <w:br/>
      </w:r>
      <w:r>
        <w:rPr>
          <w:rStyle w:val="NormalTok"/>
        </w:rPr>
        <w:t xml:space="preserve">                </w:t>
      </w:r>
      <w:r>
        <w:rPr>
          <w:rStyle w:val="ControlFlowTok"/>
        </w:rPr>
        <w:t>pass</w:t>
      </w:r>
      <w:r>
        <w:br/>
      </w:r>
      <w:r>
        <w:br/>
      </w:r>
      <w:r>
        <w:rPr>
          <w:rStyle w:val="NormalTok"/>
        </w:rPr>
        <w:t xml:space="preserve">    </w:t>
      </w:r>
      <w:r>
        <w:rPr>
          <w:rStyle w:val="ControlFlowTok"/>
        </w:rPr>
        <w:t>return</w:t>
      </w:r>
      <w:r>
        <w:rPr>
          <w:rStyle w:val="NormalTok"/>
        </w:rPr>
        <w:t xml:space="preserve"> G</w:t>
      </w:r>
      <w:r>
        <w:br/>
      </w:r>
      <w:r>
        <w:br/>
      </w:r>
      <w:r>
        <w:rPr>
          <w:rStyle w:val="KeywordTok"/>
        </w:rPr>
        <w:t>def</w:t>
      </w:r>
      <w:r>
        <w:rPr>
          <w:rStyle w:val="NormalTok"/>
        </w:rPr>
        <w:t xml:space="preserve"> main():</w:t>
      </w:r>
      <w:r>
        <w:br/>
      </w:r>
      <w:r>
        <w:rPr>
          <w:rStyle w:val="NormalTok"/>
        </w:rPr>
        <w:t xml:space="preserve">    file_path </w:t>
      </w:r>
      <w:r>
        <w:rPr>
          <w:rStyle w:val="OperatorTok"/>
        </w:rPr>
        <w:t>=</w:t>
      </w:r>
      <w:r>
        <w:rPr>
          <w:rStyle w:val="NormalTok"/>
        </w:rPr>
        <w:t xml:space="preserve"> </w:t>
      </w:r>
      <w:r>
        <w:rPr>
          <w:rStyle w:val="StringTok"/>
        </w:rPr>
        <w:t>"categories.txt"</w:t>
      </w:r>
      <w:r>
        <w:rPr>
          <w:rStyle w:val="NormalTok"/>
        </w:rPr>
        <w:t xml:space="preserve">  </w:t>
      </w:r>
      <w:r>
        <w:rPr>
          <w:rStyle w:val="CommentTok"/>
        </w:rPr>
        <w:t># Path to your file</w:t>
      </w:r>
      <w:r>
        <w:br/>
      </w:r>
      <w:r>
        <w:rPr>
          <w:rStyle w:val="NormalTok"/>
        </w:rPr>
        <w:t xml:space="preserve">    taxonomy_graph </w:t>
      </w:r>
      <w:r>
        <w:rPr>
          <w:rStyle w:val="OperatorTok"/>
        </w:rPr>
        <w:t>=</w:t>
      </w:r>
      <w:r>
        <w:rPr>
          <w:rStyle w:val="NormalTok"/>
        </w:rPr>
        <w:t xml:space="preserve"> build_taxonomy_graph(file_path)</w:t>
      </w:r>
      <w:r>
        <w:br/>
      </w:r>
      <w:r>
        <w:br/>
      </w:r>
      <w:r>
        <w:rPr>
          <w:rStyle w:val="NormalTok"/>
        </w:rPr>
        <w:t xml:space="preserve">    </w:t>
      </w:r>
      <w:r>
        <w:rPr>
          <w:rStyle w:val="CommentTok"/>
        </w:rPr>
        <w:t># Quick drawing of the graph</w:t>
      </w:r>
      <w:r>
        <w:br/>
      </w:r>
      <w:r>
        <w:rPr>
          <w:rStyle w:val="NormalTok"/>
        </w:rPr>
        <w:t xml:space="preserve">    plt.figure(figsize</w:t>
      </w:r>
      <w:r>
        <w:rPr>
          <w:rStyle w:val="OperatorTok"/>
        </w:rPr>
        <w:t>=</w:t>
      </w:r>
      <w:r>
        <w:rPr>
          <w:rStyle w:val="NormalTok"/>
        </w:rPr>
        <w:t>(</w:t>
      </w:r>
      <w:r>
        <w:rPr>
          <w:rStyle w:val="DecValTok"/>
        </w:rPr>
        <w:t>12</w:t>
      </w:r>
      <w:r>
        <w:rPr>
          <w:rStyle w:val="NormalTok"/>
        </w:rPr>
        <w:t xml:space="preserve">, </w:t>
      </w:r>
      <w:r>
        <w:rPr>
          <w:rStyle w:val="DecValTok"/>
        </w:rPr>
        <w:t>8</w:t>
      </w:r>
      <w:r>
        <w:rPr>
          <w:rStyle w:val="NormalTok"/>
        </w:rPr>
        <w:t>))</w:t>
      </w:r>
      <w:r>
        <w:br/>
      </w:r>
      <w:r>
        <w:rPr>
          <w:rStyle w:val="NormalTok"/>
        </w:rPr>
        <w:t xml:space="preserve">    pos </w:t>
      </w:r>
      <w:r>
        <w:rPr>
          <w:rStyle w:val="OperatorTok"/>
        </w:rPr>
        <w:t>=</w:t>
      </w:r>
      <w:r>
        <w:rPr>
          <w:rStyle w:val="NormalTok"/>
        </w:rPr>
        <w:t xml:space="preserve"> nx.spring_layout(taxonomy_graph, k</w:t>
      </w:r>
      <w:r>
        <w:rPr>
          <w:rStyle w:val="OperatorTok"/>
        </w:rPr>
        <w:t>=</w:t>
      </w:r>
      <w:r>
        <w:rPr>
          <w:rStyle w:val="FloatTok"/>
        </w:rPr>
        <w:t>0.5</w:t>
      </w:r>
      <w:r>
        <w:rPr>
          <w:rStyle w:val="NormalTok"/>
        </w:rPr>
        <w:t>, seed</w:t>
      </w:r>
      <w:r>
        <w:rPr>
          <w:rStyle w:val="OperatorTok"/>
        </w:rPr>
        <w:t>=</w:t>
      </w:r>
      <w:r>
        <w:rPr>
          <w:rStyle w:val="DecValTok"/>
        </w:rPr>
        <w:t>42</w:t>
      </w:r>
      <w:r>
        <w:rPr>
          <w:rStyle w:val="NormalTok"/>
        </w:rPr>
        <w:t>)</w:t>
      </w:r>
      <w:r>
        <w:br/>
      </w:r>
      <w:r>
        <w:rPr>
          <w:rStyle w:val="NormalTok"/>
        </w:rPr>
        <w:t xml:space="preserve">    nx.draw(taxonomy_graph, pos, with_labels</w:t>
      </w:r>
      <w:r>
        <w:rPr>
          <w:rStyle w:val="OperatorTok"/>
        </w:rPr>
        <w:t>=</w:t>
      </w:r>
      <w:r>
        <w:rPr>
          <w:rStyle w:val="VariableTok"/>
        </w:rPr>
        <w:t>True</w:t>
      </w:r>
      <w:r>
        <w:rPr>
          <w:rStyle w:val="NormalTok"/>
        </w:rPr>
        <w:t>, node_size</w:t>
      </w:r>
      <w:r>
        <w:rPr>
          <w:rStyle w:val="OperatorTok"/>
        </w:rPr>
        <w:t>=</w:t>
      </w:r>
      <w:r>
        <w:rPr>
          <w:rStyle w:val="DecValTok"/>
        </w:rPr>
        <w:t>3000</w:t>
      </w:r>
      <w:r>
        <w:rPr>
          <w:rStyle w:val="NormalTok"/>
        </w:rPr>
        <w:t>, font_size</w:t>
      </w:r>
      <w:r>
        <w:rPr>
          <w:rStyle w:val="OperatorTok"/>
        </w:rPr>
        <w:t>=</w:t>
      </w:r>
      <w:r>
        <w:rPr>
          <w:rStyle w:val="DecValTok"/>
        </w:rPr>
        <w:t>8</w:t>
      </w:r>
      <w:r>
        <w:rPr>
          <w:rStyle w:val="NormalTok"/>
        </w:rPr>
        <w:t>, arrows</w:t>
      </w:r>
      <w:r>
        <w:rPr>
          <w:rStyle w:val="OperatorTok"/>
        </w:rPr>
        <w:t>=</w:t>
      </w:r>
      <w:r>
        <w:rPr>
          <w:rStyle w:val="VariableTok"/>
        </w:rPr>
        <w:t>True</w:t>
      </w:r>
      <w:r>
        <w:rPr>
          <w:rStyle w:val="NormalTok"/>
        </w:rPr>
        <w:t>)</w:t>
      </w:r>
      <w:r>
        <w:br/>
      </w:r>
      <w:r>
        <w:rPr>
          <w:rStyle w:val="NormalTok"/>
        </w:rPr>
        <w:t xml:space="preserve">    plt.title(</w:t>
      </w:r>
      <w:r>
        <w:rPr>
          <w:rStyle w:val="StringTok"/>
        </w:rPr>
        <w:t>"Example of a parent–child graph from categories.txt"</w:t>
      </w:r>
      <w:r>
        <w:rPr>
          <w:rStyle w:val="NormalTok"/>
        </w:rPr>
        <w:t>)</w:t>
      </w:r>
      <w:r>
        <w:br/>
      </w:r>
      <w:r>
        <w:rPr>
          <w:rStyle w:val="NormalTok"/>
        </w:rPr>
        <w:t xml:space="preserve">    plt.show()</w:t>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main()</w:t>
      </w:r>
    </w:p>
    <w:p w14:paraId="3E600A0F" w14:textId="77777777" w:rsidR="002504F9" w:rsidRDefault="00000000">
      <w:pPr>
        <w:pStyle w:val="Titre2"/>
      </w:pPr>
      <w:bookmarkStart w:id="6" w:name="code-explanation"/>
      <w:r>
        <w:t>Code Explanation</w:t>
      </w:r>
    </w:p>
    <w:p w14:paraId="056EA5DD" w14:textId="77777777" w:rsidR="002504F9" w:rsidRDefault="00000000">
      <w:pPr>
        <w:pStyle w:val="Compact"/>
        <w:numPr>
          <w:ilvl w:val="0"/>
          <w:numId w:val="12"/>
        </w:numPr>
      </w:pPr>
      <w:r>
        <w:rPr>
          <w:b/>
          <w:bCs/>
        </w:rPr>
        <w:t>Imports</w:t>
      </w:r>
    </w:p>
    <w:p w14:paraId="00DDBC8C" w14:textId="77777777" w:rsidR="002504F9" w:rsidRDefault="00000000">
      <w:pPr>
        <w:pStyle w:val="Compact"/>
        <w:numPr>
          <w:ilvl w:val="1"/>
          <w:numId w:val="13"/>
        </w:numPr>
      </w:pPr>
      <w:r>
        <w:rPr>
          <w:rStyle w:val="VerbatimChar"/>
        </w:rPr>
        <w:t>networkx</w:t>
      </w:r>
      <w:r>
        <w:t xml:space="preserve"> for the directed graph.</w:t>
      </w:r>
      <w:r>
        <w:br/>
      </w:r>
    </w:p>
    <w:p w14:paraId="5596EF3F" w14:textId="77777777" w:rsidR="002504F9" w:rsidRDefault="00000000">
      <w:pPr>
        <w:pStyle w:val="Compact"/>
        <w:numPr>
          <w:ilvl w:val="1"/>
          <w:numId w:val="13"/>
        </w:numPr>
      </w:pPr>
      <w:r>
        <w:rPr>
          <w:rStyle w:val="VerbatimChar"/>
        </w:rPr>
        <w:t>matplotlib.pyplot</w:t>
      </w:r>
      <w:r>
        <w:t xml:space="preserve"> for visualization.</w:t>
      </w:r>
    </w:p>
    <w:p w14:paraId="1A651A0F" w14:textId="77777777" w:rsidR="002504F9" w:rsidRDefault="00000000">
      <w:pPr>
        <w:pStyle w:val="Compact"/>
        <w:numPr>
          <w:ilvl w:val="0"/>
          <w:numId w:val="12"/>
        </w:numPr>
      </w:pPr>
      <w:r>
        <w:rPr>
          <w:b/>
          <w:bCs/>
        </w:rPr>
        <w:t>build_taxonomy_graph</w:t>
      </w:r>
    </w:p>
    <w:p w14:paraId="33A56C0B" w14:textId="77777777" w:rsidR="002504F9" w:rsidRDefault="00000000">
      <w:pPr>
        <w:pStyle w:val="Compact"/>
        <w:numPr>
          <w:ilvl w:val="1"/>
          <w:numId w:val="14"/>
        </w:numPr>
      </w:pPr>
      <w:r>
        <w:t>Reads the file line by line, skips comments/empty lines.</w:t>
      </w:r>
      <w:r>
        <w:br/>
      </w:r>
    </w:p>
    <w:p w14:paraId="6C2EBD7B" w14:textId="77777777" w:rsidR="002504F9" w:rsidRDefault="00000000">
      <w:pPr>
        <w:pStyle w:val="Compact"/>
        <w:numPr>
          <w:ilvl w:val="1"/>
          <w:numId w:val="14"/>
        </w:numPr>
      </w:pPr>
      <w:r>
        <w:t>Identifies parent definitions (</w:t>
      </w:r>
      <w:r>
        <w:rPr>
          <w:rStyle w:val="VerbatimChar"/>
        </w:rPr>
        <w:t>&lt; en:Name</w:t>
      </w:r>
      <w:r>
        <w:t>) and child definitions (</w:t>
      </w:r>
      <w:r>
        <w:rPr>
          <w:rStyle w:val="VerbatimChar"/>
        </w:rPr>
        <w:t>en:Name</w:t>
      </w:r>
      <w:r>
        <w:t>).</w:t>
      </w:r>
      <w:r>
        <w:br/>
      </w:r>
    </w:p>
    <w:p w14:paraId="58280F91" w14:textId="77777777" w:rsidR="002504F9" w:rsidRDefault="00000000">
      <w:pPr>
        <w:pStyle w:val="Compact"/>
        <w:numPr>
          <w:ilvl w:val="1"/>
          <w:numId w:val="14"/>
        </w:numPr>
      </w:pPr>
      <w:r>
        <w:t xml:space="preserve">Creates a directed edge from the </w:t>
      </w:r>
      <w:r>
        <w:rPr>
          <w:b/>
          <w:bCs/>
        </w:rPr>
        <w:t>last-seen parent</w:t>
      </w:r>
      <w:r>
        <w:t xml:space="preserve"> to the child.</w:t>
      </w:r>
      <w:r>
        <w:br/>
      </w:r>
    </w:p>
    <w:p w14:paraId="13EA1F7F" w14:textId="77777777" w:rsidR="002504F9" w:rsidRDefault="00000000">
      <w:pPr>
        <w:pStyle w:val="Compact"/>
        <w:numPr>
          <w:ilvl w:val="1"/>
          <w:numId w:val="14"/>
        </w:numPr>
      </w:pPr>
      <w:r>
        <w:t xml:space="preserve">Note that to properly handle </w:t>
      </w:r>
      <w:r>
        <w:rPr>
          <w:i/>
          <w:iCs/>
        </w:rPr>
        <w:t>multiple parents</w:t>
      </w:r>
      <w:r>
        <w:t xml:space="preserve">, you would want to store </w:t>
      </w:r>
      <w:r>
        <w:rPr>
          <w:b/>
          <w:bCs/>
        </w:rPr>
        <w:t>all</w:t>
      </w:r>
      <w:r>
        <w:t xml:space="preserve"> parents seen before the next </w:t>
      </w:r>
      <w:r>
        <w:rPr>
          <w:rStyle w:val="VerbatimChar"/>
        </w:rPr>
        <w:t>en:</w:t>
      </w:r>
      <w:r>
        <w:t xml:space="preserve"> line, rather than just the latest one.</w:t>
      </w:r>
    </w:p>
    <w:p w14:paraId="17C6FB3E" w14:textId="77777777" w:rsidR="002504F9" w:rsidRDefault="00000000">
      <w:pPr>
        <w:pStyle w:val="Compact"/>
        <w:numPr>
          <w:ilvl w:val="0"/>
          <w:numId w:val="12"/>
        </w:numPr>
      </w:pPr>
      <w:r>
        <w:rPr>
          <w:b/>
          <w:bCs/>
        </w:rPr>
        <w:t>Graph Display</w:t>
      </w:r>
    </w:p>
    <w:p w14:paraId="47A14487" w14:textId="77777777" w:rsidR="002504F9" w:rsidRDefault="00000000">
      <w:pPr>
        <w:pStyle w:val="Compact"/>
        <w:numPr>
          <w:ilvl w:val="1"/>
          <w:numId w:val="15"/>
        </w:numPr>
      </w:pPr>
      <w:r>
        <w:lastRenderedPageBreak/>
        <w:t xml:space="preserve">Uses </w:t>
      </w:r>
      <w:r>
        <w:rPr>
          <w:rStyle w:val="VerbatimChar"/>
        </w:rPr>
        <w:t>spring_layout</w:t>
      </w:r>
      <w:r>
        <w:t xml:space="preserve"> for automatic node placement.</w:t>
      </w:r>
      <w:r>
        <w:br/>
      </w:r>
    </w:p>
    <w:p w14:paraId="10CEC211" w14:textId="77777777" w:rsidR="002504F9" w:rsidRDefault="00000000">
      <w:pPr>
        <w:pStyle w:val="Compact"/>
        <w:numPr>
          <w:ilvl w:val="1"/>
          <w:numId w:val="15"/>
        </w:numPr>
      </w:pPr>
      <w:r>
        <w:t xml:space="preserve">Draws labels and arrows with </w:t>
      </w:r>
      <w:r>
        <w:rPr>
          <w:rStyle w:val="VerbatimChar"/>
        </w:rPr>
        <w:t>nx.draw</w:t>
      </w:r>
      <w:r>
        <w:t>.</w:t>
      </w:r>
    </w:p>
    <w:p w14:paraId="66F7C38A" w14:textId="77777777" w:rsidR="002504F9" w:rsidRDefault="00000000">
      <w:pPr>
        <w:pStyle w:val="Titre1"/>
      </w:pPr>
      <w:bookmarkStart w:id="7" w:name="contribution-and-further-references"/>
      <w:bookmarkEnd w:id="5"/>
      <w:bookmarkEnd w:id="6"/>
      <w:r>
        <w:t>Contribution and Further References</w:t>
      </w:r>
    </w:p>
    <w:p w14:paraId="4A157C45" w14:textId="77777777" w:rsidR="002504F9" w:rsidRDefault="00000000">
      <w:pPr>
        <w:pStyle w:val="Compact"/>
        <w:numPr>
          <w:ilvl w:val="0"/>
          <w:numId w:val="16"/>
        </w:numPr>
      </w:pPr>
      <w:r>
        <w:rPr>
          <w:b/>
          <w:bCs/>
        </w:rPr>
        <w:t>Community Maintenance</w:t>
      </w:r>
      <w:r>
        <w:t xml:space="preserve">: Anyone can contribute to these taxonomy files by adding or correcting translations, parents, and synonyms. The </w:t>
      </w:r>
      <w:hyperlink r:id="rId12">
        <w:r w:rsidR="002504F9">
          <w:rPr>
            <w:rStyle w:val="Hyperlien"/>
          </w:rPr>
          <w:t>Taxonomy Editor UI</w:t>
        </w:r>
      </w:hyperlink>
      <w:r>
        <w:t xml:space="preserve"> is available to simplify editing.</w:t>
      </w:r>
      <w:r>
        <w:br/>
      </w:r>
    </w:p>
    <w:p w14:paraId="354D3590" w14:textId="77777777" w:rsidR="002504F9" w:rsidRDefault="00000000">
      <w:pPr>
        <w:pStyle w:val="Compact"/>
        <w:numPr>
          <w:ilvl w:val="0"/>
          <w:numId w:val="16"/>
        </w:numPr>
      </w:pPr>
      <w:r>
        <w:rPr>
          <w:b/>
          <w:bCs/>
        </w:rPr>
        <w:t>Taxonomy Properties</w:t>
      </w:r>
      <w:r>
        <w:t xml:space="preserve">: For a full list of properties and how they are applied, see the </w:t>
      </w:r>
      <w:hyperlink r:id="rId13">
        <w:r w:rsidR="002504F9">
          <w:rPr>
            <w:rStyle w:val="Hyperlien"/>
          </w:rPr>
          <w:t>Taxonomy Properties page</w:t>
        </w:r>
      </w:hyperlink>
      <w:r>
        <w:t>.</w:t>
      </w:r>
      <w:r>
        <w:br/>
      </w:r>
    </w:p>
    <w:p w14:paraId="6E0CAEA0" w14:textId="77777777" w:rsidR="002504F9" w:rsidRDefault="00000000">
      <w:pPr>
        <w:pStyle w:val="Compact"/>
        <w:numPr>
          <w:ilvl w:val="0"/>
          <w:numId w:val="16"/>
        </w:numPr>
      </w:pPr>
      <w:r>
        <w:rPr>
          <w:b/>
          <w:bCs/>
        </w:rPr>
        <w:t>Slack Discussion</w:t>
      </w:r>
      <w:r>
        <w:t xml:space="preserve">: The </w:t>
      </w:r>
      <w:r>
        <w:rPr>
          <w:rStyle w:val="VerbatimChar"/>
        </w:rPr>
        <w:t>#taxonomies</w:t>
      </w:r>
      <w:r>
        <w:t xml:space="preserve"> channel on Open Food Facts’ Slack is a good place to ask questions, discuss ideas, or propose improvements.</w:t>
      </w:r>
      <w:r>
        <w:br/>
      </w:r>
    </w:p>
    <w:p w14:paraId="77941DBE" w14:textId="77777777" w:rsidR="002504F9" w:rsidRDefault="00000000">
      <w:pPr>
        <w:pStyle w:val="Compact"/>
        <w:numPr>
          <w:ilvl w:val="0"/>
          <w:numId w:val="16"/>
        </w:numPr>
      </w:pPr>
      <w:r>
        <w:rPr>
          <w:b/>
          <w:bCs/>
        </w:rPr>
        <w:t>Multiple Files</w:t>
      </w:r>
      <w:r>
        <w:t xml:space="preserve">: Open Food Facts manages different taxonomy files for ingredients, labels, allergens, packaging, and more. All are stored in the </w:t>
      </w:r>
      <w:hyperlink r:id="rId14">
        <w:r w:rsidR="002504F9">
          <w:rPr>
            <w:rStyle w:val="Hyperlien"/>
          </w:rPr>
          <w:t>taxonomies folder on GitHub</w:t>
        </w:r>
      </w:hyperlink>
      <w:r>
        <w:t>.</w:t>
      </w:r>
      <w:r>
        <w:br/>
      </w:r>
    </w:p>
    <w:p w14:paraId="0845F857" w14:textId="77777777" w:rsidR="002504F9" w:rsidRDefault="00000000">
      <w:pPr>
        <w:pStyle w:val="Compact"/>
        <w:numPr>
          <w:ilvl w:val="0"/>
          <w:numId w:val="16"/>
        </w:numPr>
      </w:pPr>
      <w:r>
        <w:rPr>
          <w:b/>
          <w:bCs/>
        </w:rPr>
        <w:t>No Cycles, Possibly Multiple Parents</w:t>
      </w:r>
      <w:r>
        <w:t>: The structure must remain acyclic, but each term can have more than one parent if needed, reflecting real-world overlaps (e.g., “Whole black olives” can be both “Whole olives” and “Black olives”).</w:t>
      </w:r>
      <w:bookmarkEnd w:id="7"/>
    </w:p>
    <w:sectPr w:rsidR="002504F9">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CA73A" w14:textId="77777777" w:rsidR="00DF78D5" w:rsidRDefault="00DF78D5">
      <w:r>
        <w:separator/>
      </w:r>
    </w:p>
  </w:endnote>
  <w:endnote w:type="continuationSeparator" w:id="0">
    <w:p w14:paraId="5595397E" w14:textId="77777777" w:rsidR="00DF78D5" w:rsidRDefault="00DF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504B9" w14:textId="1638AD3E" w:rsidR="002504F9" w:rsidRDefault="00000000">
    <w:pPr>
      <w:spacing w:before="240"/>
    </w:pPr>
    <w:r>
      <w:fldChar w:fldCharType="begin"/>
    </w:r>
    <w:r>
      <w:instrText>PAGE</w:instrText>
    </w:r>
    <w:r>
      <w:fldChar w:fldCharType="separate"/>
    </w:r>
    <w:r w:rsidR="00AF58E7">
      <w:rPr>
        <w:noProof/>
      </w:rPr>
      <w:t>2</w:t>
    </w:r>
    <w:r>
      <w:fldChar w:fldCharType="end"/>
    </w:r>
    <w:r>
      <w:rPr>
        <w:sz w:val="20"/>
      </w:rPr>
      <w:t xml:space="preserve"> | </w:t>
    </w:r>
    <w:r w:rsidR="00AF58E7">
      <w:rPr>
        <w:sz w:val="20"/>
      </w:rPr>
      <w:t>Taxonomy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1B2CD" w14:textId="210D1828" w:rsidR="002504F9" w:rsidRDefault="00AF58E7">
    <w:pPr>
      <w:spacing w:before="240"/>
      <w:jc w:val="right"/>
    </w:pPr>
    <w:r>
      <w:rPr>
        <w:sz w:val="20"/>
      </w:rPr>
      <w:t xml:space="preserve">Open Food Facts | </w:t>
    </w:r>
    <w:r>
      <w:fldChar w:fldCharType="begin"/>
    </w:r>
    <w:r>
      <w:instrText>PAGE</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5F093" w14:textId="77777777" w:rsidR="00AF58E7" w:rsidRDefault="00AF58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C8637" w14:textId="77777777" w:rsidR="00DF78D5" w:rsidRDefault="00DF78D5">
      <w:r>
        <w:separator/>
      </w:r>
    </w:p>
  </w:footnote>
  <w:footnote w:type="continuationSeparator" w:id="0">
    <w:p w14:paraId="7C883320" w14:textId="77777777" w:rsidR="00DF78D5" w:rsidRDefault="00DF7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B846F" w14:textId="77777777" w:rsidR="00AF58E7" w:rsidRDefault="00AF58E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FC8AF" w14:textId="77777777" w:rsidR="00AF58E7" w:rsidRDefault="00AF58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97EBD" w14:textId="77777777" w:rsidR="00AF58E7" w:rsidRDefault="00AF58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026C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12AAB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C66FF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4139635">
    <w:abstractNumId w:val="0"/>
  </w:num>
  <w:num w:numId="2" w16cid:durableId="1734624324">
    <w:abstractNumId w:val="1"/>
  </w:num>
  <w:num w:numId="3" w16cid:durableId="657734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532593">
    <w:abstractNumId w:val="1"/>
  </w:num>
  <w:num w:numId="5" w16cid:durableId="1056245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2406860">
    <w:abstractNumId w:val="1"/>
  </w:num>
  <w:num w:numId="7" w16cid:durableId="302152486">
    <w:abstractNumId w:val="1"/>
  </w:num>
  <w:num w:numId="8" w16cid:durableId="475145758">
    <w:abstractNumId w:val="1"/>
  </w:num>
  <w:num w:numId="9" w16cid:durableId="829836254">
    <w:abstractNumId w:val="1"/>
  </w:num>
  <w:num w:numId="10" w16cid:durableId="2079285809">
    <w:abstractNumId w:val="1"/>
  </w:num>
  <w:num w:numId="11" w16cid:durableId="1164979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9912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9839672">
    <w:abstractNumId w:val="1"/>
  </w:num>
  <w:num w:numId="14" w16cid:durableId="2112427843">
    <w:abstractNumId w:val="1"/>
  </w:num>
  <w:num w:numId="15" w16cid:durableId="1908950072">
    <w:abstractNumId w:val="1"/>
  </w:num>
  <w:num w:numId="16" w16cid:durableId="161819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04F9"/>
    <w:rsid w:val="00146F0F"/>
    <w:rsid w:val="002504F9"/>
    <w:rsid w:val="003340E8"/>
    <w:rsid w:val="00AF58E7"/>
    <w:rsid w:val="00DF78D5"/>
    <w:rsid w:val="00E3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A9A6D"/>
  <w15:docId w15:val="{F1110D33-0C96-BF4B-8F43-6548777A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pPr>
    <w:rPr>
      <w:rFonts w:ascii="Arial" w:hAnsi="Arial"/>
    </w:rPr>
  </w:style>
  <w:style w:type="paragraph" w:styleId="Titre1">
    <w:name w:val="heading 1"/>
    <w:next w:val="Corpsdetexte"/>
    <w:link w:val="Titre1Car"/>
    <w:uiPriority w:val="9"/>
    <w:qFormat/>
    <w:rsid w:val="00A10FD9"/>
    <w:pPr>
      <w:keepNext/>
      <w:keepLines/>
      <w:spacing w:before="360" w:after="240"/>
      <w:outlineLvl w:val="0"/>
    </w:pPr>
    <w:rPr>
      <w:rFonts w:asciiTheme="majorHAnsi" w:eastAsiaTheme="majorEastAsia" w:hAnsiTheme="majorHAnsi" w:cstheme="majorBidi"/>
      <w:b/>
      <w:color w:val="000000"/>
      <w:sz w:val="36"/>
      <w:szCs w:val="40"/>
    </w:rPr>
  </w:style>
  <w:style w:type="paragraph" w:styleId="Titre2">
    <w:name w:val="heading 2"/>
    <w:next w:val="Corpsdetexte"/>
    <w:link w:val="Titre2Car"/>
    <w:uiPriority w:val="9"/>
    <w:semiHidden/>
    <w:unhideWhenUsed/>
    <w:qFormat/>
    <w:rsid w:val="00A10FD9"/>
    <w:pPr>
      <w:keepNext/>
      <w:keepLines/>
      <w:spacing w:before="320"/>
      <w:outlineLvl w:val="1"/>
    </w:pPr>
    <w:rPr>
      <w:rFonts w:asciiTheme="majorHAnsi" w:eastAsiaTheme="majorEastAsia" w:hAnsiTheme="majorHAnsi" w:cstheme="majorBidi"/>
      <w:b/>
      <w:color w:val="000000"/>
      <w:sz w:val="32"/>
      <w:szCs w:val="32"/>
    </w:rPr>
  </w:style>
  <w:style w:type="paragraph" w:styleId="Titre3">
    <w:name w:val="heading 3"/>
    <w:next w:val="Corpsdetexte"/>
    <w:link w:val="Titre3Car"/>
    <w:uiPriority w:val="9"/>
    <w:semiHidden/>
    <w:unhideWhenUsed/>
    <w:qFormat/>
    <w:rsid w:val="00A10FD9"/>
    <w:pPr>
      <w:keepNext/>
      <w:keepLines/>
      <w:spacing w:before="280" w:after="160"/>
      <w:outlineLvl w:val="2"/>
    </w:pPr>
    <w:rPr>
      <w:rFonts w:ascii="Arial" w:eastAsiaTheme="majorEastAsia" w:hAnsi="Arial" w:cstheme="majorBidi"/>
      <w:b/>
      <w:i/>
      <w:color w:val="000000"/>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before="240" w:after="240"/>
      <w:contextualSpacing/>
      <w:jc w:val="center"/>
    </w:pPr>
    <w:rPr>
      <w:rFonts w:asciiTheme="majorHAnsi" w:eastAsiaTheme="majorEastAsia" w:hAnsiTheme="majorHAnsi" w:cstheme="majorBidi"/>
      <w:b/>
      <w:spacing w:val="-10"/>
      <w:kern w:val="28"/>
      <w:sz w:val="48"/>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rPr>
      <w:sz w:val="20"/>
    </w:rPr>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rFonts w:ascii="Arial" w:hAnsi="Arial"/>
      <w:sz w:val="20"/>
      <w:vertAlign w:val="superscript"/>
    </w:rPr>
  </w:style>
  <w:style w:type="character" w:styleId="Hyperlien">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rsid w:val="00AF58E7"/>
    <w:pPr>
      <w:tabs>
        <w:tab w:val="center" w:pos="4320"/>
        <w:tab w:val="right" w:pos="8640"/>
      </w:tabs>
    </w:pPr>
  </w:style>
  <w:style w:type="character" w:customStyle="1" w:styleId="En-tteCar">
    <w:name w:val="En-tête Car"/>
    <w:basedOn w:val="Policepardfaut"/>
    <w:link w:val="En-tte"/>
    <w:rsid w:val="00AF58E7"/>
    <w:rPr>
      <w:rFonts w:ascii="Arial" w:hAnsi="Arial"/>
    </w:rPr>
  </w:style>
  <w:style w:type="paragraph" w:styleId="Pieddepage">
    <w:name w:val="footer"/>
    <w:basedOn w:val="Normal"/>
    <w:link w:val="PieddepageCar"/>
    <w:rsid w:val="00AF58E7"/>
    <w:pPr>
      <w:tabs>
        <w:tab w:val="center" w:pos="4320"/>
        <w:tab w:val="right" w:pos="8640"/>
      </w:tabs>
    </w:pPr>
  </w:style>
  <w:style w:type="character" w:customStyle="1" w:styleId="PieddepageCar">
    <w:name w:val="Pied de page Car"/>
    <w:basedOn w:val="Policepardfaut"/>
    <w:link w:val="Pieddepage"/>
    <w:rsid w:val="00AF58E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product/8000500310427/biscuits-croquants-au-coeur-onctueux-de-nutella" TargetMode="External"/><Relationship Id="rId13" Type="http://schemas.openxmlformats.org/officeDocument/2006/relationships/hyperlink" Target="https://wiki.openfoodfacts.org/Taxonomy_Properti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openfoodfacts.org/Global_taxonomies" TargetMode="External"/><Relationship Id="rId12" Type="http://schemas.openxmlformats.org/officeDocument/2006/relationships/hyperlink" Target="https://ui.taxonomy.openfoodfacts.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workx.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iki.openfoodfacts.org/Taxonomy_Properti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openfoodfacts/openfoodfacts-server/blob/main/taxonomies/food/categories.txt" TargetMode="External"/><Relationship Id="rId14" Type="http://schemas.openxmlformats.org/officeDocument/2006/relationships/hyperlink" Target="https://github.com/openfoodfacts/openfoodfacts-server/tree/main/taxonom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1523</Words>
  <Characters>8378</Characters>
  <Application>Microsoft Office Word</Application>
  <DocSecurity>0</DocSecurity>
  <Lines>69</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Taxonomy</dc:title>
  <dc:creator>John Doe</dc:creator>
  <cp:keywords/>
  <cp:lastModifiedBy>Alain Boisvert</cp:lastModifiedBy>
  <cp:revision>3</cp:revision>
  <dcterms:created xsi:type="dcterms:W3CDTF">2025-03-14T18:05:00Z</dcterms:created>
  <dcterms:modified xsi:type="dcterms:W3CDTF">2025-03-14T18:07:00Z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2024-01-12</vt:lpwstr>
  </property>
</Properties>
</file>