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D4C" w:rsidRPr="00416D4C" w:rsidRDefault="00BD1EB9" w:rsidP="00FD76BA">
      <w:pPr>
        <w:jc w:val="center"/>
        <w:rPr>
          <w:b/>
        </w:rPr>
      </w:pPr>
      <w:r>
        <w:rPr>
          <w:b/>
        </w:rPr>
        <w:t>ДБ</w:t>
      </w:r>
      <w:r w:rsidR="00416D4C" w:rsidRPr="00416D4C">
        <w:rPr>
          <w:b/>
        </w:rPr>
        <w:t xml:space="preserve"> БР </w:t>
      </w:r>
    </w:p>
    <w:p w:rsidR="00416D4C" w:rsidRDefault="00416D4C"/>
    <w:tbl>
      <w:tblPr>
        <w:tblW w:w="10065" w:type="dxa"/>
        <w:tblInd w:w="-527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644"/>
        <w:gridCol w:w="2758"/>
        <w:gridCol w:w="3686"/>
        <w:gridCol w:w="2977"/>
      </w:tblGrid>
      <w:tr w:rsidR="00663DEA" w:rsidTr="00B10480">
        <w:trPr>
          <w:trHeight w:hRule="exact" w:val="686"/>
        </w:trPr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63DEA" w:rsidRDefault="00663DEA" w:rsidP="00416D4C">
            <w:pPr>
              <w:spacing w:line="288" w:lineRule="exact"/>
              <w:ind w:left="43" w:right="34"/>
              <w:jc w:val="center"/>
              <w:rPr>
                <w:lang w:eastAsia="en-US"/>
              </w:rPr>
            </w:pPr>
            <w:r>
              <w:rPr>
                <w:b/>
                <w:bCs/>
                <w:color w:val="000000"/>
                <w:lang w:eastAsia="en-US"/>
              </w:rPr>
              <w:t xml:space="preserve">№ </w:t>
            </w:r>
            <w:r>
              <w:rPr>
                <w:b/>
                <w:bCs/>
                <w:color w:val="000000"/>
                <w:spacing w:val="-4"/>
                <w:lang w:eastAsia="en-US"/>
              </w:rPr>
              <w:t>п/п</w:t>
            </w:r>
          </w:p>
        </w:tc>
        <w:tc>
          <w:tcPr>
            <w:tcW w:w="2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63DEA" w:rsidRDefault="00663DEA">
            <w:pPr>
              <w:spacing w:line="283" w:lineRule="exact"/>
              <w:ind w:left="206" w:right="221"/>
              <w:rPr>
                <w:lang w:eastAsia="en-US"/>
              </w:rPr>
            </w:pPr>
            <w:r>
              <w:rPr>
                <w:b/>
                <w:bCs/>
                <w:color w:val="000000"/>
                <w:spacing w:val="-3"/>
                <w:lang w:eastAsia="en-US"/>
              </w:rPr>
              <w:t xml:space="preserve">Наименование </w:t>
            </w:r>
            <w:r>
              <w:rPr>
                <w:b/>
                <w:bCs/>
                <w:color w:val="000000"/>
                <w:spacing w:val="-1"/>
                <w:lang w:eastAsia="en-US"/>
              </w:rPr>
              <w:t>организации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63DEA" w:rsidRDefault="00663DEA" w:rsidP="00D30AD5">
            <w:pPr>
              <w:spacing w:line="288" w:lineRule="exact"/>
              <w:ind w:left="235"/>
              <w:jc w:val="center"/>
              <w:rPr>
                <w:b/>
                <w:bCs/>
                <w:color w:val="000000"/>
                <w:spacing w:val="-5"/>
                <w:lang w:eastAsia="en-US"/>
              </w:rPr>
            </w:pPr>
            <w:r>
              <w:rPr>
                <w:b/>
                <w:bCs/>
                <w:color w:val="000000"/>
                <w:spacing w:val="-5"/>
                <w:lang w:eastAsia="en-US"/>
              </w:rPr>
              <w:t xml:space="preserve">ФИО и должность 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63DEA" w:rsidRDefault="001278EF" w:rsidP="001278EF">
            <w:pPr>
              <w:spacing w:line="276" w:lineRule="auto"/>
              <w:ind w:left="72"/>
              <w:jc w:val="center"/>
              <w:rPr>
                <w:lang w:eastAsia="en-US"/>
              </w:rPr>
            </w:pPr>
            <w:r>
              <w:rPr>
                <w:b/>
                <w:bCs/>
                <w:color w:val="000000"/>
                <w:spacing w:val="-2"/>
                <w:lang w:eastAsia="en-US"/>
              </w:rPr>
              <w:t>Электронный а</w:t>
            </w:r>
            <w:r w:rsidR="00663DEA">
              <w:rPr>
                <w:b/>
                <w:bCs/>
                <w:color w:val="000000"/>
                <w:spacing w:val="-2"/>
                <w:lang w:eastAsia="en-US"/>
              </w:rPr>
              <w:t>дрес, телефон, факс</w:t>
            </w:r>
          </w:p>
        </w:tc>
      </w:tr>
      <w:tr w:rsidR="00B10480" w:rsidRPr="00B10480" w:rsidTr="00C27069">
        <w:trPr>
          <w:trHeight w:hRule="exact" w:val="1335"/>
        </w:trPr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10480" w:rsidRDefault="00B10480" w:rsidP="00416D4C">
            <w:pPr>
              <w:pStyle w:val="a5"/>
              <w:numPr>
                <w:ilvl w:val="0"/>
                <w:numId w:val="1"/>
              </w:num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5ED7" w:rsidRDefault="00135ED7" w:rsidP="00851B92">
            <w:pPr>
              <w:spacing w:line="276" w:lineRule="auto"/>
              <w:jc w:val="center"/>
            </w:pPr>
            <w:r w:rsidRPr="00135ED7">
              <w:t xml:space="preserve">Департамент безопасности Банка России </w:t>
            </w:r>
          </w:p>
          <w:p w:rsidR="00851B92" w:rsidRDefault="00D3195F" w:rsidP="00851B92">
            <w:pPr>
              <w:spacing w:line="276" w:lineRule="auto"/>
              <w:jc w:val="center"/>
            </w:pPr>
            <w:r w:rsidRPr="00135ED7">
              <w:t xml:space="preserve">ул. </w:t>
            </w:r>
            <w:r w:rsidRPr="00E056B8">
              <w:t>Житная-12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10480" w:rsidRPr="00851B92" w:rsidRDefault="00FD7AFB" w:rsidP="00236CCE">
            <w:r>
              <w:rPr>
                <w:szCs w:val="28"/>
              </w:rPr>
              <w:t>П</w:t>
            </w:r>
            <w:r w:rsidRPr="00FD7AFB">
              <w:rPr>
                <w:szCs w:val="28"/>
              </w:rPr>
              <w:t>етрищев Сергей Вячеславович</w:t>
            </w:r>
          </w:p>
          <w:p w:rsidR="00B10480" w:rsidRPr="00B10480" w:rsidRDefault="00135ED7" w:rsidP="00135ED7">
            <w:r>
              <w:t>Директор Департамента безопасности Банка России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10480" w:rsidRPr="00FD7AFB" w:rsidRDefault="00B10480" w:rsidP="00236CCE">
            <w:pPr>
              <w:pStyle w:val="a6"/>
              <w:keepNext/>
              <w:keepLines/>
              <w:widowControl/>
              <w:spacing w:line="276" w:lineRule="auto"/>
              <w:rPr>
                <w:szCs w:val="24"/>
                <w:lang w:eastAsia="en-US"/>
              </w:rPr>
            </w:pPr>
          </w:p>
        </w:tc>
      </w:tr>
      <w:tr w:rsidR="00663DEA" w:rsidTr="00431CBA">
        <w:trPr>
          <w:trHeight w:hRule="exact" w:val="1141"/>
        </w:trPr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63DEA" w:rsidRPr="00FD7AFB" w:rsidRDefault="00663DEA" w:rsidP="00416D4C">
            <w:pPr>
              <w:pStyle w:val="a5"/>
              <w:numPr>
                <w:ilvl w:val="0"/>
                <w:numId w:val="1"/>
              </w:num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16D4C" w:rsidRPr="001278EF" w:rsidRDefault="00416D4C" w:rsidP="00416D4C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35ED7" w:rsidRDefault="00135ED7" w:rsidP="00431CBA">
            <w:pPr>
              <w:keepNext/>
              <w:keepLines/>
            </w:pPr>
            <w:r w:rsidRPr="00135ED7">
              <w:t xml:space="preserve">А.Ю. </w:t>
            </w:r>
            <w:proofErr w:type="spellStart"/>
            <w:r w:rsidRPr="00135ED7">
              <w:t>Страшнов</w:t>
            </w:r>
            <w:proofErr w:type="spellEnd"/>
            <w:r w:rsidRPr="00135ED7">
              <w:t xml:space="preserve"> </w:t>
            </w:r>
          </w:p>
          <w:p w:rsidR="004D6DFD" w:rsidRPr="00A55FF5" w:rsidRDefault="00135ED7" w:rsidP="00431CBA">
            <w:pPr>
              <w:keepNext/>
              <w:keepLines/>
            </w:pPr>
            <w:r w:rsidRPr="00135ED7">
              <w:t>Начальник Управления  развития информационной безопасности Департамента безопасности Банка России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D6DFD" w:rsidRPr="004D6DFD" w:rsidRDefault="004D6DFD" w:rsidP="00236CCE">
            <w:pPr>
              <w:pStyle w:val="a6"/>
              <w:keepNext/>
              <w:keepLines/>
              <w:widowControl/>
              <w:spacing w:line="276" w:lineRule="auto"/>
              <w:rPr>
                <w:szCs w:val="24"/>
                <w:lang w:eastAsia="en-US"/>
              </w:rPr>
            </w:pPr>
          </w:p>
        </w:tc>
      </w:tr>
      <w:tr w:rsidR="009B7AB2" w:rsidTr="007E6D07">
        <w:trPr>
          <w:trHeight w:hRule="exact" w:val="1868"/>
        </w:trPr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7AB2" w:rsidRPr="00D30AD5" w:rsidRDefault="009B7AB2" w:rsidP="00416D4C">
            <w:pPr>
              <w:pStyle w:val="a5"/>
              <w:numPr>
                <w:ilvl w:val="0"/>
                <w:numId w:val="1"/>
              </w:num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7AB2" w:rsidRPr="001539CA" w:rsidRDefault="009B7AB2" w:rsidP="001539CA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7AB2" w:rsidRDefault="00452AF2" w:rsidP="00A100B8">
            <w:r w:rsidRPr="00452AF2">
              <w:t>Воронцова Виктория Альбертовна</w:t>
            </w:r>
          </w:p>
          <w:p w:rsidR="00135ED7" w:rsidRPr="00135ED7" w:rsidRDefault="00135ED7" w:rsidP="00135ED7">
            <w:pPr>
              <w:rPr>
                <w:iCs/>
              </w:rPr>
            </w:pPr>
            <w:r w:rsidRPr="00135ED7">
              <w:rPr>
                <w:iCs/>
              </w:rPr>
              <w:t xml:space="preserve">Начальник отдела координации </w:t>
            </w:r>
          </w:p>
          <w:p w:rsidR="00135ED7" w:rsidRPr="00135ED7" w:rsidRDefault="00135ED7" w:rsidP="00135ED7">
            <w:pPr>
              <w:rPr>
                <w:iCs/>
              </w:rPr>
            </w:pPr>
            <w:r w:rsidRPr="00135ED7">
              <w:rPr>
                <w:iCs/>
              </w:rPr>
              <w:t>Управления развития информационной безопасности</w:t>
            </w:r>
          </w:p>
          <w:p w:rsidR="009B7AB2" w:rsidRDefault="00135ED7" w:rsidP="00135ED7">
            <w:pPr>
              <w:rPr>
                <w:bCs/>
              </w:rPr>
            </w:pPr>
            <w:r w:rsidRPr="00135ED7">
              <w:rPr>
                <w:iCs/>
              </w:rPr>
              <w:t>Департамента безопасности Банка России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B7AB2" w:rsidRPr="00E056B8" w:rsidRDefault="00C27069" w:rsidP="00236CCE">
            <w:pPr>
              <w:spacing w:line="276" w:lineRule="auto"/>
              <w:rPr>
                <w:lang w:val="en-US"/>
              </w:rPr>
            </w:pPr>
            <w:r w:rsidRPr="00E056B8">
              <w:rPr>
                <w:lang w:val="en-US"/>
              </w:rPr>
              <w:t xml:space="preserve">e-mail: </w:t>
            </w:r>
            <w:hyperlink r:id="rId5" w:history="1">
              <w:r w:rsidR="00452AF2" w:rsidRPr="00E056B8">
                <w:rPr>
                  <w:rStyle w:val="a7"/>
                  <w:lang w:val="en-US"/>
                </w:rPr>
                <w:t>vva2@cbr.ru</w:t>
              </w:r>
            </w:hyperlink>
          </w:p>
          <w:p w:rsidR="00452AF2" w:rsidRDefault="00452AF2" w:rsidP="00452AF2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тел</w:t>
            </w:r>
            <w:r w:rsidRPr="00E056B8">
              <w:rPr>
                <w:lang w:val="en-US" w:eastAsia="en-US"/>
              </w:rPr>
              <w:t xml:space="preserve">. </w:t>
            </w:r>
            <w:r>
              <w:rPr>
                <w:lang w:eastAsia="en-US"/>
              </w:rPr>
              <w:t>раб</w:t>
            </w:r>
            <w:r w:rsidRPr="00E056B8">
              <w:rPr>
                <w:lang w:val="en-US" w:eastAsia="en-US"/>
              </w:rPr>
              <w:t xml:space="preserve">. </w:t>
            </w:r>
            <w:r w:rsidRPr="00452AF2">
              <w:rPr>
                <w:lang w:eastAsia="en-US"/>
              </w:rPr>
              <w:t>(495) 753-9</w:t>
            </w:r>
            <w:r>
              <w:rPr>
                <w:lang w:eastAsia="en-US"/>
              </w:rPr>
              <w:t>9</w:t>
            </w:r>
            <w:r w:rsidRPr="00452AF2">
              <w:rPr>
                <w:lang w:eastAsia="en-US"/>
              </w:rPr>
              <w:t>-</w:t>
            </w:r>
            <w:r>
              <w:rPr>
                <w:lang w:eastAsia="en-US"/>
              </w:rPr>
              <w:t>99 коммутатор ЦБ</w:t>
            </w:r>
          </w:p>
          <w:p w:rsidR="00452AF2" w:rsidRDefault="00452AF2" w:rsidP="00452AF2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доб. тел. 3-87-53</w:t>
            </w:r>
          </w:p>
          <w:p w:rsidR="00452AF2" w:rsidRDefault="00452AF2" w:rsidP="00452AF2">
            <w:pPr>
              <w:spacing w:line="276" w:lineRule="auto"/>
              <w:rPr>
                <w:lang w:eastAsia="en-US"/>
              </w:rPr>
            </w:pPr>
            <w:r w:rsidRPr="00452AF2">
              <w:t xml:space="preserve">ВТС </w:t>
            </w:r>
            <w:r w:rsidR="00135ED7" w:rsidRPr="00135ED7">
              <w:t>6-05-02</w:t>
            </w:r>
          </w:p>
        </w:tc>
      </w:tr>
      <w:tr w:rsidR="00C27069" w:rsidTr="00431CBA">
        <w:trPr>
          <w:trHeight w:hRule="exact" w:val="972"/>
        </w:trPr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7069" w:rsidRPr="00D30AD5" w:rsidRDefault="00C27069" w:rsidP="00416D4C">
            <w:pPr>
              <w:pStyle w:val="a5"/>
              <w:numPr>
                <w:ilvl w:val="0"/>
                <w:numId w:val="1"/>
              </w:numPr>
              <w:spacing w:line="276" w:lineRule="auto"/>
              <w:jc w:val="center"/>
              <w:rPr>
                <w:lang w:eastAsia="en-US"/>
              </w:rPr>
            </w:pPr>
            <w:bookmarkStart w:id="0" w:name="_GoBack"/>
            <w:bookmarkEnd w:id="0"/>
          </w:p>
        </w:tc>
        <w:tc>
          <w:tcPr>
            <w:tcW w:w="2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7069" w:rsidRPr="001539CA" w:rsidRDefault="00C27069" w:rsidP="001539CA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7069" w:rsidRPr="00330FE7" w:rsidRDefault="00C27069" w:rsidP="00A100B8">
            <w:r w:rsidRPr="00C27069">
              <w:t>Бирюков Кирилл Александрович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7069" w:rsidRPr="00E056B8" w:rsidRDefault="00C27069" w:rsidP="00236CCE">
            <w:pPr>
              <w:spacing w:line="276" w:lineRule="auto"/>
              <w:rPr>
                <w:lang w:val="en-US"/>
              </w:rPr>
            </w:pPr>
            <w:r w:rsidRPr="00E056B8">
              <w:rPr>
                <w:lang w:val="en-US"/>
              </w:rPr>
              <w:t>e-mail: bka@cbr.ru</w:t>
            </w:r>
          </w:p>
          <w:p w:rsidR="00C27069" w:rsidRPr="00E056B8" w:rsidRDefault="00C27069" w:rsidP="00236CCE">
            <w:pPr>
              <w:spacing w:line="276" w:lineRule="auto"/>
              <w:rPr>
                <w:lang w:val="en-US"/>
              </w:rPr>
            </w:pPr>
            <w:r w:rsidRPr="00C27069">
              <w:t>Тел</w:t>
            </w:r>
            <w:r w:rsidRPr="00E056B8">
              <w:rPr>
                <w:lang w:val="en-US"/>
              </w:rPr>
              <w:t xml:space="preserve">.: (495) 753-93-80; </w:t>
            </w:r>
          </w:p>
          <w:p w:rsidR="00C27069" w:rsidRPr="00C27069" w:rsidRDefault="00C27069" w:rsidP="00236CCE">
            <w:pPr>
              <w:spacing w:line="276" w:lineRule="auto"/>
            </w:pPr>
            <w:r w:rsidRPr="00C27069">
              <w:t>ВТС 3-93-80</w:t>
            </w:r>
          </w:p>
        </w:tc>
      </w:tr>
    </w:tbl>
    <w:p w:rsidR="00EF360E" w:rsidRDefault="0055482C">
      <w:r>
        <w:rPr>
          <w:noProof/>
        </w:rPr>
        <w:lastRenderedPageBreak/>
        <w:drawing>
          <wp:inline distT="0" distB="0" distL="0" distR="0" wp14:anchorId="1F2D98D0" wp14:editId="334C2474">
            <wp:extent cx="5940425" cy="5605753"/>
            <wp:effectExtent l="0" t="0" r="0" b="0"/>
            <wp:docPr id="1" name="Рисунок 0" descr="МЦО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ЦОИ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82C" w:rsidRDefault="0055482C">
      <w:r>
        <w:br w:type="page"/>
      </w:r>
    </w:p>
    <w:p w:rsidR="009446A3" w:rsidRPr="005253B6" w:rsidRDefault="005253B6">
      <w:r>
        <w:lastRenderedPageBreak/>
        <w:t>Средства на сопровождение:</w:t>
      </w:r>
    </w:p>
    <w:p w:rsidR="009446A3" w:rsidRPr="00990D03" w:rsidRDefault="005253B6">
      <w:r>
        <w:t>2015 год</w:t>
      </w:r>
      <w:r>
        <w:tab/>
        <w:t>2-й кв.</w:t>
      </w:r>
      <w:r>
        <w:tab/>
      </w:r>
      <w:r>
        <w:tab/>
        <w:t>2 498 148 руб.</w:t>
      </w:r>
    </w:p>
    <w:p w:rsidR="009446A3" w:rsidRDefault="005253B6">
      <w:r>
        <w:tab/>
      </w:r>
      <w:r>
        <w:tab/>
        <w:t>3</w:t>
      </w:r>
      <w:r w:rsidRPr="005253B6">
        <w:t>-й кв.</w:t>
      </w:r>
      <w:r w:rsidRPr="005253B6">
        <w:tab/>
      </w:r>
      <w:r w:rsidRPr="005253B6">
        <w:tab/>
      </w:r>
      <w:r>
        <w:t>3</w:t>
      </w:r>
      <w:r w:rsidRPr="005253B6">
        <w:t xml:space="preserve"> </w:t>
      </w:r>
      <w:r>
        <w:t>501</w:t>
      </w:r>
      <w:r w:rsidRPr="005253B6">
        <w:t xml:space="preserve"> </w:t>
      </w:r>
      <w:r>
        <w:t>852</w:t>
      </w:r>
      <w:r w:rsidRPr="005253B6">
        <w:t xml:space="preserve"> руб.</w:t>
      </w:r>
    </w:p>
    <w:p w:rsidR="005253B6" w:rsidRDefault="005253B6">
      <w:r>
        <w:tab/>
      </w:r>
      <w:r>
        <w:tab/>
        <w:t>ИТОГО</w:t>
      </w:r>
      <w:r>
        <w:tab/>
        <w:t>6 000 000 руб.</w:t>
      </w:r>
    </w:p>
    <w:p w:rsidR="005253B6" w:rsidRDefault="005253B6"/>
    <w:p w:rsidR="005253B6" w:rsidRPr="00990D03" w:rsidRDefault="005253B6" w:rsidP="005253B6">
      <w:r w:rsidRPr="005253B6">
        <w:t>201</w:t>
      </w:r>
      <w:r>
        <w:t>6</w:t>
      </w:r>
      <w:r w:rsidRPr="005253B6">
        <w:t xml:space="preserve"> год</w:t>
      </w:r>
      <w:r w:rsidRPr="005253B6">
        <w:tab/>
      </w:r>
      <w:r>
        <w:t>2-й кв.</w:t>
      </w:r>
      <w:r>
        <w:tab/>
      </w:r>
      <w:r>
        <w:tab/>
        <w:t>1 500 000 руб.</w:t>
      </w:r>
    </w:p>
    <w:p w:rsidR="005253B6" w:rsidRDefault="005253B6" w:rsidP="005253B6">
      <w:r>
        <w:tab/>
      </w:r>
      <w:r>
        <w:tab/>
        <w:t>3</w:t>
      </w:r>
      <w:r w:rsidRPr="005253B6">
        <w:t>-й кв.</w:t>
      </w:r>
      <w:r w:rsidRPr="005253B6">
        <w:tab/>
      </w:r>
      <w:r w:rsidRPr="005253B6">
        <w:tab/>
        <w:t>1 500 000 руб.</w:t>
      </w:r>
    </w:p>
    <w:p w:rsidR="005253B6" w:rsidRDefault="005253B6" w:rsidP="005253B6">
      <w:r>
        <w:tab/>
      </w:r>
      <w:r>
        <w:tab/>
        <w:t>4</w:t>
      </w:r>
      <w:r w:rsidRPr="005253B6">
        <w:t>-й кв.</w:t>
      </w:r>
      <w:r w:rsidRPr="005253B6">
        <w:tab/>
      </w:r>
      <w:r w:rsidRPr="005253B6">
        <w:tab/>
        <w:t xml:space="preserve">3 </w:t>
      </w:r>
      <w:r>
        <w:t>200</w:t>
      </w:r>
      <w:r w:rsidRPr="005253B6">
        <w:t xml:space="preserve"> </w:t>
      </w:r>
      <w:r>
        <w:t>000</w:t>
      </w:r>
      <w:r w:rsidRPr="005253B6">
        <w:t xml:space="preserve"> руб.</w:t>
      </w:r>
    </w:p>
    <w:p w:rsidR="005253B6" w:rsidRDefault="005253B6" w:rsidP="005253B6">
      <w:r>
        <w:tab/>
      </w:r>
      <w:r>
        <w:tab/>
        <w:t>ИТОГО</w:t>
      </w:r>
      <w:r>
        <w:tab/>
        <w:t>6 200 000 руб.</w:t>
      </w:r>
    </w:p>
    <w:p w:rsidR="005253B6" w:rsidRPr="00990D03" w:rsidRDefault="005253B6"/>
    <w:sectPr w:rsidR="005253B6" w:rsidRPr="00990D03" w:rsidSect="00EE4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F7E91"/>
    <w:multiLevelType w:val="hybridMultilevel"/>
    <w:tmpl w:val="CA4C4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5C6EAF"/>
    <w:rsid w:val="00004F3D"/>
    <w:rsid w:val="00011937"/>
    <w:rsid w:val="000546FB"/>
    <w:rsid w:val="000722D5"/>
    <w:rsid w:val="000A60AB"/>
    <w:rsid w:val="000F5686"/>
    <w:rsid w:val="001278EF"/>
    <w:rsid w:val="00133C37"/>
    <w:rsid w:val="001348FB"/>
    <w:rsid w:val="00135ED7"/>
    <w:rsid w:val="001539CA"/>
    <w:rsid w:val="00163713"/>
    <w:rsid w:val="00170EA7"/>
    <w:rsid w:val="00171E07"/>
    <w:rsid w:val="001831F2"/>
    <w:rsid w:val="00194720"/>
    <w:rsid w:val="001A602D"/>
    <w:rsid w:val="001B4C0E"/>
    <w:rsid w:val="001F7BF7"/>
    <w:rsid w:val="002046B7"/>
    <w:rsid w:val="00205718"/>
    <w:rsid w:val="00211A58"/>
    <w:rsid w:val="00213D8C"/>
    <w:rsid w:val="00222C8E"/>
    <w:rsid w:val="00236CCE"/>
    <w:rsid w:val="00255B6C"/>
    <w:rsid w:val="002640C4"/>
    <w:rsid w:val="00275F08"/>
    <w:rsid w:val="0027679D"/>
    <w:rsid w:val="00281F1F"/>
    <w:rsid w:val="00286C7B"/>
    <w:rsid w:val="00294A4E"/>
    <w:rsid w:val="00297AFB"/>
    <w:rsid w:val="002A7891"/>
    <w:rsid w:val="002B36EA"/>
    <w:rsid w:val="002B54C9"/>
    <w:rsid w:val="002D287C"/>
    <w:rsid w:val="002F05AB"/>
    <w:rsid w:val="002F4E0E"/>
    <w:rsid w:val="00301FEF"/>
    <w:rsid w:val="003055E9"/>
    <w:rsid w:val="00311890"/>
    <w:rsid w:val="0031223A"/>
    <w:rsid w:val="00313C54"/>
    <w:rsid w:val="00330FE7"/>
    <w:rsid w:val="003313D0"/>
    <w:rsid w:val="003678F4"/>
    <w:rsid w:val="003714F6"/>
    <w:rsid w:val="003A569F"/>
    <w:rsid w:val="003C50D4"/>
    <w:rsid w:val="003D3557"/>
    <w:rsid w:val="003F5DA6"/>
    <w:rsid w:val="003F6D5A"/>
    <w:rsid w:val="0041439A"/>
    <w:rsid w:val="00416D4C"/>
    <w:rsid w:val="00431CBA"/>
    <w:rsid w:val="00434B0E"/>
    <w:rsid w:val="00452AF2"/>
    <w:rsid w:val="004541A6"/>
    <w:rsid w:val="00482043"/>
    <w:rsid w:val="0048231F"/>
    <w:rsid w:val="004931F5"/>
    <w:rsid w:val="004A075C"/>
    <w:rsid w:val="004B0C70"/>
    <w:rsid w:val="004B471A"/>
    <w:rsid w:val="004B5374"/>
    <w:rsid w:val="004B5A2C"/>
    <w:rsid w:val="004C000E"/>
    <w:rsid w:val="004D38F3"/>
    <w:rsid w:val="004D6DFD"/>
    <w:rsid w:val="00515226"/>
    <w:rsid w:val="005224EA"/>
    <w:rsid w:val="005253B6"/>
    <w:rsid w:val="00535BA9"/>
    <w:rsid w:val="0055482C"/>
    <w:rsid w:val="00556781"/>
    <w:rsid w:val="00564087"/>
    <w:rsid w:val="00570485"/>
    <w:rsid w:val="0059262D"/>
    <w:rsid w:val="005A2C2F"/>
    <w:rsid w:val="005A6482"/>
    <w:rsid w:val="005B0610"/>
    <w:rsid w:val="005C6EAF"/>
    <w:rsid w:val="005E354C"/>
    <w:rsid w:val="0062390C"/>
    <w:rsid w:val="00624B5D"/>
    <w:rsid w:val="00662AA8"/>
    <w:rsid w:val="00663DEA"/>
    <w:rsid w:val="006734EB"/>
    <w:rsid w:val="0068316E"/>
    <w:rsid w:val="00697E24"/>
    <w:rsid w:val="006B0FA6"/>
    <w:rsid w:val="006B35F1"/>
    <w:rsid w:val="006B4F6D"/>
    <w:rsid w:val="006C60C9"/>
    <w:rsid w:val="006C6300"/>
    <w:rsid w:val="00703AA1"/>
    <w:rsid w:val="007676B1"/>
    <w:rsid w:val="007A13E3"/>
    <w:rsid w:val="007B08FC"/>
    <w:rsid w:val="007C6F13"/>
    <w:rsid w:val="007E5AF7"/>
    <w:rsid w:val="007E6D07"/>
    <w:rsid w:val="007F44F5"/>
    <w:rsid w:val="007F4EE8"/>
    <w:rsid w:val="008031C5"/>
    <w:rsid w:val="008307DB"/>
    <w:rsid w:val="00844244"/>
    <w:rsid w:val="00851B92"/>
    <w:rsid w:val="00854920"/>
    <w:rsid w:val="008552E7"/>
    <w:rsid w:val="00875A59"/>
    <w:rsid w:val="00890146"/>
    <w:rsid w:val="008B6ED0"/>
    <w:rsid w:val="008D70DF"/>
    <w:rsid w:val="008E1FCB"/>
    <w:rsid w:val="008E4EF0"/>
    <w:rsid w:val="008F60F3"/>
    <w:rsid w:val="009005B8"/>
    <w:rsid w:val="0090245A"/>
    <w:rsid w:val="009446A3"/>
    <w:rsid w:val="00962D9A"/>
    <w:rsid w:val="00990D03"/>
    <w:rsid w:val="00993709"/>
    <w:rsid w:val="009A4909"/>
    <w:rsid w:val="009A5091"/>
    <w:rsid w:val="009B7AB2"/>
    <w:rsid w:val="009C03BA"/>
    <w:rsid w:val="009C7988"/>
    <w:rsid w:val="009D153C"/>
    <w:rsid w:val="009E10A1"/>
    <w:rsid w:val="009F3417"/>
    <w:rsid w:val="00A100B8"/>
    <w:rsid w:val="00A24EFC"/>
    <w:rsid w:val="00A3086F"/>
    <w:rsid w:val="00A31706"/>
    <w:rsid w:val="00A332D8"/>
    <w:rsid w:val="00A3470D"/>
    <w:rsid w:val="00A454AF"/>
    <w:rsid w:val="00A47687"/>
    <w:rsid w:val="00A55FF5"/>
    <w:rsid w:val="00A56EB3"/>
    <w:rsid w:val="00A8644C"/>
    <w:rsid w:val="00A90C75"/>
    <w:rsid w:val="00A9647C"/>
    <w:rsid w:val="00AB02B0"/>
    <w:rsid w:val="00AD55DC"/>
    <w:rsid w:val="00B01511"/>
    <w:rsid w:val="00B10480"/>
    <w:rsid w:val="00B10E33"/>
    <w:rsid w:val="00B2700E"/>
    <w:rsid w:val="00B3228F"/>
    <w:rsid w:val="00B40379"/>
    <w:rsid w:val="00B42B7F"/>
    <w:rsid w:val="00B708A1"/>
    <w:rsid w:val="00BB1C24"/>
    <w:rsid w:val="00BB4820"/>
    <w:rsid w:val="00BD047B"/>
    <w:rsid w:val="00BD1EB9"/>
    <w:rsid w:val="00BD7275"/>
    <w:rsid w:val="00BF2085"/>
    <w:rsid w:val="00C01A71"/>
    <w:rsid w:val="00C27069"/>
    <w:rsid w:val="00C309B9"/>
    <w:rsid w:val="00C36B34"/>
    <w:rsid w:val="00C425AC"/>
    <w:rsid w:val="00C43137"/>
    <w:rsid w:val="00C609D2"/>
    <w:rsid w:val="00CA7452"/>
    <w:rsid w:val="00CA7BF2"/>
    <w:rsid w:val="00CE1455"/>
    <w:rsid w:val="00CE5FA8"/>
    <w:rsid w:val="00D17DBE"/>
    <w:rsid w:val="00D30AD5"/>
    <w:rsid w:val="00D3195F"/>
    <w:rsid w:val="00D569FF"/>
    <w:rsid w:val="00D57587"/>
    <w:rsid w:val="00D75C3A"/>
    <w:rsid w:val="00DB1D92"/>
    <w:rsid w:val="00DC54C8"/>
    <w:rsid w:val="00DE1940"/>
    <w:rsid w:val="00E056B8"/>
    <w:rsid w:val="00E20B85"/>
    <w:rsid w:val="00E273B6"/>
    <w:rsid w:val="00E277B8"/>
    <w:rsid w:val="00E304C4"/>
    <w:rsid w:val="00E33551"/>
    <w:rsid w:val="00E3616E"/>
    <w:rsid w:val="00E45707"/>
    <w:rsid w:val="00E50161"/>
    <w:rsid w:val="00E7265A"/>
    <w:rsid w:val="00E73A2B"/>
    <w:rsid w:val="00E8469C"/>
    <w:rsid w:val="00EA06BF"/>
    <w:rsid w:val="00EC2FAA"/>
    <w:rsid w:val="00EC4D68"/>
    <w:rsid w:val="00ED7B38"/>
    <w:rsid w:val="00EE42B9"/>
    <w:rsid w:val="00EF360E"/>
    <w:rsid w:val="00F34DEA"/>
    <w:rsid w:val="00F52461"/>
    <w:rsid w:val="00F7141D"/>
    <w:rsid w:val="00F87DFF"/>
    <w:rsid w:val="00F94F6F"/>
    <w:rsid w:val="00FC1F5E"/>
    <w:rsid w:val="00FC40A5"/>
    <w:rsid w:val="00FD74D0"/>
    <w:rsid w:val="00FD76BA"/>
    <w:rsid w:val="00FD7AFB"/>
    <w:rsid w:val="00FE510D"/>
    <w:rsid w:val="00FE542D"/>
    <w:rsid w:val="00FE5B44"/>
    <w:rsid w:val="00FE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6FB29D-1CDF-49C2-AB72-C8BC6C71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E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0AD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0AD5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D30AD5"/>
    <w:pPr>
      <w:ind w:left="720"/>
      <w:contextualSpacing/>
    </w:pPr>
  </w:style>
  <w:style w:type="paragraph" w:customStyle="1" w:styleId="a6">
    <w:name w:val="???????"/>
    <w:rsid w:val="00D30AD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7">
    <w:name w:val="Hyperlink"/>
    <w:basedOn w:val="a0"/>
    <w:uiPriority w:val="99"/>
    <w:unhideWhenUsed/>
    <w:rsid w:val="00D30A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9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vva2@cbr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viktorg</dc:creator>
  <cp:lastModifiedBy>Галушко Виктор Владимирович</cp:lastModifiedBy>
  <cp:revision>52</cp:revision>
  <cp:lastPrinted>2018-05-28T08:55:00Z</cp:lastPrinted>
  <dcterms:created xsi:type="dcterms:W3CDTF">2015-06-11T08:39:00Z</dcterms:created>
  <dcterms:modified xsi:type="dcterms:W3CDTF">2018-12-14T12:05:00Z</dcterms:modified>
</cp:coreProperties>
</file>