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1"/>
        <w:gridCol w:w="5105"/>
      </w:tblGrid>
      <w:tr w:rsidR="00DD33F6" w:rsidRPr="00AF34B3" w:rsidTr="00633ECF">
        <w:trPr>
          <w:trHeight w:val="135"/>
        </w:trPr>
        <w:tc>
          <w:tcPr>
            <w:tcW w:w="4253" w:type="dxa"/>
          </w:tcPr>
          <w:bookmarkStart w:id="0" w:name="_MON_1175597603"/>
          <w:bookmarkStart w:id="1" w:name="_MON_1365933115"/>
          <w:bookmarkStart w:id="2" w:name="_MON_1113657777"/>
          <w:bookmarkEnd w:id="0"/>
          <w:bookmarkEnd w:id="1"/>
          <w:bookmarkEnd w:id="2"/>
          <w:bookmarkStart w:id="3" w:name="_MON_1175597576"/>
          <w:bookmarkEnd w:id="3"/>
          <w:p w:rsidR="00DD33F6" w:rsidRDefault="00DD33F6" w:rsidP="00616165">
            <w:pPr>
              <w:jc w:val="center"/>
              <w:rPr>
                <w:b/>
                <w:lang w:val="en-US"/>
              </w:rPr>
            </w:pPr>
            <w:r w:rsidRPr="008453C3">
              <w:rPr>
                <w:b/>
              </w:rPr>
              <w:object w:dxaOrig="1051" w:dyaOrig="11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46.5pt" o:ole="" fillcolor="window">
                  <v:imagedata r:id="rId7" o:title="" grayscale="t" bilevel="t"/>
                </v:shape>
                <o:OLEObject Type="Embed" ProgID="Word.Picture.8" ShapeID="_x0000_i1025" DrawAspect="Content" ObjectID="_1575376053" r:id="rId8"/>
              </w:object>
            </w:r>
          </w:p>
          <w:p w:rsidR="00DD33F6" w:rsidRPr="00AF34B3" w:rsidRDefault="00DD33F6" w:rsidP="009E6E4B">
            <w:pPr>
              <w:spacing w:before="120"/>
              <w:jc w:val="center"/>
              <w:rPr>
                <w:b/>
                <w:caps/>
              </w:rPr>
            </w:pPr>
            <w:r w:rsidRPr="00AF34B3">
              <w:rPr>
                <w:b/>
                <w:caps/>
              </w:rPr>
              <w:t>Центральный банк</w:t>
            </w:r>
            <w:r w:rsidRPr="00AF34B3">
              <w:rPr>
                <w:b/>
                <w:caps/>
              </w:rPr>
              <w:br/>
              <w:t>российской федерации</w:t>
            </w:r>
          </w:p>
          <w:p w:rsidR="00DD33F6" w:rsidRPr="00AF34B3" w:rsidRDefault="00DD33F6" w:rsidP="009E6E4B">
            <w:pPr>
              <w:spacing w:after="240"/>
              <w:jc w:val="center"/>
              <w:rPr>
                <w:b/>
              </w:rPr>
            </w:pPr>
            <w:r w:rsidRPr="00AF34B3">
              <w:rPr>
                <w:b/>
              </w:rPr>
              <w:t>(Банк России)</w:t>
            </w:r>
          </w:p>
          <w:p w:rsidR="00DD33F6" w:rsidRPr="00AF34B3" w:rsidRDefault="00DD33F6" w:rsidP="009E6E4B">
            <w:pPr>
              <w:spacing w:after="240"/>
              <w:jc w:val="center"/>
              <w:rPr>
                <w:b/>
              </w:rPr>
            </w:pPr>
            <w:r w:rsidRPr="00AF34B3">
              <w:rPr>
                <w:b/>
              </w:rPr>
              <w:t>Департамент информационных технологий</w:t>
            </w:r>
          </w:p>
          <w:p w:rsidR="00DD33F6" w:rsidRDefault="00DD33F6" w:rsidP="009E6E4B">
            <w:pPr>
              <w:spacing w:after="120"/>
              <w:jc w:val="center"/>
            </w:pPr>
            <w:r w:rsidRPr="00AF34B3">
              <w:t>107016, Москва, ул. Неглинная,</w:t>
            </w:r>
            <w:r>
              <w:t xml:space="preserve"> 12</w:t>
            </w:r>
          </w:p>
          <w:p w:rsidR="00DD33F6" w:rsidRDefault="00DD33F6" w:rsidP="009E6E4B">
            <w:pPr>
              <w:spacing w:after="120"/>
              <w:jc w:val="both"/>
            </w:pPr>
            <w:r>
              <w:t xml:space="preserve">от </w:t>
            </w:r>
            <w:r w:rsidR="00C15CF1" w:rsidRPr="00C15CF1">
              <w:rPr>
                <w:u w:val="single"/>
              </w:rPr>
              <w:t>2</w:t>
            </w:r>
            <w:r w:rsidR="00C15CF1" w:rsidRPr="00C15CF1">
              <w:rPr>
                <w:u w:val="single"/>
                <w:lang w:val="en-US"/>
              </w:rPr>
              <w:t>1</w:t>
            </w:r>
            <w:r>
              <w:t>.</w:t>
            </w:r>
            <w:r w:rsidR="00C15CF1" w:rsidRPr="00C15CF1">
              <w:rPr>
                <w:u w:val="single"/>
                <w:lang w:val="en-US"/>
              </w:rPr>
              <w:t>12</w:t>
            </w:r>
            <w:r>
              <w:t>.201</w:t>
            </w:r>
            <w:r w:rsidR="00A06582">
              <w:t>7</w:t>
            </w:r>
            <w:r>
              <w:t xml:space="preserve">     № 16-</w:t>
            </w:r>
            <w:r w:rsidR="00A06582">
              <w:t>2</w:t>
            </w:r>
            <w:r>
              <w:t>-2-2/ _</w:t>
            </w:r>
            <w:bookmarkStart w:id="4" w:name="_GoBack"/>
            <w:r w:rsidR="00C15CF1" w:rsidRPr="00C15CF1">
              <w:rPr>
                <w:u w:val="single"/>
                <w:lang w:val="en-US"/>
              </w:rPr>
              <w:t>13162</w:t>
            </w:r>
            <w:bookmarkEnd w:id="4"/>
            <w:r w:rsidR="00342774" w:rsidRPr="00370280">
              <w:t>_</w:t>
            </w:r>
            <w:r>
              <w:t>_</w:t>
            </w:r>
          </w:p>
          <w:p w:rsidR="00DD33F6" w:rsidRPr="00076D87" w:rsidRDefault="00A85F35" w:rsidP="00BE3157">
            <w:pPr>
              <w:spacing w:before="240"/>
              <w:ind w:left="284"/>
              <w:rPr>
                <w:rFonts w:eastAsia="Calibri"/>
              </w:rPr>
            </w:pPr>
            <w:r w:rsidRPr="00076D87">
              <w:rPr>
                <w:rFonts w:eastAsia="Calibri"/>
              </w:rPr>
              <w:t xml:space="preserve">О </w:t>
            </w:r>
            <w:r w:rsidR="00BE3157" w:rsidRPr="00076D87">
              <w:rPr>
                <w:rFonts w:eastAsia="Calibri"/>
              </w:rPr>
              <w:t>до</w:t>
            </w:r>
            <w:r w:rsidRPr="00076D87">
              <w:rPr>
                <w:rFonts w:eastAsia="Calibri"/>
              </w:rPr>
              <w:t>работке регламента</w:t>
            </w:r>
          </w:p>
        </w:tc>
        <w:tc>
          <w:tcPr>
            <w:tcW w:w="281" w:type="dxa"/>
          </w:tcPr>
          <w:p w:rsidR="00DD33F6" w:rsidRPr="00AF34B3" w:rsidRDefault="00DD33F6" w:rsidP="009E6E4B"/>
        </w:tc>
        <w:tc>
          <w:tcPr>
            <w:tcW w:w="5105" w:type="dxa"/>
          </w:tcPr>
          <w:p w:rsidR="00DD33F6" w:rsidRPr="00FD1810" w:rsidRDefault="00DD33F6" w:rsidP="009E6E4B">
            <w:pPr>
              <w:ind w:left="33"/>
              <w:jc w:val="both"/>
              <w:rPr>
                <w:sz w:val="28"/>
                <w:szCs w:val="28"/>
              </w:rPr>
            </w:pPr>
          </w:p>
          <w:p w:rsidR="00DD33F6" w:rsidRDefault="00DD33F6" w:rsidP="009E6E4B">
            <w:pPr>
              <w:pStyle w:val="a4"/>
              <w:suppressAutoHyphens/>
              <w:spacing w:after="120" w:line="240" w:lineRule="auto"/>
              <w:jc w:val="both"/>
              <w:rPr>
                <w:rFonts w:ascii="Times New Roman" w:hAnsi="Times New Roman"/>
                <w:szCs w:val="24"/>
              </w:rPr>
            </w:pPr>
          </w:p>
          <w:p w:rsidR="00AA7C25" w:rsidRPr="00AA7C25" w:rsidRDefault="00283FC4" w:rsidP="00633ECF">
            <w:pPr>
              <w:ind w:left="87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Первому заместителю г</w:t>
            </w:r>
            <w:r w:rsidR="00AA7C25" w:rsidRPr="00AA7C25">
              <w:rPr>
                <w:sz w:val="28"/>
                <w:szCs w:val="28"/>
              </w:rPr>
              <w:t>енерально</w:t>
            </w:r>
            <w:r>
              <w:rPr>
                <w:sz w:val="28"/>
                <w:szCs w:val="28"/>
              </w:rPr>
              <w:t>го</w:t>
            </w:r>
            <w:r w:rsidR="00AA7C25" w:rsidRPr="00AA7C25">
              <w:rPr>
                <w:sz w:val="28"/>
                <w:szCs w:val="28"/>
              </w:rPr>
              <w:t xml:space="preserve"> директор</w:t>
            </w:r>
            <w:r>
              <w:rPr>
                <w:sz w:val="28"/>
                <w:szCs w:val="28"/>
              </w:rPr>
              <w:t>а</w:t>
            </w:r>
            <w:r w:rsidR="00AA7C25" w:rsidRPr="00AA7C25">
              <w:rPr>
                <w:sz w:val="28"/>
                <w:szCs w:val="28"/>
              </w:rPr>
              <w:t xml:space="preserve"> </w:t>
            </w:r>
            <w:r w:rsidR="00D40257" w:rsidRPr="005B0F6D">
              <w:rPr>
                <w:sz w:val="28"/>
                <w:szCs w:val="28"/>
              </w:rPr>
              <w:t>Общества с ограниченной ответственностью</w:t>
            </w:r>
            <w:r w:rsidR="00AA7C25" w:rsidRPr="00AA7C25">
              <w:rPr>
                <w:sz w:val="28"/>
                <w:szCs w:val="28"/>
              </w:rPr>
              <w:t xml:space="preserve"> «ТЕХНОС-К»</w:t>
            </w:r>
          </w:p>
          <w:p w:rsidR="00AA7C25" w:rsidRPr="008C6579" w:rsidRDefault="00283FC4" w:rsidP="00633ECF">
            <w:pPr>
              <w:spacing w:before="120"/>
              <w:ind w:left="879"/>
              <w:jc w:val="both"/>
              <w:rPr>
                <w:sz w:val="28"/>
                <w:szCs w:val="28"/>
              </w:rPr>
            </w:pPr>
            <w:r w:rsidRPr="00AA7C2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.Д. </w:t>
            </w:r>
            <w:proofErr w:type="spellStart"/>
            <w:r>
              <w:rPr>
                <w:sz w:val="28"/>
                <w:szCs w:val="28"/>
              </w:rPr>
              <w:t>Кутилину</w:t>
            </w:r>
            <w:proofErr w:type="spellEnd"/>
          </w:p>
          <w:p w:rsidR="00DD33F6" w:rsidRPr="005B0F6D" w:rsidRDefault="00633ECF" w:rsidP="00633ECF">
            <w:pPr>
              <w:pStyle w:val="1"/>
              <w:spacing w:before="240"/>
              <w:ind w:left="87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DD33F6" w:rsidRPr="005B0F6D">
              <w:rPr>
                <w:rFonts w:ascii="Times New Roman" w:hAnsi="Times New Roman"/>
                <w:sz w:val="28"/>
                <w:szCs w:val="28"/>
              </w:rPr>
              <w:t>о электронной почте</w:t>
            </w:r>
          </w:p>
          <w:p w:rsidR="00AA7C25" w:rsidRPr="00AA7C25" w:rsidRDefault="00AA7C25" w:rsidP="00633ECF">
            <w:pPr>
              <w:ind w:left="879"/>
              <w:rPr>
                <w:sz w:val="28"/>
                <w:szCs w:val="28"/>
              </w:rPr>
            </w:pPr>
            <w:r w:rsidRPr="00AA7C25">
              <w:rPr>
                <w:sz w:val="28"/>
                <w:szCs w:val="28"/>
              </w:rPr>
              <w:t>mail@tehnosk.ru</w:t>
            </w:r>
          </w:p>
          <w:p w:rsidR="00DD33F6" w:rsidRDefault="00DD33F6" w:rsidP="009E6E4B">
            <w:pPr>
              <w:ind w:left="34"/>
              <w:rPr>
                <w:sz w:val="28"/>
                <w:szCs w:val="28"/>
              </w:rPr>
            </w:pPr>
          </w:p>
          <w:p w:rsidR="00633ECF" w:rsidRDefault="00633ECF" w:rsidP="00633ECF">
            <w:pPr>
              <w:ind w:left="879" w:hanging="879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копия: </w:t>
            </w:r>
            <w:r w:rsidR="00DF72B7">
              <w:rPr>
                <w:rFonts w:eastAsia="Calibri"/>
                <w:sz w:val="28"/>
              </w:rPr>
              <w:t>Начальнику Департамента полевых учреждений</w:t>
            </w:r>
          </w:p>
          <w:p w:rsidR="00DF72B7" w:rsidRPr="006B7930" w:rsidRDefault="00370280" w:rsidP="00370280">
            <w:pPr>
              <w:ind w:left="879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</w:rPr>
              <w:t>О.Н.</w:t>
            </w:r>
            <w:r>
              <w:rPr>
                <w:sz w:val="28"/>
                <w:szCs w:val="28"/>
              </w:rPr>
              <w:t xml:space="preserve"> </w:t>
            </w:r>
            <w:r w:rsidR="00633ECF">
              <w:rPr>
                <w:rFonts w:eastAsia="Calibri"/>
                <w:sz w:val="28"/>
              </w:rPr>
              <w:t>Беленко</w:t>
            </w:r>
          </w:p>
        </w:tc>
      </w:tr>
    </w:tbl>
    <w:p w:rsidR="00DD33F6" w:rsidRPr="005B0F6D" w:rsidRDefault="00DD33F6" w:rsidP="006F0A0E">
      <w:pPr>
        <w:pStyle w:val="a5"/>
        <w:spacing w:before="360" w:line="360" w:lineRule="auto"/>
        <w:ind w:left="284"/>
        <w:jc w:val="center"/>
        <w:rPr>
          <w:sz w:val="28"/>
          <w:szCs w:val="28"/>
        </w:rPr>
      </w:pPr>
      <w:r w:rsidRPr="005B0F6D">
        <w:rPr>
          <w:sz w:val="28"/>
          <w:szCs w:val="28"/>
        </w:rPr>
        <w:t xml:space="preserve">Уважаемый </w:t>
      </w:r>
      <w:r w:rsidR="00CC5B53" w:rsidRPr="00CC5B53">
        <w:rPr>
          <w:sz w:val="28"/>
          <w:szCs w:val="28"/>
        </w:rPr>
        <w:t>Александр</w:t>
      </w:r>
      <w:r w:rsidR="00283FC4">
        <w:rPr>
          <w:sz w:val="28"/>
          <w:szCs w:val="28"/>
        </w:rPr>
        <w:t xml:space="preserve"> </w:t>
      </w:r>
      <w:r w:rsidR="00370280">
        <w:rPr>
          <w:sz w:val="28"/>
          <w:szCs w:val="28"/>
        </w:rPr>
        <w:t>Дмитриевич</w:t>
      </w:r>
      <w:r w:rsidRPr="005B0F6D">
        <w:rPr>
          <w:sz w:val="28"/>
          <w:szCs w:val="28"/>
        </w:rPr>
        <w:t>!</w:t>
      </w:r>
    </w:p>
    <w:p w:rsidR="00370280" w:rsidRDefault="00370280" w:rsidP="00370280">
      <w:pPr>
        <w:tabs>
          <w:tab w:val="left" w:pos="709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требованиями пункта 5 Положения Банка России от 11.04.2014 № 418-П «Об обработке персональных данных в Банке России» должны быть разработаны регламенты обработки персональных данных для ресурсов персональных данных (далее – Регламенты). Регламенты разрабатываются для ресурсов, которые включены в «Реестр ресурсов персональных данных центрального аппарата Банка России» (копия прилагается). </w:t>
      </w:r>
    </w:p>
    <w:p w:rsidR="00370280" w:rsidRDefault="00370280" w:rsidP="00370280">
      <w:pPr>
        <w:tabs>
          <w:tab w:val="left" w:pos="709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управление безопасности и защиты информации (ГУБиЗИ) разработало</w:t>
      </w:r>
      <w:r w:rsidRPr="001E332F">
        <w:rPr>
          <w:sz w:val="28"/>
          <w:szCs w:val="28"/>
        </w:rPr>
        <w:t xml:space="preserve"> </w:t>
      </w:r>
      <w:r>
        <w:rPr>
          <w:sz w:val="28"/>
          <w:szCs w:val="28"/>
        </w:rPr>
        <w:t>Типовой регламент обработки персональных данных для ресурса персональных данных.</w:t>
      </w:r>
    </w:p>
    <w:p w:rsidR="00370280" w:rsidRDefault="00370280" w:rsidP="00370280">
      <w:pPr>
        <w:tabs>
          <w:tab w:val="left" w:pos="709"/>
        </w:tabs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изложенным просим пересмотреть содержание, утвержденного «Регламента обработки персональных данных для ресурса </w:t>
      </w:r>
      <w:r w:rsidRPr="006E51F6">
        <w:rPr>
          <w:sz w:val="28"/>
          <w:szCs w:val="28"/>
        </w:rPr>
        <w:t>«Автоматизированная система</w:t>
      </w:r>
      <w:r w:rsidRPr="0085090F">
        <w:rPr>
          <w:color w:val="FFFFFF" w:themeColor="background1"/>
          <w:sz w:val="28"/>
          <w:szCs w:val="28"/>
        </w:rPr>
        <w:t>,</w:t>
      </w:r>
      <w:r w:rsidRPr="00AA656A">
        <w:rPr>
          <w:sz w:val="28"/>
          <w:szCs w:val="28"/>
        </w:rPr>
        <w:t xml:space="preserve"> </w:t>
      </w:r>
      <w:r w:rsidRPr="006E51F6">
        <w:rPr>
          <w:sz w:val="28"/>
          <w:szCs w:val="28"/>
        </w:rPr>
        <w:t>Специализированная автоматизированная банковская система»</w:t>
      </w:r>
      <w:r>
        <w:rPr>
          <w:sz w:val="28"/>
          <w:szCs w:val="28"/>
        </w:rPr>
        <w:t xml:space="preserve"> на соответствие требованиям, изложенным в Типовом регламенте, и при необходимости организовать переработку данного Регламента.</w:t>
      </w:r>
    </w:p>
    <w:p w:rsidR="00117A71" w:rsidRDefault="006F0A0E" w:rsidP="00370280">
      <w:pPr>
        <w:spacing w:before="12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  <w:r w:rsidR="00370280">
        <w:rPr>
          <w:sz w:val="28"/>
          <w:szCs w:val="28"/>
        </w:rPr>
        <w:t xml:space="preserve">2 </w:t>
      </w:r>
      <w:r w:rsidR="00BE3157">
        <w:rPr>
          <w:sz w:val="28"/>
          <w:szCs w:val="28"/>
        </w:rPr>
        <w:t>файл</w:t>
      </w:r>
      <w:r w:rsidR="00370280">
        <w:rPr>
          <w:sz w:val="28"/>
          <w:szCs w:val="28"/>
        </w:rPr>
        <w:t>а</w:t>
      </w:r>
      <w:r w:rsidR="00BE3157">
        <w:rPr>
          <w:sz w:val="28"/>
          <w:szCs w:val="28"/>
        </w:rPr>
        <w:t>.</w:t>
      </w:r>
    </w:p>
    <w:p w:rsidR="00370280" w:rsidRDefault="00370280" w:rsidP="00370280">
      <w:pPr>
        <w:spacing w:before="120" w:line="288" w:lineRule="auto"/>
        <w:jc w:val="both"/>
        <w:rPr>
          <w:sz w:val="28"/>
          <w:szCs w:val="28"/>
        </w:rPr>
      </w:pPr>
    </w:p>
    <w:tbl>
      <w:tblPr>
        <w:tblStyle w:val="a7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B26D5A" w:rsidTr="00076D87">
        <w:tc>
          <w:tcPr>
            <w:tcW w:w="4962" w:type="dxa"/>
          </w:tcPr>
          <w:p w:rsidR="00B26D5A" w:rsidRDefault="00370280" w:rsidP="00370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</w:t>
            </w:r>
            <w:r w:rsidR="00B26D5A">
              <w:rPr>
                <w:sz w:val="28"/>
                <w:szCs w:val="28"/>
              </w:rPr>
              <w:t>Центра развития</w:t>
            </w:r>
          </w:p>
        </w:tc>
        <w:tc>
          <w:tcPr>
            <w:tcW w:w="4394" w:type="dxa"/>
          </w:tcPr>
          <w:p w:rsidR="00890F74" w:rsidRDefault="00890F74" w:rsidP="00B26D5A">
            <w:pPr>
              <w:jc w:val="right"/>
              <w:rPr>
                <w:sz w:val="28"/>
                <w:szCs w:val="28"/>
              </w:rPr>
            </w:pPr>
          </w:p>
          <w:p w:rsidR="00B26D5A" w:rsidRDefault="00370280" w:rsidP="00370280">
            <w:pPr>
              <w:spacing w:before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Г.Р. Сапунков</w:t>
            </w:r>
          </w:p>
        </w:tc>
      </w:tr>
    </w:tbl>
    <w:p w:rsidR="00B911A2" w:rsidRDefault="00B911A2" w:rsidP="00B26D5A">
      <w:pPr>
        <w:ind w:firstLine="709"/>
        <w:jc w:val="both"/>
        <w:rPr>
          <w:sz w:val="28"/>
          <w:szCs w:val="28"/>
        </w:rPr>
      </w:pPr>
    </w:p>
    <w:sectPr w:rsidR="00B911A2" w:rsidSect="006F0A0E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C45" w:rsidRDefault="00E71C45" w:rsidP="00DD33F6">
      <w:r>
        <w:separator/>
      </w:r>
    </w:p>
  </w:endnote>
  <w:endnote w:type="continuationSeparator" w:id="0">
    <w:p w:rsidR="00E71C45" w:rsidRDefault="00E71C45" w:rsidP="00DD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A0E" w:rsidRPr="00076D87" w:rsidRDefault="006F0A0E" w:rsidP="006F0A0E">
    <w:pPr>
      <w:pStyle w:val="aa"/>
      <w:rPr>
        <w:sz w:val="16"/>
        <w:szCs w:val="16"/>
      </w:rPr>
    </w:pPr>
    <w:r w:rsidRPr="00076D87">
      <w:rPr>
        <w:sz w:val="16"/>
        <w:szCs w:val="16"/>
      </w:rPr>
      <w:t>Ктитаров Ю.Ю.</w:t>
    </w:r>
  </w:p>
  <w:p w:rsidR="006F0A0E" w:rsidRDefault="006F0A0E">
    <w:pPr>
      <w:pStyle w:val="aa"/>
    </w:pPr>
    <w:r w:rsidRPr="00076D87">
      <w:rPr>
        <w:sz w:val="16"/>
        <w:szCs w:val="16"/>
      </w:rPr>
      <w:t>3-95-95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C45" w:rsidRDefault="00E71C45" w:rsidP="00DD33F6">
      <w:r>
        <w:separator/>
      </w:r>
    </w:p>
  </w:footnote>
  <w:footnote w:type="continuationSeparator" w:id="0">
    <w:p w:rsidR="00E71C45" w:rsidRDefault="00E71C45" w:rsidP="00DD3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0233"/>
    <w:multiLevelType w:val="hybridMultilevel"/>
    <w:tmpl w:val="959A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3E8A"/>
    <w:multiLevelType w:val="hybridMultilevel"/>
    <w:tmpl w:val="A0F43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09"/>
    <w:rsid w:val="0001233C"/>
    <w:rsid w:val="000543CB"/>
    <w:rsid w:val="00076D87"/>
    <w:rsid w:val="000814DD"/>
    <w:rsid w:val="000C4825"/>
    <w:rsid w:val="00117A71"/>
    <w:rsid w:val="001404E7"/>
    <w:rsid w:val="00151001"/>
    <w:rsid w:val="001627FC"/>
    <w:rsid w:val="001C5DDA"/>
    <w:rsid w:val="001E51E4"/>
    <w:rsid w:val="002106B5"/>
    <w:rsid w:val="002110B3"/>
    <w:rsid w:val="00262D53"/>
    <w:rsid w:val="00283FC4"/>
    <w:rsid w:val="002D6245"/>
    <w:rsid w:val="003030A6"/>
    <w:rsid w:val="00342774"/>
    <w:rsid w:val="00370280"/>
    <w:rsid w:val="003D4819"/>
    <w:rsid w:val="00484BDD"/>
    <w:rsid w:val="00487D15"/>
    <w:rsid w:val="004E059D"/>
    <w:rsid w:val="0053309F"/>
    <w:rsid w:val="00581D29"/>
    <w:rsid w:val="005B177C"/>
    <w:rsid w:val="005C080F"/>
    <w:rsid w:val="005C5EB3"/>
    <w:rsid w:val="005F31E9"/>
    <w:rsid w:val="00616165"/>
    <w:rsid w:val="006222D7"/>
    <w:rsid w:val="00633ECF"/>
    <w:rsid w:val="006642CF"/>
    <w:rsid w:val="006E037F"/>
    <w:rsid w:val="006F0A0E"/>
    <w:rsid w:val="00705E69"/>
    <w:rsid w:val="007266B2"/>
    <w:rsid w:val="007304A0"/>
    <w:rsid w:val="0078054D"/>
    <w:rsid w:val="007810DA"/>
    <w:rsid w:val="007D48D3"/>
    <w:rsid w:val="008031F2"/>
    <w:rsid w:val="00875F83"/>
    <w:rsid w:val="008777F4"/>
    <w:rsid w:val="00887980"/>
    <w:rsid w:val="00890F74"/>
    <w:rsid w:val="008B1A4F"/>
    <w:rsid w:val="008B6F54"/>
    <w:rsid w:val="008C6579"/>
    <w:rsid w:val="00955231"/>
    <w:rsid w:val="00964AE4"/>
    <w:rsid w:val="009D4509"/>
    <w:rsid w:val="00A06582"/>
    <w:rsid w:val="00A40D78"/>
    <w:rsid w:val="00A85F35"/>
    <w:rsid w:val="00A94E09"/>
    <w:rsid w:val="00AA7C25"/>
    <w:rsid w:val="00B26D5A"/>
    <w:rsid w:val="00B54870"/>
    <w:rsid w:val="00B625B2"/>
    <w:rsid w:val="00B65BB1"/>
    <w:rsid w:val="00B911A2"/>
    <w:rsid w:val="00BA4815"/>
    <w:rsid w:val="00BA7F9C"/>
    <w:rsid w:val="00BE3157"/>
    <w:rsid w:val="00C029BE"/>
    <w:rsid w:val="00C15CF1"/>
    <w:rsid w:val="00C5168D"/>
    <w:rsid w:val="00C67C02"/>
    <w:rsid w:val="00CC5B53"/>
    <w:rsid w:val="00D263CC"/>
    <w:rsid w:val="00D3351D"/>
    <w:rsid w:val="00D40257"/>
    <w:rsid w:val="00D52867"/>
    <w:rsid w:val="00D8723D"/>
    <w:rsid w:val="00DD33F6"/>
    <w:rsid w:val="00DF72B7"/>
    <w:rsid w:val="00E36EF3"/>
    <w:rsid w:val="00E53F4D"/>
    <w:rsid w:val="00E71C45"/>
    <w:rsid w:val="00E9749A"/>
    <w:rsid w:val="00EB606D"/>
    <w:rsid w:val="00F104AA"/>
    <w:rsid w:val="00F62043"/>
    <w:rsid w:val="00F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55F1D4-FEAC-4CF9-B7A2-2D124F41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5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D4509"/>
    <w:rPr>
      <w:color w:val="0000FF"/>
      <w:u w:val="single"/>
    </w:rPr>
  </w:style>
  <w:style w:type="paragraph" w:customStyle="1" w:styleId="a4">
    <w:name w:val="меб_центр"/>
    <w:rsid w:val="00DD33F6"/>
    <w:pPr>
      <w:widowControl w:val="0"/>
      <w:spacing w:line="360" w:lineRule="auto"/>
      <w:jc w:val="center"/>
    </w:pPr>
    <w:rPr>
      <w:rFonts w:ascii="Arial" w:hAnsi="Arial"/>
      <w:sz w:val="24"/>
    </w:rPr>
  </w:style>
  <w:style w:type="paragraph" w:styleId="a5">
    <w:name w:val="Body Text Indent"/>
    <w:basedOn w:val="a"/>
    <w:link w:val="a6"/>
    <w:rsid w:val="00DD33F6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DD33F6"/>
    <w:rPr>
      <w:sz w:val="24"/>
      <w:szCs w:val="24"/>
    </w:rPr>
  </w:style>
  <w:style w:type="table" w:styleId="a7">
    <w:name w:val="Table Grid"/>
    <w:basedOn w:val="a1"/>
    <w:rsid w:val="00DD3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D33F6"/>
    <w:rPr>
      <w:rFonts w:ascii="Arial" w:hAnsi="Arial"/>
      <w:sz w:val="22"/>
    </w:rPr>
  </w:style>
  <w:style w:type="paragraph" w:styleId="a8">
    <w:name w:val="header"/>
    <w:basedOn w:val="a"/>
    <w:link w:val="a9"/>
    <w:rsid w:val="00DD33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D33F6"/>
    <w:rPr>
      <w:sz w:val="24"/>
      <w:szCs w:val="24"/>
    </w:rPr>
  </w:style>
  <w:style w:type="paragraph" w:styleId="aa">
    <w:name w:val="footer"/>
    <w:basedOn w:val="a"/>
    <w:link w:val="ab"/>
    <w:uiPriority w:val="99"/>
    <w:rsid w:val="00DD33F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33F6"/>
    <w:rPr>
      <w:sz w:val="24"/>
      <w:szCs w:val="24"/>
    </w:rPr>
  </w:style>
  <w:style w:type="paragraph" w:styleId="ac">
    <w:name w:val="Balloon Text"/>
    <w:basedOn w:val="a"/>
    <w:link w:val="ad"/>
    <w:rsid w:val="00DD33F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DD33F6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C67C02"/>
    <w:pPr>
      <w:ind w:left="720"/>
    </w:pPr>
    <w:rPr>
      <w:rFonts w:ascii="Calibri" w:eastAsiaTheme="minorHAnsi" w:hAnsi="Calibri" w:cs="Calibri"/>
      <w:color w:val="000000"/>
      <w:sz w:val="22"/>
      <w:szCs w:val="22"/>
      <w:lang w:eastAsia="en-US"/>
    </w:rPr>
  </w:style>
  <w:style w:type="paragraph" w:styleId="af">
    <w:name w:val="Body Text"/>
    <w:basedOn w:val="a"/>
    <w:link w:val="af0"/>
    <w:rsid w:val="005B177C"/>
    <w:pPr>
      <w:spacing w:after="120"/>
    </w:pPr>
  </w:style>
  <w:style w:type="character" w:customStyle="1" w:styleId="af0">
    <w:name w:val="Основной текст Знак"/>
    <w:basedOn w:val="a0"/>
    <w:link w:val="af"/>
    <w:rsid w:val="005B177C"/>
    <w:rPr>
      <w:sz w:val="24"/>
      <w:szCs w:val="24"/>
    </w:rPr>
  </w:style>
  <w:style w:type="paragraph" w:customStyle="1" w:styleId="Default">
    <w:name w:val="Default"/>
    <w:rsid w:val="00BE315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CBR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Ктитаров</dc:creator>
  <cp:keywords/>
  <dc:description/>
  <cp:lastModifiedBy>Ктитаров Юрий Юрьевич</cp:lastModifiedBy>
  <cp:revision>2</cp:revision>
  <dcterms:created xsi:type="dcterms:W3CDTF">2017-12-21T12:41:00Z</dcterms:created>
  <dcterms:modified xsi:type="dcterms:W3CDTF">2017-12-21T12:41:00Z</dcterms:modified>
</cp:coreProperties>
</file>