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975FC" w:rsidRPr="009975FC" w:rsidTr="00285250">
        <w:trPr>
          <w:trHeight w:val="4849"/>
        </w:trPr>
        <w:tc>
          <w:tcPr>
            <w:tcW w:w="4672" w:type="dxa"/>
          </w:tcPr>
          <w:p w:rsidR="009975FC" w:rsidRPr="009975FC" w:rsidRDefault="009975FC" w:rsidP="00BB69B8">
            <w:pPr>
              <w:spacing w:line="240" w:lineRule="atLeast"/>
              <w:ind w:firstLine="21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bookmarkStart w:id="0" w:name="_GoBack"/>
            <w:bookmarkEnd w:id="0"/>
            <w:r w:rsidRPr="009975FC">
              <w:rPr>
                <w:b/>
                <w:noProof/>
                <w:szCs w:val="24"/>
              </w:rPr>
              <w:drawing>
                <wp:inline distT="0" distB="0" distL="0" distR="0" wp14:anchorId="56C543E2" wp14:editId="68CA1F1F">
                  <wp:extent cx="676275" cy="828675"/>
                  <wp:effectExtent l="0" t="0" r="9525" b="9525"/>
                  <wp:docPr id="1" name="Рисунок 1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75FC" w:rsidRPr="009975FC" w:rsidRDefault="009975FC" w:rsidP="00BB69B8">
            <w:pPr>
              <w:spacing w:line="240" w:lineRule="atLeast"/>
              <w:ind w:firstLine="21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9975FC" w:rsidRPr="009975FC" w:rsidRDefault="009975FC" w:rsidP="00BB69B8">
            <w:pPr>
              <w:spacing w:line="240" w:lineRule="atLeast"/>
              <w:ind w:firstLine="21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975FC">
              <w:rPr>
                <w:rFonts w:ascii="Times New Roman" w:hAnsi="Times New Roman" w:cs="Times New Roman"/>
                <w:b/>
                <w:szCs w:val="24"/>
              </w:rPr>
              <w:t>ЦЕНТРАЛЬНЫЙ БАНК</w:t>
            </w:r>
          </w:p>
          <w:p w:rsidR="009975FC" w:rsidRPr="009975FC" w:rsidRDefault="009975FC" w:rsidP="00BB69B8">
            <w:pPr>
              <w:spacing w:line="240" w:lineRule="atLeast"/>
              <w:ind w:firstLine="21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975FC">
              <w:rPr>
                <w:rFonts w:ascii="Times New Roman" w:hAnsi="Times New Roman" w:cs="Times New Roman"/>
                <w:b/>
                <w:szCs w:val="24"/>
              </w:rPr>
              <w:t>РОССИЙСКОЙ ФЕДЕРАЦИИ</w:t>
            </w:r>
          </w:p>
          <w:p w:rsidR="009975FC" w:rsidRPr="009975FC" w:rsidRDefault="009975FC" w:rsidP="00BB69B8">
            <w:pPr>
              <w:spacing w:line="240" w:lineRule="atLeast"/>
              <w:ind w:firstLine="21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9975FC">
              <w:rPr>
                <w:rFonts w:ascii="Times New Roman" w:hAnsi="Times New Roman" w:cs="Times New Roman"/>
                <w:b/>
                <w:szCs w:val="24"/>
              </w:rPr>
              <w:t>(Банк России)</w:t>
            </w:r>
          </w:p>
          <w:p w:rsidR="009975FC" w:rsidRPr="009975FC" w:rsidRDefault="009975FC" w:rsidP="00BB69B8">
            <w:pPr>
              <w:ind w:left="-211" w:firstLine="211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  <w:p w:rsidR="009975FC" w:rsidRPr="009975FC" w:rsidRDefault="009975FC" w:rsidP="00BB69B8">
            <w:pPr>
              <w:ind w:left="-211" w:firstLine="211"/>
              <w:jc w:val="center"/>
              <w:rPr>
                <w:rFonts w:ascii="Times New Roman" w:hAnsi="Times New Roman" w:cs="Times New Roman"/>
                <w:b/>
                <w:smallCaps/>
                <w:szCs w:val="24"/>
              </w:rPr>
            </w:pPr>
            <w:r w:rsidRPr="009975FC">
              <w:rPr>
                <w:rFonts w:ascii="Times New Roman" w:hAnsi="Times New Roman" w:cs="Times New Roman"/>
                <w:b/>
                <w:smallCaps/>
                <w:szCs w:val="24"/>
              </w:rPr>
              <w:t>Департамент информационных</w:t>
            </w:r>
          </w:p>
          <w:p w:rsidR="009975FC" w:rsidRPr="009975FC" w:rsidRDefault="009975FC" w:rsidP="00BB69B8">
            <w:pPr>
              <w:ind w:left="-211" w:firstLine="211"/>
              <w:jc w:val="center"/>
              <w:rPr>
                <w:rFonts w:ascii="Times New Roman" w:hAnsi="Times New Roman" w:cs="Times New Roman"/>
                <w:b/>
                <w:smallCaps/>
                <w:szCs w:val="24"/>
              </w:rPr>
            </w:pPr>
            <w:r w:rsidRPr="009975FC">
              <w:rPr>
                <w:rFonts w:ascii="Times New Roman" w:hAnsi="Times New Roman" w:cs="Times New Roman"/>
                <w:b/>
                <w:smallCaps/>
                <w:szCs w:val="24"/>
              </w:rPr>
              <w:t>технологий</w:t>
            </w:r>
          </w:p>
          <w:p w:rsidR="009975FC" w:rsidRPr="009975FC" w:rsidRDefault="009975FC" w:rsidP="00BB69B8">
            <w:pPr>
              <w:ind w:left="-211" w:firstLine="211"/>
              <w:jc w:val="center"/>
              <w:rPr>
                <w:rFonts w:ascii="Times New Roman" w:hAnsi="Times New Roman" w:cs="Times New Roman"/>
                <w:b/>
                <w:smallCaps/>
                <w:sz w:val="18"/>
              </w:rPr>
            </w:pPr>
          </w:p>
          <w:p w:rsidR="009975FC" w:rsidRPr="009975FC" w:rsidRDefault="009975FC" w:rsidP="00BB69B8">
            <w:pPr>
              <w:ind w:left="-211" w:firstLine="211"/>
              <w:jc w:val="center"/>
              <w:rPr>
                <w:rFonts w:ascii="Times New Roman" w:hAnsi="Times New Roman" w:cs="Times New Roman"/>
                <w:sz w:val="20"/>
              </w:rPr>
            </w:pPr>
            <w:r w:rsidRPr="009975FC">
              <w:rPr>
                <w:rFonts w:ascii="Times New Roman" w:hAnsi="Times New Roman" w:cs="Times New Roman"/>
                <w:sz w:val="20"/>
              </w:rPr>
              <w:t>107016, г. Москва, Неглинная ул., д. 12</w:t>
            </w:r>
          </w:p>
          <w:p w:rsidR="009975FC" w:rsidRPr="009975FC" w:rsidRDefault="00E876B6" w:rsidP="00BB69B8">
            <w:pPr>
              <w:ind w:left="-211" w:firstLine="211"/>
              <w:jc w:val="center"/>
              <w:rPr>
                <w:rFonts w:ascii="Times New Roman" w:hAnsi="Times New Roman" w:cs="Times New Roman"/>
                <w:sz w:val="20"/>
              </w:rPr>
            </w:pPr>
            <w:hyperlink r:id="rId8" w:history="1">
              <w:r w:rsidR="009975FC" w:rsidRPr="009975FC">
                <w:rPr>
                  <w:rStyle w:val="af3"/>
                  <w:rFonts w:ascii="Times New Roman" w:hAnsi="Times New Roman" w:cs="Times New Roman"/>
                  <w:sz w:val="20"/>
                  <w:lang w:val="en-US"/>
                </w:rPr>
                <w:t>www</w:t>
              </w:r>
              <w:r w:rsidR="009975FC" w:rsidRPr="009975FC">
                <w:rPr>
                  <w:rStyle w:val="af3"/>
                  <w:rFonts w:ascii="Times New Roman" w:hAnsi="Times New Roman" w:cs="Times New Roman"/>
                  <w:sz w:val="20"/>
                </w:rPr>
                <w:t>.</w:t>
              </w:r>
              <w:r w:rsidR="009975FC" w:rsidRPr="009975FC">
                <w:rPr>
                  <w:rStyle w:val="af3"/>
                  <w:rFonts w:ascii="Times New Roman" w:hAnsi="Times New Roman" w:cs="Times New Roman"/>
                  <w:sz w:val="20"/>
                  <w:lang w:val="en-US"/>
                </w:rPr>
                <w:t>cbr</w:t>
              </w:r>
              <w:r w:rsidR="009975FC" w:rsidRPr="009975FC">
                <w:rPr>
                  <w:rStyle w:val="af3"/>
                  <w:rFonts w:ascii="Times New Roman" w:hAnsi="Times New Roman" w:cs="Times New Roman"/>
                  <w:sz w:val="20"/>
                </w:rPr>
                <w:t>.</w:t>
              </w:r>
              <w:r w:rsidR="009975FC" w:rsidRPr="009975FC">
                <w:rPr>
                  <w:rStyle w:val="af3"/>
                  <w:rFonts w:ascii="Times New Roman" w:hAnsi="Times New Roman" w:cs="Times New Roman"/>
                  <w:sz w:val="20"/>
                  <w:lang w:val="en-US"/>
                </w:rPr>
                <w:t>ru</w:t>
              </w:r>
            </w:hyperlink>
          </w:p>
          <w:p w:rsidR="009975FC" w:rsidRPr="009975FC" w:rsidRDefault="009975FC" w:rsidP="00BB69B8">
            <w:pPr>
              <w:rPr>
                <w:rFonts w:ascii="Times New Roman" w:hAnsi="Times New Roman" w:cs="Times New Roman"/>
                <w:sz w:val="20"/>
              </w:rPr>
            </w:pPr>
            <w:r w:rsidRPr="009975FC">
              <w:rPr>
                <w:rFonts w:ascii="Times New Roman" w:hAnsi="Times New Roman" w:cs="Times New Roman"/>
                <w:sz w:val="20"/>
              </w:rPr>
              <w:t xml:space="preserve">                              8-499-300-30-00</w:t>
            </w:r>
          </w:p>
          <w:p w:rsidR="009975FC" w:rsidRPr="009975FC" w:rsidRDefault="009975FC" w:rsidP="00BB69B8">
            <w:pPr>
              <w:rPr>
                <w:rFonts w:ascii="Times New Roman" w:hAnsi="Times New Roman" w:cs="Times New Roman"/>
                <w:sz w:val="20"/>
              </w:rPr>
            </w:pPr>
          </w:p>
          <w:p w:rsidR="009975FC" w:rsidRPr="00A2711C" w:rsidRDefault="009975FC" w:rsidP="00BB69B8">
            <w:pPr>
              <w:rPr>
                <w:rFonts w:ascii="Times New Roman" w:hAnsi="Times New Roman" w:cs="Times New Roman"/>
              </w:rPr>
            </w:pPr>
            <w:r w:rsidRPr="00A2711C">
              <w:rPr>
                <w:rFonts w:ascii="Times New Roman" w:hAnsi="Times New Roman" w:cs="Times New Roman"/>
              </w:rPr>
              <w:t xml:space="preserve">от </w:t>
            </w:r>
            <w:r w:rsidR="004A7EC2" w:rsidRPr="00A2711C">
              <w:rPr>
                <w:rFonts w:ascii="Times New Roman" w:hAnsi="Times New Roman" w:cs="Times New Roman"/>
              </w:rPr>
              <w:t xml:space="preserve"> </w:t>
            </w:r>
            <w:r w:rsidRPr="00A2711C">
              <w:rPr>
                <w:rFonts w:ascii="Times New Roman" w:hAnsi="Times New Roman" w:cs="Times New Roman"/>
              </w:rPr>
              <w:t xml:space="preserve"> </w:t>
            </w:r>
            <w:r w:rsidR="00C6365D">
              <w:rPr>
                <w:rFonts w:ascii="Times New Roman" w:hAnsi="Times New Roman" w:cs="Times New Roman"/>
              </w:rPr>
              <w:t>04.08.2021</w:t>
            </w:r>
            <w:r w:rsidR="002C4561" w:rsidRPr="00A2711C">
              <w:rPr>
                <w:rFonts w:ascii="Times New Roman" w:hAnsi="Times New Roman" w:cs="Times New Roman"/>
              </w:rPr>
              <w:t xml:space="preserve">         №16-2-2-2/</w:t>
            </w:r>
            <w:r w:rsidR="00C6365D">
              <w:rPr>
                <w:rFonts w:ascii="Times New Roman" w:hAnsi="Times New Roman" w:cs="Times New Roman"/>
              </w:rPr>
              <w:t>381</w:t>
            </w:r>
            <w:r w:rsidR="00610E0F">
              <w:rPr>
                <w:rFonts w:ascii="Times New Roman" w:hAnsi="Times New Roman" w:cs="Times New Roman"/>
              </w:rPr>
              <w:t>5</w:t>
            </w:r>
          </w:p>
          <w:p w:rsidR="009975FC" w:rsidRPr="009975FC" w:rsidRDefault="009975FC" w:rsidP="00BB69B8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9975FC" w:rsidRPr="009975FC" w:rsidRDefault="009975FC" w:rsidP="00BB69B8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  <w:p w:rsidR="009975FC" w:rsidRPr="009975FC" w:rsidRDefault="009975FC" w:rsidP="00BB69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3" w:type="dxa"/>
          </w:tcPr>
          <w:p w:rsidR="009975FC" w:rsidRPr="009975FC" w:rsidRDefault="009975FC" w:rsidP="00BB69B8">
            <w:pPr>
              <w:rPr>
                <w:rFonts w:ascii="Times New Roman" w:hAnsi="Times New Roman" w:cs="Times New Roman"/>
              </w:rPr>
            </w:pPr>
          </w:p>
          <w:p w:rsidR="009975FC" w:rsidRPr="009975FC" w:rsidRDefault="009975FC" w:rsidP="00BB69B8">
            <w:pPr>
              <w:rPr>
                <w:rFonts w:ascii="Times New Roman" w:hAnsi="Times New Roman" w:cs="Times New Roman"/>
              </w:rPr>
            </w:pPr>
          </w:p>
          <w:p w:rsidR="009975FC" w:rsidRPr="009975FC" w:rsidRDefault="009975FC" w:rsidP="00BB69B8">
            <w:pPr>
              <w:rPr>
                <w:rFonts w:ascii="Times New Roman" w:hAnsi="Times New Roman" w:cs="Times New Roman"/>
              </w:rPr>
            </w:pPr>
          </w:p>
          <w:p w:rsidR="004A7EC2" w:rsidRDefault="004A7EC2" w:rsidP="00283096">
            <w:pPr>
              <w:rPr>
                <w:rFonts w:ascii="Times New Roman" w:hAnsi="Times New Roman" w:cs="Times New Roman"/>
              </w:rPr>
            </w:pPr>
          </w:p>
          <w:p w:rsidR="00283096" w:rsidRPr="00283096" w:rsidRDefault="00283096" w:rsidP="00283096">
            <w:pPr>
              <w:rPr>
                <w:rFonts w:ascii="Times New Roman" w:hAnsi="Times New Roman" w:cs="Times New Roman"/>
              </w:rPr>
            </w:pPr>
          </w:p>
          <w:p w:rsidR="004A7EC2" w:rsidRPr="00283096" w:rsidRDefault="004A7EC2" w:rsidP="00283096">
            <w:pPr>
              <w:rPr>
                <w:rFonts w:ascii="Times New Roman" w:hAnsi="Times New Roman" w:cs="Times New Roman"/>
              </w:rPr>
            </w:pPr>
          </w:p>
          <w:p w:rsidR="009975FC" w:rsidRPr="009975FC" w:rsidRDefault="00441EB9" w:rsidP="009975FC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441EB9">
              <w:rPr>
                <w:rFonts w:ascii="Times New Roman" w:hAnsi="Times New Roman" w:cs="Times New Roman"/>
                <w:sz w:val="28"/>
                <w:szCs w:val="28"/>
              </w:rPr>
              <w:t>ООО «Технос-К»,  mail@tehnosk.ru</w:t>
            </w:r>
          </w:p>
          <w:p w:rsidR="009975FC" w:rsidRPr="009975FC" w:rsidRDefault="009975FC" w:rsidP="00BB69B8">
            <w:pPr>
              <w:rPr>
                <w:rFonts w:ascii="Times New Roman" w:hAnsi="Times New Roman" w:cs="Times New Roman"/>
              </w:rPr>
            </w:pPr>
          </w:p>
        </w:tc>
      </w:tr>
    </w:tbl>
    <w:p w:rsidR="00D3683E" w:rsidRDefault="00D3683E" w:rsidP="00D3683E"/>
    <w:p w:rsidR="00D3683E" w:rsidRPr="006666C0" w:rsidRDefault="00D3683E" w:rsidP="00D3683E"/>
    <w:p w:rsidR="00D3683E" w:rsidRDefault="00D3683E" w:rsidP="00D3683E">
      <w:pPr>
        <w:pStyle w:val="6"/>
        <w:widowControl w:val="0"/>
        <w:rPr>
          <w:sz w:val="28"/>
          <w:szCs w:val="28"/>
        </w:rPr>
      </w:pPr>
      <w:r w:rsidRPr="006B7BCC">
        <w:rPr>
          <w:sz w:val="28"/>
          <w:szCs w:val="28"/>
        </w:rPr>
        <w:t>Задани</w:t>
      </w:r>
      <w:r>
        <w:rPr>
          <w:sz w:val="28"/>
          <w:szCs w:val="28"/>
        </w:rPr>
        <w:t>е № 45</w:t>
      </w:r>
      <w:r w:rsidRPr="006B7BCC">
        <w:rPr>
          <w:sz w:val="28"/>
          <w:szCs w:val="28"/>
        </w:rPr>
        <w:t>/20</w:t>
      </w:r>
      <w:r w:rsidRPr="009975FC">
        <w:rPr>
          <w:sz w:val="28"/>
          <w:szCs w:val="28"/>
        </w:rPr>
        <w:t>2</w:t>
      </w:r>
      <w:r>
        <w:rPr>
          <w:sz w:val="28"/>
          <w:szCs w:val="28"/>
        </w:rPr>
        <w:t>1</w:t>
      </w:r>
    </w:p>
    <w:p w:rsidR="00D3683E" w:rsidRDefault="00D3683E" w:rsidP="00D3683E">
      <w:pPr>
        <w:pStyle w:val="6"/>
        <w:widowControl w:val="0"/>
        <w:rPr>
          <w:sz w:val="28"/>
          <w:szCs w:val="28"/>
        </w:rPr>
      </w:pPr>
      <w:r w:rsidRPr="006B7BCC">
        <w:rPr>
          <w:sz w:val="28"/>
          <w:szCs w:val="28"/>
        </w:rPr>
        <w:t xml:space="preserve">на доработку </w:t>
      </w:r>
      <w:r>
        <w:rPr>
          <w:sz w:val="28"/>
          <w:szCs w:val="28"/>
        </w:rPr>
        <w:t xml:space="preserve">программного обеспечения </w:t>
      </w:r>
      <w:r w:rsidRPr="00C11CC2">
        <w:rPr>
          <w:sz w:val="28"/>
          <w:szCs w:val="28"/>
        </w:rPr>
        <w:t>ТПК САБС</w:t>
      </w:r>
    </w:p>
    <w:p w:rsidR="00D3683E" w:rsidRDefault="00D3683E" w:rsidP="00D3683E">
      <w:pPr>
        <w:jc w:val="center"/>
        <w:rPr>
          <w:sz w:val="28"/>
          <w:szCs w:val="28"/>
        </w:rPr>
      </w:pPr>
    </w:p>
    <w:p w:rsidR="00D3683E" w:rsidRDefault="00D3683E" w:rsidP="00D3683E">
      <w:pPr>
        <w:jc w:val="center"/>
        <w:rPr>
          <w:sz w:val="28"/>
          <w:szCs w:val="28"/>
        </w:rPr>
      </w:pPr>
    </w:p>
    <w:p w:rsidR="00D3683E" w:rsidRPr="00880BEE" w:rsidRDefault="00D3683E" w:rsidP="00D3683E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перевода </w:t>
      </w:r>
      <w:r w:rsidRPr="00226878">
        <w:rPr>
          <w:sz w:val="28"/>
          <w:szCs w:val="28"/>
        </w:rPr>
        <w:t xml:space="preserve">обмена </w:t>
      </w:r>
      <w:r>
        <w:rPr>
          <w:sz w:val="28"/>
          <w:szCs w:val="28"/>
        </w:rPr>
        <w:t>электронными сообщениями м</w:t>
      </w:r>
      <w:r w:rsidRPr="00226878">
        <w:rPr>
          <w:sz w:val="28"/>
          <w:szCs w:val="28"/>
        </w:rPr>
        <w:t>ежду ТПК САБС и автоматизированной системой «Информационно-справочная система Платёжной системы Банка России» (ИСС ПС) на целевое решение</w:t>
      </w:r>
      <w:r>
        <w:rPr>
          <w:rStyle w:val="af7"/>
          <w:rFonts w:eastAsiaTheme="majorEastAsia"/>
          <w:sz w:val="28"/>
          <w:szCs w:val="28"/>
        </w:rPr>
        <w:footnoteReference w:id="1"/>
      </w:r>
      <w:r>
        <w:rPr>
          <w:sz w:val="28"/>
          <w:szCs w:val="28"/>
        </w:rPr>
        <w:t xml:space="preserve"> в рамках развития </w:t>
      </w:r>
      <w:r w:rsidRPr="009578EB">
        <w:rPr>
          <w:sz w:val="28"/>
          <w:szCs w:val="28"/>
        </w:rPr>
        <w:t>автоматизированной системы «Криптографический шлюз для обеспечения взаимодействия автоматизированных систе</w:t>
      </w:r>
      <w:r>
        <w:rPr>
          <w:sz w:val="28"/>
          <w:szCs w:val="28"/>
        </w:rPr>
        <w:t xml:space="preserve">м Банка России» </w:t>
      </w:r>
      <w:r>
        <w:rPr>
          <w:sz w:val="28"/>
          <w:szCs w:val="28"/>
        </w:rPr>
        <w:br/>
        <w:t>(АС КШ ОВ)</w:t>
      </w:r>
      <w:r w:rsidRPr="00880BEE">
        <w:rPr>
          <w:sz w:val="28"/>
          <w:szCs w:val="28"/>
        </w:rPr>
        <w:t xml:space="preserve"> просим:</w:t>
      </w:r>
    </w:p>
    <w:p w:rsidR="00D3683E" w:rsidRDefault="00D3683E" w:rsidP="00D3683E">
      <w:pPr>
        <w:spacing w:line="276" w:lineRule="auto"/>
        <w:ind w:firstLine="851"/>
        <w:jc w:val="both"/>
        <w:rPr>
          <w:sz w:val="28"/>
          <w:szCs w:val="28"/>
        </w:rPr>
      </w:pPr>
    </w:p>
    <w:p w:rsidR="00D3683E" w:rsidRPr="007275E7" w:rsidRDefault="00D3683E" w:rsidP="00D3683E">
      <w:pPr>
        <w:pStyle w:val="a3"/>
        <w:numPr>
          <w:ilvl w:val="0"/>
          <w:numId w:val="23"/>
        </w:numPr>
        <w:tabs>
          <w:tab w:val="clear" w:pos="1516"/>
          <w:tab w:val="num" w:pos="1276"/>
        </w:tabs>
        <w:spacing w:after="240" w:line="276" w:lineRule="auto"/>
        <w:ind w:left="0" w:firstLine="851"/>
        <w:contextualSpacing w:val="0"/>
        <w:jc w:val="both"/>
        <w:rPr>
          <w:snapToGrid w:val="0"/>
          <w:sz w:val="28"/>
          <w:szCs w:val="28"/>
        </w:rPr>
      </w:pPr>
      <w:r w:rsidRPr="007275E7">
        <w:rPr>
          <w:snapToGrid w:val="0"/>
          <w:sz w:val="28"/>
          <w:szCs w:val="28"/>
        </w:rPr>
        <w:t>ООО «Технос-К» выполнить доработк</w:t>
      </w:r>
      <w:r>
        <w:rPr>
          <w:snapToGrid w:val="0"/>
          <w:sz w:val="28"/>
          <w:szCs w:val="28"/>
        </w:rPr>
        <w:t>у</w:t>
      </w:r>
      <w:r w:rsidRPr="007275E7">
        <w:rPr>
          <w:snapToGrid w:val="0"/>
          <w:sz w:val="28"/>
          <w:szCs w:val="28"/>
        </w:rPr>
        <w:t xml:space="preserve"> программного обеспечения (далее – ПО) ТПК САБС </w:t>
      </w:r>
      <w:r>
        <w:rPr>
          <w:snapToGrid w:val="0"/>
          <w:sz w:val="28"/>
          <w:szCs w:val="28"/>
        </w:rPr>
        <w:t>в части обмена со смежными системами с учетом следующего</w:t>
      </w:r>
      <w:r w:rsidRPr="007275E7">
        <w:rPr>
          <w:snapToGrid w:val="0"/>
          <w:sz w:val="28"/>
          <w:szCs w:val="28"/>
        </w:rPr>
        <w:t>.</w:t>
      </w:r>
    </w:p>
    <w:p w:rsidR="00D3683E" w:rsidRDefault="00D3683E" w:rsidP="00D3683E">
      <w:pPr>
        <w:pStyle w:val="a3"/>
        <w:numPr>
          <w:ilvl w:val="1"/>
          <w:numId w:val="24"/>
        </w:numPr>
        <w:tabs>
          <w:tab w:val="clear" w:pos="720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формировании пакетов электронных сообщений </w:t>
      </w:r>
      <w:r w:rsidRPr="00FF6AD2">
        <w:rPr>
          <w:sz w:val="28"/>
          <w:szCs w:val="28"/>
        </w:rPr>
        <w:t>PacketISS_PS</w:t>
      </w:r>
      <w:r>
        <w:rPr>
          <w:sz w:val="28"/>
          <w:szCs w:val="28"/>
        </w:rPr>
        <w:t xml:space="preserve"> (далее – пакеты ЭС), содержащих информацию о</w:t>
      </w:r>
      <w:r w:rsidRPr="000E701F">
        <w:rPr>
          <w:sz w:val="28"/>
          <w:szCs w:val="28"/>
        </w:rPr>
        <w:t xml:space="preserve"> платежа</w:t>
      </w:r>
      <w:r>
        <w:rPr>
          <w:sz w:val="28"/>
          <w:szCs w:val="28"/>
        </w:rPr>
        <w:t>х</w:t>
      </w:r>
      <w:r w:rsidRPr="000E7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клиентами, счета которых открыты в одном полевом учреждении Банка России, для направления в ГИС ГМП или ГИС ЖКХ, а также информацию </w:t>
      </w:r>
      <w:r>
        <w:rPr>
          <w:snapToGrid w:val="0"/>
          <w:sz w:val="28"/>
          <w:szCs w:val="28"/>
        </w:rPr>
        <w:t xml:space="preserve">для составления отчетности на прикладной платформе Единого хранилища данных (ЕХД), пакеты ЭС должны быть оформлены </w:t>
      </w:r>
      <w:r w:rsidRPr="00591F38">
        <w:rPr>
          <w:snapToGrid w:val="0"/>
          <w:sz w:val="28"/>
          <w:szCs w:val="28"/>
        </w:rPr>
        <w:t xml:space="preserve">в служебный конверт (SoapEnvelope), при этом </w:t>
      </w:r>
      <w:r>
        <w:rPr>
          <w:snapToGrid w:val="0"/>
          <w:sz w:val="28"/>
          <w:szCs w:val="28"/>
        </w:rPr>
        <w:t xml:space="preserve">в адресе </w:t>
      </w:r>
      <w:r w:rsidRPr="00591F38">
        <w:rPr>
          <w:snapToGrid w:val="0"/>
          <w:sz w:val="28"/>
          <w:szCs w:val="28"/>
        </w:rPr>
        <w:t>получателя</w:t>
      </w:r>
      <w:r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  <w:lang w:val="en-US"/>
        </w:rPr>
        <w:t>props</w:t>
      </w:r>
      <w:r w:rsidRPr="00794BFC">
        <w:rPr>
          <w:snapToGrid w:val="0"/>
          <w:sz w:val="28"/>
          <w:szCs w:val="28"/>
        </w:rPr>
        <w:t>:</w:t>
      </w:r>
      <w:r>
        <w:rPr>
          <w:snapToGrid w:val="0"/>
          <w:sz w:val="28"/>
          <w:szCs w:val="28"/>
          <w:lang w:val="en-US"/>
        </w:rPr>
        <w:t>To</w:t>
      </w:r>
      <w:r w:rsidRPr="00794BFC">
        <w:rPr>
          <w:snapToGrid w:val="0"/>
          <w:sz w:val="28"/>
          <w:szCs w:val="28"/>
        </w:rPr>
        <w:t>)</w:t>
      </w:r>
      <w:r w:rsidRPr="00591F38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t xml:space="preserve">указывается </w:t>
      </w:r>
      <w:r>
        <w:rPr>
          <w:snapToGrid w:val="0"/>
          <w:sz w:val="28"/>
          <w:szCs w:val="28"/>
        </w:rPr>
        <w:lastRenderedPageBreak/>
        <w:t>уникальный идентификатор составителя (У</w:t>
      </w:r>
      <w:r w:rsidRPr="00591F38">
        <w:rPr>
          <w:snapToGrid w:val="0"/>
          <w:sz w:val="28"/>
          <w:szCs w:val="28"/>
        </w:rPr>
        <w:t>ИС</w:t>
      </w:r>
      <w:r>
        <w:rPr>
          <w:snapToGrid w:val="0"/>
          <w:sz w:val="28"/>
          <w:szCs w:val="28"/>
        </w:rPr>
        <w:t>)</w:t>
      </w:r>
      <w:r w:rsidRPr="00591F38">
        <w:rPr>
          <w:snapToGrid w:val="0"/>
          <w:sz w:val="28"/>
          <w:szCs w:val="28"/>
        </w:rPr>
        <w:t xml:space="preserve"> 4030444444</w:t>
      </w:r>
      <w:r>
        <w:rPr>
          <w:snapToGrid w:val="0"/>
          <w:sz w:val="28"/>
          <w:szCs w:val="28"/>
        </w:rPr>
        <w:t xml:space="preserve"> (УИС ИСС ПС (ИАС, ЕХД)</w:t>
      </w:r>
      <w:r w:rsidRPr="00591F38">
        <w:rPr>
          <w:snapToGrid w:val="0"/>
          <w:sz w:val="28"/>
          <w:szCs w:val="28"/>
        </w:rPr>
        <w:t>.</w:t>
      </w:r>
      <w:r w:rsidRPr="00FF6AD2">
        <w:rPr>
          <w:sz w:val="28"/>
          <w:szCs w:val="28"/>
        </w:rPr>
        <w:t xml:space="preserve"> </w:t>
      </w:r>
    </w:p>
    <w:p w:rsidR="00D3683E" w:rsidRDefault="00D3683E" w:rsidP="00D3683E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54389">
        <w:rPr>
          <w:sz w:val="28"/>
          <w:szCs w:val="28"/>
        </w:rPr>
        <w:t>акет</w:t>
      </w:r>
      <w:r>
        <w:rPr>
          <w:sz w:val="28"/>
          <w:szCs w:val="28"/>
        </w:rPr>
        <w:t>ы</w:t>
      </w:r>
      <w:r w:rsidRPr="00154389">
        <w:rPr>
          <w:sz w:val="28"/>
          <w:szCs w:val="28"/>
        </w:rPr>
        <w:t xml:space="preserve"> ЭС</w:t>
      </w:r>
      <w:r>
        <w:rPr>
          <w:sz w:val="28"/>
          <w:szCs w:val="28"/>
        </w:rPr>
        <w:t xml:space="preserve"> </w:t>
      </w:r>
      <w:r w:rsidRPr="006809A3">
        <w:rPr>
          <w:sz w:val="28"/>
          <w:szCs w:val="28"/>
        </w:rPr>
        <w:t>должны быть защищены по второму варианту защиты Альбома УФЭБС</w:t>
      </w:r>
      <w:r>
        <w:rPr>
          <w:sz w:val="28"/>
          <w:szCs w:val="28"/>
        </w:rPr>
        <w:t xml:space="preserve"> защитным кодом (</w:t>
      </w:r>
      <w:r w:rsidRPr="006809A3">
        <w:rPr>
          <w:sz w:val="28"/>
          <w:szCs w:val="28"/>
        </w:rPr>
        <w:t>ЗК</w:t>
      </w:r>
      <w:r>
        <w:rPr>
          <w:sz w:val="28"/>
          <w:szCs w:val="28"/>
        </w:rPr>
        <w:t xml:space="preserve">) </w:t>
      </w:r>
      <w:r w:rsidRPr="00FF6AD2">
        <w:rPr>
          <w:sz w:val="28"/>
          <w:szCs w:val="28"/>
        </w:rPr>
        <w:t xml:space="preserve">с использованием идентификатора расширенной области применения ключа </w:t>
      </w:r>
      <w:r w:rsidRPr="00FF6AD2">
        <w:rPr>
          <w:sz w:val="28"/>
          <w:szCs w:val="28"/>
        </w:rPr>
        <w:br/>
        <w:t>OID = &lt;BaseOID&gt;.</w:t>
      </w:r>
      <w:r>
        <w:rPr>
          <w:sz w:val="28"/>
          <w:szCs w:val="28"/>
        </w:rPr>
        <w:t xml:space="preserve">34 и кодом аутентификации (КА) </w:t>
      </w:r>
      <w:r w:rsidRPr="00FF6AD2">
        <w:rPr>
          <w:sz w:val="28"/>
          <w:szCs w:val="28"/>
        </w:rPr>
        <w:t xml:space="preserve">с использованием идентификатора расширенной области применения ключа </w:t>
      </w:r>
      <w:r w:rsidRPr="00FF6AD2">
        <w:rPr>
          <w:sz w:val="28"/>
          <w:szCs w:val="28"/>
        </w:rPr>
        <w:br/>
        <w:t>OID = &lt;BaseOID&gt;.10</w:t>
      </w:r>
      <w:r w:rsidRPr="006809A3">
        <w:rPr>
          <w:sz w:val="28"/>
          <w:szCs w:val="28"/>
        </w:rPr>
        <w:t>.</w:t>
      </w:r>
    </w:p>
    <w:p w:rsidR="00D3683E" w:rsidRDefault="00D3683E" w:rsidP="00D3683E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154389">
        <w:rPr>
          <w:sz w:val="28"/>
          <w:szCs w:val="28"/>
        </w:rPr>
        <w:t>акет</w:t>
      </w:r>
      <w:r>
        <w:rPr>
          <w:sz w:val="28"/>
          <w:szCs w:val="28"/>
        </w:rPr>
        <w:t>ы</w:t>
      </w:r>
      <w:r w:rsidRPr="00154389">
        <w:rPr>
          <w:sz w:val="28"/>
          <w:szCs w:val="28"/>
        </w:rPr>
        <w:t xml:space="preserve"> ЭС</w:t>
      </w:r>
      <w:r>
        <w:rPr>
          <w:sz w:val="28"/>
          <w:szCs w:val="28"/>
        </w:rPr>
        <w:t xml:space="preserve"> </w:t>
      </w:r>
      <w:r w:rsidRPr="006809A3">
        <w:rPr>
          <w:sz w:val="28"/>
          <w:szCs w:val="28"/>
        </w:rPr>
        <w:t xml:space="preserve">должны быть зашифрованы </w:t>
      </w:r>
      <w:r w:rsidRPr="00FF6AD2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сертификат получателя, в поле </w:t>
      </w:r>
      <w:r>
        <w:rPr>
          <w:sz w:val="28"/>
          <w:szCs w:val="28"/>
          <w:lang w:val="en-US"/>
        </w:rPr>
        <w:t>DN</w:t>
      </w:r>
      <w:r w:rsidRPr="00B377A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OU</w:t>
      </w:r>
      <w:r>
        <w:rPr>
          <w:sz w:val="28"/>
          <w:szCs w:val="28"/>
        </w:rPr>
        <w:t xml:space="preserve"> (Подразделение)</w:t>
      </w:r>
      <w:r w:rsidRPr="00B377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которого указан </w:t>
      </w:r>
      <w:r w:rsidRPr="00FF6AD2">
        <w:rPr>
          <w:sz w:val="28"/>
          <w:szCs w:val="28"/>
        </w:rPr>
        <w:t xml:space="preserve">УИС </w:t>
      </w:r>
      <w:r w:rsidRPr="006809A3">
        <w:rPr>
          <w:sz w:val="28"/>
          <w:szCs w:val="28"/>
        </w:rPr>
        <w:t>АС КШ ОВ</w:t>
      </w:r>
      <w:r>
        <w:rPr>
          <w:sz w:val="28"/>
          <w:szCs w:val="28"/>
        </w:rPr>
        <w:t xml:space="preserve"> </w:t>
      </w:r>
      <w:r w:rsidRPr="00591F38">
        <w:rPr>
          <w:snapToGrid w:val="0"/>
          <w:sz w:val="28"/>
          <w:szCs w:val="28"/>
        </w:rPr>
        <w:t>4</w:t>
      </w:r>
      <w:r>
        <w:rPr>
          <w:snapToGrid w:val="0"/>
          <w:sz w:val="28"/>
          <w:szCs w:val="28"/>
        </w:rPr>
        <w:t>56666600</w:t>
      </w:r>
      <w:r w:rsidRPr="00185F6C">
        <w:rPr>
          <w:snapToGrid w:val="0"/>
          <w:sz w:val="28"/>
          <w:szCs w:val="28"/>
        </w:rPr>
        <w:t>0</w:t>
      </w:r>
      <w:r>
        <w:rPr>
          <w:snapToGrid w:val="0"/>
          <w:sz w:val="28"/>
          <w:szCs w:val="28"/>
        </w:rPr>
        <w:t>,</w:t>
      </w:r>
      <w:r w:rsidRPr="00FF6AD2">
        <w:rPr>
          <w:sz w:val="28"/>
          <w:szCs w:val="28"/>
        </w:rPr>
        <w:t xml:space="preserve"> с использованием идентификатора расширенной области применения ключа OID = &lt;BaseOID&gt;.</w:t>
      </w:r>
      <w:r>
        <w:rPr>
          <w:sz w:val="28"/>
          <w:szCs w:val="28"/>
        </w:rPr>
        <w:t>32</w:t>
      </w:r>
      <w:r w:rsidRPr="00FF6AD2">
        <w:rPr>
          <w:sz w:val="28"/>
          <w:szCs w:val="28"/>
        </w:rPr>
        <w:t xml:space="preserve">. </w:t>
      </w:r>
    </w:p>
    <w:p w:rsidR="00DF0321" w:rsidRDefault="00DF0321" w:rsidP="00DF0321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Указанные доработки должны внедряться по параметру, первоначально установленному в значение «01.01.2025».</w:t>
      </w:r>
    </w:p>
    <w:p w:rsidR="00DF0321" w:rsidRDefault="00DF0321" w:rsidP="00DF0321">
      <w:pPr>
        <w:spacing w:line="276" w:lineRule="auto"/>
        <w:ind w:firstLine="851"/>
        <w:jc w:val="both"/>
        <w:rPr>
          <w:sz w:val="28"/>
          <w:szCs w:val="28"/>
        </w:rPr>
      </w:pPr>
    </w:p>
    <w:p w:rsidR="00DF0321" w:rsidRDefault="00DF0321" w:rsidP="00DF0321">
      <w:pPr>
        <w:pStyle w:val="a3"/>
        <w:numPr>
          <w:ilvl w:val="1"/>
          <w:numId w:val="24"/>
        </w:numPr>
        <w:tabs>
          <w:tab w:val="clear" w:pos="720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использования в </w:t>
      </w:r>
      <w:r w:rsidRPr="00E07165">
        <w:rPr>
          <w:sz w:val="28"/>
          <w:szCs w:val="28"/>
        </w:rPr>
        <w:t>действующей схем</w:t>
      </w:r>
      <w:r>
        <w:rPr>
          <w:sz w:val="28"/>
          <w:szCs w:val="28"/>
        </w:rPr>
        <w:t>е</w:t>
      </w:r>
      <w:r w:rsidRPr="00E07165">
        <w:rPr>
          <w:sz w:val="28"/>
          <w:szCs w:val="28"/>
        </w:rPr>
        <w:t xml:space="preserve"> обмена ТПК САБС с АС КШ ОВ центрального аппарата </w:t>
      </w:r>
      <w:r>
        <w:rPr>
          <w:sz w:val="28"/>
          <w:szCs w:val="28"/>
        </w:rPr>
        <w:t xml:space="preserve">сертификатов ключей </w:t>
      </w:r>
      <w:r w:rsidRPr="00956456">
        <w:rPr>
          <w:sz w:val="28"/>
          <w:szCs w:val="28"/>
        </w:rPr>
        <w:t xml:space="preserve">контура ЗК </w:t>
      </w:r>
      <w:r>
        <w:rPr>
          <w:sz w:val="28"/>
          <w:szCs w:val="28"/>
        </w:rPr>
        <w:t xml:space="preserve">АС </w:t>
      </w:r>
      <w:r w:rsidRPr="00956456">
        <w:rPr>
          <w:sz w:val="28"/>
          <w:szCs w:val="28"/>
        </w:rPr>
        <w:t xml:space="preserve">КШ ОВ и контура КА </w:t>
      </w:r>
      <w:r>
        <w:rPr>
          <w:sz w:val="28"/>
          <w:szCs w:val="28"/>
        </w:rPr>
        <w:t xml:space="preserve">АС </w:t>
      </w:r>
      <w:r w:rsidRPr="00956456">
        <w:rPr>
          <w:sz w:val="28"/>
          <w:szCs w:val="28"/>
        </w:rPr>
        <w:t>КШ ОВ</w:t>
      </w:r>
      <w:r>
        <w:rPr>
          <w:sz w:val="28"/>
          <w:szCs w:val="28"/>
        </w:rPr>
        <w:t xml:space="preserve">, в поле </w:t>
      </w:r>
      <w:r w:rsidRPr="00956456">
        <w:rPr>
          <w:sz w:val="28"/>
          <w:szCs w:val="28"/>
        </w:rPr>
        <w:t>DN.OU</w:t>
      </w:r>
      <w:r>
        <w:rPr>
          <w:sz w:val="28"/>
          <w:szCs w:val="28"/>
        </w:rPr>
        <w:t xml:space="preserve"> (Подразделение)</w:t>
      </w:r>
      <w:r w:rsidRPr="009564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которых указан </w:t>
      </w:r>
      <w:r w:rsidRPr="00956456">
        <w:rPr>
          <w:sz w:val="28"/>
          <w:szCs w:val="28"/>
        </w:rPr>
        <w:t>УИС АС КШ ОВ 456666600</w:t>
      </w:r>
      <w:r w:rsidRPr="00185F6C">
        <w:rPr>
          <w:sz w:val="28"/>
          <w:szCs w:val="28"/>
        </w:rPr>
        <w:t>0</w:t>
      </w:r>
      <w:r w:rsidRPr="00956456">
        <w:rPr>
          <w:sz w:val="28"/>
          <w:szCs w:val="28"/>
        </w:rPr>
        <w:t xml:space="preserve"> вместо </w:t>
      </w:r>
      <w:r>
        <w:rPr>
          <w:sz w:val="28"/>
          <w:szCs w:val="28"/>
        </w:rPr>
        <w:br/>
      </w:r>
      <w:r w:rsidRPr="00956456">
        <w:rPr>
          <w:sz w:val="28"/>
          <w:szCs w:val="28"/>
        </w:rPr>
        <w:t>УИС АС БУ 1111111000</w:t>
      </w:r>
      <w:r>
        <w:rPr>
          <w:rStyle w:val="af7"/>
          <w:rFonts w:eastAsiaTheme="majorEastAsia"/>
          <w:sz w:val="28"/>
          <w:szCs w:val="28"/>
        </w:rPr>
        <w:footnoteReference w:id="2"/>
      </w:r>
      <w:r>
        <w:rPr>
          <w:sz w:val="28"/>
          <w:szCs w:val="28"/>
        </w:rPr>
        <w:t>.</w:t>
      </w:r>
    </w:p>
    <w:p w:rsidR="00DF0321" w:rsidRDefault="00DF0321" w:rsidP="00DF0321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Указанная возможность должна быть обеспечена с даты, определенной </w:t>
      </w:r>
      <w:r w:rsidRPr="00E07165">
        <w:rPr>
          <w:sz w:val="28"/>
          <w:szCs w:val="28"/>
        </w:rPr>
        <w:t>параметр</w:t>
      </w:r>
      <w:r>
        <w:rPr>
          <w:sz w:val="28"/>
          <w:szCs w:val="28"/>
        </w:rPr>
        <w:t>ом</w:t>
      </w:r>
      <w:r w:rsidRPr="00E07165">
        <w:rPr>
          <w:sz w:val="28"/>
          <w:szCs w:val="28"/>
        </w:rPr>
        <w:t>, первоначально установленны</w:t>
      </w:r>
      <w:r>
        <w:rPr>
          <w:sz w:val="28"/>
          <w:szCs w:val="28"/>
        </w:rPr>
        <w:t>м</w:t>
      </w:r>
      <w:r w:rsidRPr="00E07165">
        <w:rPr>
          <w:sz w:val="28"/>
          <w:szCs w:val="28"/>
        </w:rPr>
        <w:t xml:space="preserve"> в значение «01.0</w:t>
      </w:r>
      <w:r>
        <w:rPr>
          <w:sz w:val="28"/>
          <w:szCs w:val="28"/>
        </w:rPr>
        <w:t>1</w:t>
      </w:r>
      <w:r w:rsidRPr="00E07165">
        <w:rPr>
          <w:sz w:val="28"/>
          <w:szCs w:val="28"/>
        </w:rPr>
        <w:t>.202</w:t>
      </w:r>
      <w:r>
        <w:rPr>
          <w:sz w:val="28"/>
          <w:szCs w:val="28"/>
        </w:rPr>
        <w:t>5</w:t>
      </w:r>
      <w:r w:rsidRPr="00E07165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Pr="00E07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DF0321" w:rsidRDefault="00DF0321" w:rsidP="00DF0321">
      <w:pPr>
        <w:spacing w:line="276" w:lineRule="auto"/>
        <w:ind w:firstLine="851"/>
        <w:jc w:val="both"/>
        <w:rPr>
          <w:sz w:val="28"/>
          <w:szCs w:val="28"/>
        </w:rPr>
      </w:pPr>
    </w:p>
    <w:p w:rsidR="00DF0321" w:rsidRDefault="00DF0321" w:rsidP="00DF0321">
      <w:pPr>
        <w:pStyle w:val="a3"/>
        <w:numPr>
          <w:ilvl w:val="1"/>
          <w:numId w:val="24"/>
        </w:numPr>
        <w:tabs>
          <w:tab w:val="clear" w:pos="720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балансовых счетов для включения в ЭС </w:t>
      </w:r>
      <w:r w:rsidRPr="00202680">
        <w:rPr>
          <w:sz w:val="28"/>
          <w:szCs w:val="28"/>
        </w:rPr>
        <w:t>ED615 «Информация о счетах кредитных организаций»</w:t>
      </w:r>
      <w:r>
        <w:rPr>
          <w:sz w:val="28"/>
          <w:szCs w:val="28"/>
        </w:rPr>
        <w:t xml:space="preserve"> </w:t>
      </w:r>
      <w:r w:rsidRPr="00202680">
        <w:rPr>
          <w:sz w:val="28"/>
          <w:szCs w:val="28"/>
        </w:rPr>
        <w:t>долж</w:t>
      </w:r>
      <w:r>
        <w:rPr>
          <w:sz w:val="28"/>
          <w:szCs w:val="28"/>
        </w:rPr>
        <w:t>ен</w:t>
      </w:r>
      <w:r w:rsidRPr="002026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быть дополнен счетом </w:t>
      </w:r>
      <w:r w:rsidRPr="004A10B9">
        <w:rPr>
          <w:sz w:val="28"/>
          <w:szCs w:val="28"/>
        </w:rPr>
        <w:t>30</w:t>
      </w:r>
      <w:r>
        <w:rPr>
          <w:sz w:val="28"/>
          <w:szCs w:val="28"/>
        </w:rPr>
        <w:t>212.</w:t>
      </w:r>
    </w:p>
    <w:p w:rsidR="00DF0321" w:rsidRDefault="00DF0321" w:rsidP="00DF0321">
      <w:pPr>
        <w:spacing w:line="276" w:lineRule="auto"/>
        <w:ind w:firstLine="851"/>
        <w:jc w:val="both"/>
        <w:rPr>
          <w:sz w:val="28"/>
          <w:szCs w:val="28"/>
        </w:rPr>
      </w:pPr>
    </w:p>
    <w:p w:rsidR="00DF0321" w:rsidRDefault="00DF0321" w:rsidP="00DF0321">
      <w:pPr>
        <w:pStyle w:val="a3"/>
        <w:numPr>
          <w:ilvl w:val="1"/>
          <w:numId w:val="24"/>
        </w:numPr>
        <w:tabs>
          <w:tab w:val="clear" w:pos="720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076269">
        <w:rPr>
          <w:sz w:val="28"/>
          <w:szCs w:val="28"/>
        </w:rPr>
        <w:t xml:space="preserve">беспечить доработку ПО </w:t>
      </w:r>
      <w:r>
        <w:rPr>
          <w:sz w:val="28"/>
          <w:szCs w:val="28"/>
        </w:rPr>
        <w:t>и внесение соответствующих изменений в комплект эксплуатационной документации</w:t>
      </w:r>
      <w:r w:rsidRPr="009E76F3">
        <w:rPr>
          <w:sz w:val="28"/>
          <w:szCs w:val="28"/>
        </w:rPr>
        <w:t xml:space="preserve"> до </w:t>
      </w:r>
      <w:r>
        <w:rPr>
          <w:sz w:val="28"/>
          <w:szCs w:val="28"/>
        </w:rPr>
        <w:t>18</w:t>
      </w:r>
      <w:r w:rsidRPr="009E76F3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9E76F3">
        <w:rPr>
          <w:sz w:val="28"/>
          <w:szCs w:val="28"/>
        </w:rPr>
        <w:t>.2021</w:t>
      </w:r>
      <w:r>
        <w:rPr>
          <w:sz w:val="28"/>
          <w:szCs w:val="28"/>
        </w:rPr>
        <w:t>.</w:t>
      </w:r>
    </w:p>
    <w:p w:rsidR="00DF0321" w:rsidRDefault="00DF0321" w:rsidP="00DF0321">
      <w:pPr>
        <w:spacing w:line="276" w:lineRule="auto"/>
        <w:ind w:firstLine="851"/>
        <w:jc w:val="both"/>
        <w:rPr>
          <w:sz w:val="28"/>
          <w:szCs w:val="28"/>
        </w:rPr>
      </w:pPr>
    </w:p>
    <w:p w:rsidR="00DF0321" w:rsidRPr="00260BBA" w:rsidRDefault="00DF0321" w:rsidP="00DF0321">
      <w:pPr>
        <w:pStyle w:val="a3"/>
        <w:numPr>
          <w:ilvl w:val="1"/>
          <w:numId w:val="24"/>
        </w:numPr>
        <w:tabs>
          <w:tab w:val="clear" w:pos="720"/>
          <w:tab w:val="left" w:pos="1560"/>
        </w:tabs>
        <w:spacing w:line="276" w:lineRule="auto"/>
        <w:ind w:left="0" w:firstLine="851"/>
        <w:jc w:val="both"/>
        <w:rPr>
          <w:sz w:val="28"/>
          <w:szCs w:val="28"/>
        </w:rPr>
      </w:pPr>
      <w:r w:rsidRPr="00260BBA">
        <w:rPr>
          <w:sz w:val="28"/>
          <w:szCs w:val="28"/>
        </w:rPr>
        <w:t>О выполнении Задани</w:t>
      </w:r>
      <w:r>
        <w:rPr>
          <w:sz w:val="28"/>
          <w:szCs w:val="28"/>
        </w:rPr>
        <w:t>я</w:t>
      </w:r>
      <w:r w:rsidRPr="00260BBA">
        <w:rPr>
          <w:sz w:val="28"/>
          <w:szCs w:val="28"/>
        </w:rPr>
        <w:t xml:space="preserve"> №</w:t>
      </w:r>
      <w:r>
        <w:rPr>
          <w:sz w:val="28"/>
          <w:szCs w:val="28"/>
        </w:rPr>
        <w:t xml:space="preserve"> 45</w:t>
      </w:r>
      <w:r w:rsidRPr="00260BBA">
        <w:rPr>
          <w:sz w:val="28"/>
          <w:szCs w:val="28"/>
        </w:rPr>
        <w:t>/202</w:t>
      </w:r>
      <w:r>
        <w:rPr>
          <w:sz w:val="28"/>
          <w:szCs w:val="28"/>
        </w:rPr>
        <w:t>1</w:t>
      </w:r>
      <w:r w:rsidRPr="00260BBA">
        <w:rPr>
          <w:sz w:val="28"/>
          <w:szCs w:val="28"/>
        </w:rPr>
        <w:t xml:space="preserve"> сообщить в Департамент информационных технологий. Сообщение о выполнении задания должно включать в себя наименование разработчика программного комплекса, номер задания, дату выполнения задания, дату тиражирования доработанного программного комплекса, версию программного комплекса.</w:t>
      </w:r>
    </w:p>
    <w:p w:rsidR="00DF0321" w:rsidRPr="00D7267A" w:rsidRDefault="00DF0321" w:rsidP="00DF0321">
      <w:pPr>
        <w:spacing w:line="276" w:lineRule="auto"/>
        <w:ind w:firstLine="709"/>
        <w:jc w:val="both"/>
        <w:rPr>
          <w:sz w:val="28"/>
          <w:szCs w:val="28"/>
        </w:rPr>
      </w:pPr>
    </w:p>
    <w:p w:rsidR="00DF0321" w:rsidRPr="00260BBA" w:rsidRDefault="00DF0321" w:rsidP="00DF0321">
      <w:pPr>
        <w:pStyle w:val="a3"/>
        <w:numPr>
          <w:ilvl w:val="0"/>
          <w:numId w:val="24"/>
        </w:numPr>
        <w:spacing w:line="276" w:lineRule="auto"/>
        <w:ind w:left="0" w:firstLine="851"/>
        <w:jc w:val="both"/>
        <w:rPr>
          <w:snapToGrid w:val="0"/>
          <w:sz w:val="28"/>
          <w:szCs w:val="28"/>
        </w:rPr>
      </w:pPr>
      <w:r w:rsidRPr="00312474">
        <w:rPr>
          <w:snapToGrid w:val="0"/>
          <w:sz w:val="28"/>
          <w:szCs w:val="28"/>
        </w:rPr>
        <w:t xml:space="preserve">РЦР «Казань», </w:t>
      </w:r>
      <w:r w:rsidRPr="00260BBA">
        <w:rPr>
          <w:snapToGrid w:val="0"/>
          <w:sz w:val="28"/>
          <w:szCs w:val="28"/>
        </w:rPr>
        <w:t xml:space="preserve">Департаменту полевых учреждений обеспечить выполнение работ согласно требованиям «Регламента взаимодействия участников сопровождения типового программного комплекса специализированной автоматизированной банковской системы (ТПК САБС)» и </w:t>
      </w:r>
      <w:r>
        <w:rPr>
          <w:snapToGrid w:val="0"/>
          <w:sz w:val="28"/>
          <w:szCs w:val="28"/>
        </w:rPr>
        <w:t>п</w:t>
      </w:r>
      <w:r w:rsidRPr="00260BBA">
        <w:rPr>
          <w:snapToGrid w:val="0"/>
          <w:sz w:val="28"/>
          <w:szCs w:val="28"/>
        </w:rPr>
        <w:t xml:space="preserve">риказа Банка России от 17.09.2020 № ОД-1503 «О проведении работ по внедрению выпусков программного обеспечения» в соответствии с датами </w:t>
      </w:r>
      <w:r>
        <w:rPr>
          <w:snapToGrid w:val="0"/>
          <w:sz w:val="28"/>
          <w:szCs w:val="28"/>
        </w:rPr>
        <w:t>выпуска ПО 1/2022 (</w:t>
      </w:r>
      <w:r w:rsidRPr="00260BBA">
        <w:rPr>
          <w:snapToGrid w:val="0"/>
          <w:sz w:val="28"/>
          <w:szCs w:val="28"/>
        </w:rPr>
        <w:t xml:space="preserve">внедрение в постоянную эксплуатацию – </w:t>
      </w:r>
      <w:r>
        <w:rPr>
          <w:snapToGrid w:val="0"/>
          <w:sz w:val="28"/>
          <w:szCs w:val="28"/>
        </w:rPr>
        <w:t>в период с 01.01.2022 до начала первого операционного дня 2022 года)</w:t>
      </w:r>
      <w:r w:rsidRPr="00260BBA">
        <w:rPr>
          <w:snapToGrid w:val="0"/>
          <w:sz w:val="28"/>
          <w:szCs w:val="28"/>
        </w:rPr>
        <w:t>.</w:t>
      </w:r>
    </w:p>
    <w:p w:rsidR="00D3683E" w:rsidRPr="00DF0321" w:rsidRDefault="00D3683E" w:rsidP="00DF0321">
      <w:pPr>
        <w:spacing w:line="276" w:lineRule="auto"/>
        <w:jc w:val="both"/>
        <w:rPr>
          <w:snapToGrid w:val="0"/>
          <w:sz w:val="28"/>
          <w:szCs w:val="28"/>
        </w:rPr>
      </w:pPr>
    </w:p>
    <w:p w:rsidR="00D3683E" w:rsidRDefault="00D3683E" w:rsidP="00D3683E">
      <w:pPr>
        <w:pStyle w:val="10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D3683E" w:rsidRDefault="00D3683E" w:rsidP="00D3683E">
      <w:pPr>
        <w:pStyle w:val="10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</w:p>
    <w:p w:rsidR="00D3683E" w:rsidRDefault="00D3683E" w:rsidP="00D3683E">
      <w:pPr>
        <w:pStyle w:val="10"/>
        <w:ind w:firstLine="709"/>
        <w:jc w:val="both"/>
        <w:rPr>
          <w:rFonts w:ascii="Times New Roman" w:hAnsi="Times New Roman"/>
          <w:bCs/>
          <w:iCs/>
          <w:sz w:val="28"/>
          <w:szCs w:val="28"/>
        </w:rPr>
      </w:pPr>
    </w:p>
    <w:tbl>
      <w:tblPr>
        <w:tblW w:w="9464" w:type="dxa"/>
        <w:tblInd w:w="-108" w:type="dxa"/>
        <w:tblLook w:val="0000" w:firstRow="0" w:lastRow="0" w:firstColumn="0" w:lastColumn="0" w:noHBand="0" w:noVBand="0"/>
      </w:tblPr>
      <w:tblGrid>
        <w:gridCol w:w="5103"/>
        <w:gridCol w:w="4361"/>
      </w:tblGrid>
      <w:tr w:rsidR="00D3683E" w:rsidTr="00791EED">
        <w:tc>
          <w:tcPr>
            <w:tcW w:w="5103" w:type="dxa"/>
          </w:tcPr>
          <w:p w:rsidR="00D3683E" w:rsidRDefault="00D3683E" w:rsidP="00791EED">
            <w:pPr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З</w:t>
            </w:r>
            <w:r w:rsidRPr="00A82BCC">
              <w:rPr>
                <w:bCs/>
                <w:iCs/>
                <w:sz w:val="28"/>
                <w:szCs w:val="28"/>
              </w:rPr>
              <w:t>аместител</w:t>
            </w:r>
            <w:r>
              <w:rPr>
                <w:bCs/>
                <w:iCs/>
                <w:sz w:val="28"/>
                <w:szCs w:val="28"/>
              </w:rPr>
              <w:t>ь</w:t>
            </w:r>
            <w:r w:rsidRPr="00A82BCC">
              <w:rPr>
                <w:bCs/>
                <w:iCs/>
                <w:sz w:val="28"/>
                <w:szCs w:val="28"/>
              </w:rPr>
              <w:t xml:space="preserve"> директора Центра развития</w:t>
            </w:r>
          </w:p>
        </w:tc>
        <w:tc>
          <w:tcPr>
            <w:tcW w:w="4361" w:type="dxa"/>
          </w:tcPr>
          <w:p w:rsidR="00D3683E" w:rsidRPr="00081E6B" w:rsidRDefault="00D3683E" w:rsidP="00791EED">
            <w:pPr>
              <w:jc w:val="right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А.Б. Гольдштейн</w:t>
            </w:r>
          </w:p>
        </w:tc>
      </w:tr>
    </w:tbl>
    <w:p w:rsidR="00D3683E" w:rsidRDefault="00D3683E" w:rsidP="00D3683E">
      <w:pPr>
        <w:widowControl/>
      </w:pPr>
    </w:p>
    <w:p w:rsidR="00D3683E" w:rsidRDefault="00D3683E" w:rsidP="00D3683E">
      <w:pPr>
        <w:widowControl/>
      </w:pPr>
    </w:p>
    <w:p w:rsidR="00A2711C" w:rsidRDefault="00A2711C" w:rsidP="00A2711C">
      <w:pPr>
        <w:widowControl/>
      </w:pPr>
    </w:p>
    <w:p w:rsidR="00A2711C" w:rsidRDefault="00A2711C" w:rsidP="00A2711C">
      <w:pPr>
        <w:widowControl/>
      </w:pPr>
    </w:p>
    <w:p w:rsidR="00A2711C" w:rsidRDefault="00A2711C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3575EA" w:rsidRDefault="003575EA" w:rsidP="00A2711C">
      <w:pPr>
        <w:widowControl/>
      </w:pPr>
    </w:p>
    <w:p w:rsidR="00A2711C" w:rsidRDefault="00A2711C" w:rsidP="00A2711C">
      <w:pPr>
        <w:widowControl/>
      </w:pPr>
    </w:p>
    <w:p w:rsidR="00A2711C" w:rsidRDefault="00A2711C" w:rsidP="00A2711C">
      <w:pPr>
        <w:widowControl/>
      </w:pPr>
    </w:p>
    <w:p w:rsidR="00A2711C" w:rsidRDefault="00A2711C" w:rsidP="00A2711C">
      <w:pPr>
        <w:widowControl/>
      </w:pPr>
    </w:p>
    <w:p w:rsidR="00A2711C" w:rsidRDefault="00A2711C" w:rsidP="00A2711C">
      <w:pPr>
        <w:widowControl/>
      </w:pPr>
    </w:p>
    <w:p w:rsidR="00A2711C" w:rsidRPr="009D212B" w:rsidRDefault="00A2711C" w:rsidP="00A2711C">
      <w:pPr>
        <w:pStyle w:val="ac"/>
        <w:rPr>
          <w:sz w:val="18"/>
          <w:szCs w:val="18"/>
        </w:rPr>
      </w:pPr>
      <w:r w:rsidRPr="009D212B">
        <w:rPr>
          <w:sz w:val="18"/>
          <w:szCs w:val="18"/>
        </w:rPr>
        <w:t>Н.Ю. Денисова</w:t>
      </w:r>
    </w:p>
    <w:p w:rsidR="00A2711C" w:rsidRPr="009D212B" w:rsidRDefault="00A2711C" w:rsidP="00A2711C">
      <w:pPr>
        <w:widowControl/>
        <w:rPr>
          <w:sz w:val="18"/>
          <w:szCs w:val="18"/>
        </w:rPr>
      </w:pPr>
      <w:r w:rsidRPr="009D212B">
        <w:rPr>
          <w:sz w:val="18"/>
          <w:szCs w:val="18"/>
        </w:rPr>
        <w:t>3-89-51</w:t>
      </w:r>
    </w:p>
    <w:sectPr w:rsidR="00A2711C" w:rsidRPr="009D212B" w:rsidSect="00A2711C">
      <w:headerReference w:type="default" r:id="rId9"/>
      <w:headerReference w:type="first" r:id="rId10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82B" w:rsidRDefault="0055382B" w:rsidP="007A350D">
      <w:r>
        <w:separator/>
      </w:r>
    </w:p>
  </w:endnote>
  <w:endnote w:type="continuationSeparator" w:id="0">
    <w:p w:rsidR="0055382B" w:rsidRDefault="0055382B" w:rsidP="007A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82B" w:rsidRDefault="0055382B" w:rsidP="007A350D">
      <w:r>
        <w:separator/>
      </w:r>
    </w:p>
  </w:footnote>
  <w:footnote w:type="continuationSeparator" w:id="0">
    <w:p w:rsidR="0055382B" w:rsidRDefault="0055382B" w:rsidP="007A350D">
      <w:r>
        <w:continuationSeparator/>
      </w:r>
    </w:p>
  </w:footnote>
  <w:footnote w:id="1">
    <w:p w:rsidR="00D3683E" w:rsidRDefault="00D3683E" w:rsidP="00D3683E">
      <w:pPr>
        <w:pStyle w:val="af5"/>
        <w:jc w:val="both"/>
      </w:pPr>
      <w:r>
        <w:rPr>
          <w:rStyle w:val="af7"/>
          <w:rFonts w:eastAsiaTheme="majorEastAsia"/>
        </w:rPr>
        <w:footnoteRef/>
      </w:r>
      <w:r>
        <w:t xml:space="preserve"> В соответствии с пунктом 2.2.8 Технического задания на развитие </w:t>
      </w:r>
      <w:r w:rsidRPr="00150F95">
        <w:t>АС КШ ОВ</w:t>
      </w:r>
      <w:r>
        <w:t xml:space="preserve"> от 09.03.2021 </w:t>
      </w:r>
      <w:r>
        <w:br/>
        <w:t>№ ТРД-16-2-2-2/464</w:t>
      </w:r>
      <w:r w:rsidRPr="0097554C">
        <w:t xml:space="preserve"> (</w:t>
      </w:r>
      <w:r>
        <w:t>схема обмена с применением АС КШ ОВ центрального аппарата вместо АС КШ ОВ СЗГУ с учетом замены применяемого первого варианта защиты Альбома УФЭБС на второй вариант защиты).</w:t>
      </w:r>
      <w:r w:rsidRPr="0097554C">
        <w:t xml:space="preserve"> </w:t>
      </w:r>
    </w:p>
    <w:p w:rsidR="00D3683E" w:rsidRDefault="00D3683E" w:rsidP="00D3683E">
      <w:pPr>
        <w:pStyle w:val="af5"/>
        <w:jc w:val="both"/>
      </w:pPr>
    </w:p>
  </w:footnote>
  <w:footnote w:id="2">
    <w:p w:rsidR="00DF0321" w:rsidRDefault="00DF0321" w:rsidP="00DF0321">
      <w:pPr>
        <w:pStyle w:val="af5"/>
        <w:jc w:val="both"/>
      </w:pPr>
      <w:r>
        <w:rPr>
          <w:rStyle w:val="af7"/>
          <w:rFonts w:eastAsiaTheme="majorEastAsia"/>
        </w:rPr>
        <w:footnoteRef/>
      </w:r>
      <w:r>
        <w:t xml:space="preserve"> </w:t>
      </w:r>
      <w:r w:rsidRPr="00BA461B">
        <w:t>Смена ключей</w:t>
      </w:r>
      <w:r>
        <w:t xml:space="preserve"> </w:t>
      </w:r>
      <w:r w:rsidRPr="00BA461B">
        <w:t>контура ЗК АС КШ ОВ и контура КА АС КШ ОВ, используемы</w:t>
      </w:r>
      <w:r>
        <w:t>х</w:t>
      </w:r>
      <w:r w:rsidRPr="00BA461B">
        <w:t xml:space="preserve"> в существующей схеме обмена ТПК САБС с АС БУ через АС КШ ОВ центрального аппарата</w:t>
      </w:r>
      <w:r>
        <w:t xml:space="preserve">, </w:t>
      </w:r>
      <w:r w:rsidRPr="00BA461B">
        <w:t>выполняется по отдельному плану в рамках работ по реализации Технического задания на развитие АС КШ ОВ от 09.03.2021 № ТРД-16-2-2-2/464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124324"/>
      <w:docPartObj>
        <w:docPartGallery w:val="Page Numbers (Top of Page)"/>
        <w:docPartUnique/>
      </w:docPartObj>
    </w:sdtPr>
    <w:sdtEndPr/>
    <w:sdtContent>
      <w:p w:rsidR="00811F53" w:rsidRDefault="00811F5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162">
          <w:rPr>
            <w:noProof/>
          </w:rPr>
          <w:t>3</w:t>
        </w:r>
        <w:r>
          <w:fldChar w:fldCharType="end"/>
        </w:r>
      </w:p>
    </w:sdtContent>
  </w:sdt>
  <w:p w:rsidR="00744E73" w:rsidRDefault="00744E7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16301817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744E73" w:rsidRDefault="009975FC" w:rsidP="009975FC">
        <w:pPr>
          <w:ind w:firstLine="5529"/>
        </w:pPr>
        <w:r w:rsidRPr="00A2711C">
          <w:rPr>
            <w:sz w:val="24"/>
            <w:szCs w:val="24"/>
          </w:rPr>
          <w:t>По электронной почте</w:t>
        </w:r>
      </w:p>
    </w:sdtContent>
  </w:sdt>
  <w:p w:rsidR="00744E73" w:rsidRDefault="00744E7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15E6"/>
    <w:multiLevelType w:val="hybridMultilevel"/>
    <w:tmpl w:val="5FE412B0"/>
    <w:lvl w:ilvl="0" w:tplc="9CCEF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17A88"/>
    <w:multiLevelType w:val="hybridMultilevel"/>
    <w:tmpl w:val="84A89F52"/>
    <w:lvl w:ilvl="0" w:tplc="A13E373A">
      <w:start w:val="1"/>
      <w:numFmt w:val="decimal"/>
      <w:lvlText w:val="%1)"/>
      <w:lvlJc w:val="left"/>
      <w:pPr>
        <w:tabs>
          <w:tab w:val="num" w:pos="1931"/>
        </w:tabs>
        <w:ind w:left="1931" w:hanging="72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19A75ACD"/>
    <w:multiLevelType w:val="hybridMultilevel"/>
    <w:tmpl w:val="D1D435D2"/>
    <w:lvl w:ilvl="0" w:tplc="3014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F3461"/>
    <w:multiLevelType w:val="hybridMultilevel"/>
    <w:tmpl w:val="9FE47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6286B"/>
    <w:multiLevelType w:val="multilevel"/>
    <w:tmpl w:val="45DEA188"/>
    <w:lvl w:ilvl="0">
      <w:start w:val="1"/>
      <w:numFmt w:val="decimal"/>
      <w:lvlText w:val="%1."/>
      <w:lvlJc w:val="left"/>
      <w:pPr>
        <w:tabs>
          <w:tab w:val="num" w:pos="1516"/>
        </w:tabs>
        <w:ind w:left="1516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49" w:hanging="349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13"/>
        </w:tabs>
        <w:ind w:left="1497" w:hanging="504"/>
      </w:pPr>
      <w:rPr>
        <w:rFonts w:ascii="Times New Roman" w:eastAsia="Times New Roman" w:hAnsi="Times New Roman" w:cs="Times New Roman"/>
        <w:b w:val="0"/>
        <w:i w:val="0"/>
        <w:cap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876" w:hanging="436"/>
      </w:pPr>
      <w:rPr>
        <w:rFonts w:ascii="Arial" w:hAnsi="Arial" w:hint="default"/>
        <w:b w:val="0"/>
        <w:i w:val="0"/>
        <w:cap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676"/>
        </w:tabs>
        <w:ind w:left="33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6"/>
        </w:tabs>
        <w:ind w:left="38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56"/>
        </w:tabs>
        <w:ind w:left="43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6"/>
        </w:tabs>
        <w:ind w:left="49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6"/>
        </w:tabs>
        <w:ind w:left="5476" w:hanging="1440"/>
      </w:pPr>
      <w:rPr>
        <w:rFonts w:hint="default"/>
      </w:rPr>
    </w:lvl>
  </w:abstractNum>
  <w:abstractNum w:abstractNumId="5" w15:restartNumberingAfterBreak="0">
    <w:nsid w:val="36837B6E"/>
    <w:multiLevelType w:val="hybridMultilevel"/>
    <w:tmpl w:val="1C10141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7B1B54"/>
    <w:multiLevelType w:val="hybridMultilevel"/>
    <w:tmpl w:val="1360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620E9"/>
    <w:multiLevelType w:val="hybridMultilevel"/>
    <w:tmpl w:val="772444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5157C09"/>
    <w:multiLevelType w:val="hybridMultilevel"/>
    <w:tmpl w:val="13609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156B6"/>
    <w:multiLevelType w:val="multilevel"/>
    <w:tmpl w:val="04190025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D185445"/>
    <w:multiLevelType w:val="hybridMultilevel"/>
    <w:tmpl w:val="84A89F52"/>
    <w:lvl w:ilvl="0" w:tplc="A13E373A">
      <w:start w:val="1"/>
      <w:numFmt w:val="decimal"/>
      <w:lvlText w:val="%1)"/>
      <w:lvlJc w:val="left"/>
      <w:pPr>
        <w:tabs>
          <w:tab w:val="num" w:pos="1931"/>
        </w:tabs>
        <w:ind w:left="1931" w:hanging="72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 w15:restartNumberingAfterBreak="0">
    <w:nsid w:val="4D673E1F"/>
    <w:multiLevelType w:val="hybridMultilevel"/>
    <w:tmpl w:val="EAA2C62C"/>
    <w:lvl w:ilvl="0" w:tplc="D174D96A">
      <w:start w:val="1"/>
      <w:numFmt w:val="bullet"/>
      <w:lvlText w:val="–"/>
      <w:lvlJc w:val="left"/>
      <w:pPr>
        <w:ind w:left="928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50E7075B"/>
    <w:multiLevelType w:val="hybridMultilevel"/>
    <w:tmpl w:val="97B44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7190"/>
    <w:multiLevelType w:val="hybridMultilevel"/>
    <w:tmpl w:val="9974933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115C4"/>
    <w:multiLevelType w:val="hybridMultilevel"/>
    <w:tmpl w:val="0268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D3A29"/>
    <w:multiLevelType w:val="hybridMultilevel"/>
    <w:tmpl w:val="0450D4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702C1850"/>
    <w:multiLevelType w:val="hybridMultilevel"/>
    <w:tmpl w:val="F2E4C0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00B4B"/>
    <w:multiLevelType w:val="multilevel"/>
    <w:tmpl w:val="45DEA188"/>
    <w:lvl w:ilvl="0">
      <w:start w:val="1"/>
      <w:numFmt w:val="decimal"/>
      <w:lvlText w:val="%1."/>
      <w:lvlJc w:val="left"/>
      <w:pPr>
        <w:tabs>
          <w:tab w:val="num" w:pos="1516"/>
        </w:tabs>
        <w:ind w:left="1516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49" w:hanging="349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713"/>
        </w:tabs>
        <w:ind w:left="1497" w:hanging="504"/>
      </w:pPr>
      <w:rPr>
        <w:rFonts w:ascii="Times New Roman" w:eastAsia="Times New Roman" w:hAnsi="Times New Roman" w:cs="Times New Roman"/>
        <w:b w:val="0"/>
        <w:i w:val="0"/>
        <w:cap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876" w:hanging="436"/>
      </w:pPr>
      <w:rPr>
        <w:rFonts w:ascii="Arial" w:hAnsi="Arial" w:hint="default"/>
        <w:b w:val="0"/>
        <w:i w:val="0"/>
        <w:cap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676"/>
        </w:tabs>
        <w:ind w:left="33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6"/>
        </w:tabs>
        <w:ind w:left="38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56"/>
        </w:tabs>
        <w:ind w:left="43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6"/>
        </w:tabs>
        <w:ind w:left="490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6"/>
        </w:tabs>
        <w:ind w:left="5476" w:hanging="1440"/>
      </w:pPr>
      <w:rPr>
        <w:rFonts w:hint="default"/>
      </w:rPr>
    </w:lvl>
  </w:abstractNum>
  <w:abstractNum w:abstractNumId="18" w15:restartNumberingAfterBreak="0">
    <w:nsid w:val="70A23AEA"/>
    <w:multiLevelType w:val="multilevel"/>
    <w:tmpl w:val="E7B6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DB0140D"/>
    <w:multiLevelType w:val="hybridMultilevel"/>
    <w:tmpl w:val="14208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4"/>
  </w:num>
  <w:num w:numId="7">
    <w:abstractNumId w:val="16"/>
  </w:num>
  <w:num w:numId="8">
    <w:abstractNumId w:val="19"/>
  </w:num>
  <w:num w:numId="9">
    <w:abstractNumId w:val="10"/>
  </w:num>
  <w:num w:numId="10">
    <w:abstractNumId w:val="0"/>
  </w:num>
  <w:num w:numId="11">
    <w:abstractNumId w:val="5"/>
  </w:num>
  <w:num w:numId="12">
    <w:abstractNumId w:val="2"/>
  </w:num>
  <w:num w:numId="13">
    <w:abstractNumId w:val="15"/>
  </w:num>
  <w:num w:numId="14">
    <w:abstractNumId w:val="18"/>
  </w:num>
  <w:num w:numId="15">
    <w:abstractNumId w:val="9"/>
  </w:num>
  <w:num w:numId="16">
    <w:abstractNumId w:val="15"/>
  </w:num>
  <w:num w:numId="17">
    <w:abstractNumId w:val="15"/>
  </w:num>
  <w:num w:numId="18">
    <w:abstractNumId w:val="3"/>
  </w:num>
  <w:num w:numId="19">
    <w:abstractNumId w:val="13"/>
  </w:num>
  <w:num w:numId="20">
    <w:abstractNumId w:val="11"/>
  </w:num>
  <w:num w:numId="21">
    <w:abstractNumId w:val="6"/>
  </w:num>
  <w:num w:numId="22">
    <w:abstractNumId w:val="8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revisionView w:inkAnnotations="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BF"/>
    <w:rsid w:val="00004766"/>
    <w:rsid w:val="00006F5F"/>
    <w:rsid w:val="00010BCB"/>
    <w:rsid w:val="0001270D"/>
    <w:rsid w:val="0002312A"/>
    <w:rsid w:val="00027ACC"/>
    <w:rsid w:val="000304BD"/>
    <w:rsid w:val="00031E4B"/>
    <w:rsid w:val="00033DB3"/>
    <w:rsid w:val="00036DD1"/>
    <w:rsid w:val="00042720"/>
    <w:rsid w:val="00054058"/>
    <w:rsid w:val="0005718F"/>
    <w:rsid w:val="00061478"/>
    <w:rsid w:val="00062DB3"/>
    <w:rsid w:val="000653EE"/>
    <w:rsid w:val="00074D50"/>
    <w:rsid w:val="000813E2"/>
    <w:rsid w:val="00081E6B"/>
    <w:rsid w:val="0008713E"/>
    <w:rsid w:val="0009312D"/>
    <w:rsid w:val="000A41A7"/>
    <w:rsid w:val="000B0A08"/>
    <w:rsid w:val="000B7513"/>
    <w:rsid w:val="000B77AC"/>
    <w:rsid w:val="000C1C07"/>
    <w:rsid w:val="000C5607"/>
    <w:rsid w:val="000D59AD"/>
    <w:rsid w:val="000E40A6"/>
    <w:rsid w:val="000E7B47"/>
    <w:rsid w:val="000F7EC0"/>
    <w:rsid w:val="00102B2A"/>
    <w:rsid w:val="00105F7E"/>
    <w:rsid w:val="00106E21"/>
    <w:rsid w:val="00120E3F"/>
    <w:rsid w:val="00121472"/>
    <w:rsid w:val="00135659"/>
    <w:rsid w:val="00140F67"/>
    <w:rsid w:val="00144FF8"/>
    <w:rsid w:val="001459EE"/>
    <w:rsid w:val="00181ED9"/>
    <w:rsid w:val="00183BE5"/>
    <w:rsid w:val="001851AA"/>
    <w:rsid w:val="00185E93"/>
    <w:rsid w:val="00187B53"/>
    <w:rsid w:val="00194C6A"/>
    <w:rsid w:val="001A02FB"/>
    <w:rsid w:val="001A3A26"/>
    <w:rsid w:val="001A3CDC"/>
    <w:rsid w:val="001A7971"/>
    <w:rsid w:val="001B1D99"/>
    <w:rsid w:val="001B1E9B"/>
    <w:rsid w:val="001B7D6E"/>
    <w:rsid w:val="001D3E4C"/>
    <w:rsid w:val="001D631B"/>
    <w:rsid w:val="001E0BE9"/>
    <w:rsid w:val="001E2574"/>
    <w:rsid w:val="001F38AE"/>
    <w:rsid w:val="001F54C8"/>
    <w:rsid w:val="002008A1"/>
    <w:rsid w:val="00216B2E"/>
    <w:rsid w:val="00223F3F"/>
    <w:rsid w:val="0022676B"/>
    <w:rsid w:val="00232DD6"/>
    <w:rsid w:val="002366CA"/>
    <w:rsid w:val="002375CC"/>
    <w:rsid w:val="002379BF"/>
    <w:rsid w:val="002432CA"/>
    <w:rsid w:val="00244E53"/>
    <w:rsid w:val="00244FEE"/>
    <w:rsid w:val="00245368"/>
    <w:rsid w:val="00252A60"/>
    <w:rsid w:val="00255612"/>
    <w:rsid w:val="002572E2"/>
    <w:rsid w:val="00265BB8"/>
    <w:rsid w:val="00275E57"/>
    <w:rsid w:val="00276066"/>
    <w:rsid w:val="00283096"/>
    <w:rsid w:val="00285250"/>
    <w:rsid w:val="002A3225"/>
    <w:rsid w:val="002A32E9"/>
    <w:rsid w:val="002A3661"/>
    <w:rsid w:val="002A587F"/>
    <w:rsid w:val="002B06A5"/>
    <w:rsid w:val="002B3B4B"/>
    <w:rsid w:val="002B5181"/>
    <w:rsid w:val="002C4561"/>
    <w:rsid w:val="002D2A34"/>
    <w:rsid w:val="002F1272"/>
    <w:rsid w:val="002F6E8D"/>
    <w:rsid w:val="00311E59"/>
    <w:rsid w:val="0032161C"/>
    <w:rsid w:val="0032365E"/>
    <w:rsid w:val="0032542B"/>
    <w:rsid w:val="003258E3"/>
    <w:rsid w:val="00330B89"/>
    <w:rsid w:val="00334B48"/>
    <w:rsid w:val="00350538"/>
    <w:rsid w:val="003569CC"/>
    <w:rsid w:val="003575EA"/>
    <w:rsid w:val="00360561"/>
    <w:rsid w:val="00370009"/>
    <w:rsid w:val="00375474"/>
    <w:rsid w:val="0037743D"/>
    <w:rsid w:val="00377693"/>
    <w:rsid w:val="0038410B"/>
    <w:rsid w:val="00395916"/>
    <w:rsid w:val="003960F7"/>
    <w:rsid w:val="003A1B47"/>
    <w:rsid w:val="003A55ED"/>
    <w:rsid w:val="003C357F"/>
    <w:rsid w:val="003D56F1"/>
    <w:rsid w:val="003D6137"/>
    <w:rsid w:val="003E66FC"/>
    <w:rsid w:val="003F31BE"/>
    <w:rsid w:val="00404354"/>
    <w:rsid w:val="00424BA0"/>
    <w:rsid w:val="004356CB"/>
    <w:rsid w:val="00435CCD"/>
    <w:rsid w:val="004417C1"/>
    <w:rsid w:val="00441801"/>
    <w:rsid w:val="00441EB9"/>
    <w:rsid w:val="004469B3"/>
    <w:rsid w:val="004538E5"/>
    <w:rsid w:val="00453B45"/>
    <w:rsid w:val="00464DDE"/>
    <w:rsid w:val="00471C66"/>
    <w:rsid w:val="00472AB1"/>
    <w:rsid w:val="00473A24"/>
    <w:rsid w:val="0047678D"/>
    <w:rsid w:val="00480156"/>
    <w:rsid w:val="004A3271"/>
    <w:rsid w:val="004A3C23"/>
    <w:rsid w:val="004A7EC2"/>
    <w:rsid w:val="004C5692"/>
    <w:rsid w:val="004C6401"/>
    <w:rsid w:val="004D258A"/>
    <w:rsid w:val="004D34D6"/>
    <w:rsid w:val="004E4E5F"/>
    <w:rsid w:val="004E5077"/>
    <w:rsid w:val="004F15C4"/>
    <w:rsid w:val="004F2944"/>
    <w:rsid w:val="00500D22"/>
    <w:rsid w:val="005049A6"/>
    <w:rsid w:val="00510886"/>
    <w:rsid w:val="005175CD"/>
    <w:rsid w:val="00521897"/>
    <w:rsid w:val="005231F3"/>
    <w:rsid w:val="0053429E"/>
    <w:rsid w:val="00537F96"/>
    <w:rsid w:val="00542DD4"/>
    <w:rsid w:val="005439EC"/>
    <w:rsid w:val="005525E0"/>
    <w:rsid w:val="0055382B"/>
    <w:rsid w:val="00557791"/>
    <w:rsid w:val="00563D57"/>
    <w:rsid w:val="00576142"/>
    <w:rsid w:val="00580C83"/>
    <w:rsid w:val="0058428B"/>
    <w:rsid w:val="005861F2"/>
    <w:rsid w:val="005872BB"/>
    <w:rsid w:val="00593F26"/>
    <w:rsid w:val="00594158"/>
    <w:rsid w:val="005A0A1F"/>
    <w:rsid w:val="005A74AA"/>
    <w:rsid w:val="005C724D"/>
    <w:rsid w:val="005D4EFE"/>
    <w:rsid w:val="005E4313"/>
    <w:rsid w:val="0060104B"/>
    <w:rsid w:val="00604F63"/>
    <w:rsid w:val="0060644E"/>
    <w:rsid w:val="006072E6"/>
    <w:rsid w:val="00610E0F"/>
    <w:rsid w:val="006171CB"/>
    <w:rsid w:val="00622E47"/>
    <w:rsid w:val="00625DE8"/>
    <w:rsid w:val="006265F2"/>
    <w:rsid w:val="00633B81"/>
    <w:rsid w:val="00645F81"/>
    <w:rsid w:val="00653E3C"/>
    <w:rsid w:val="006545E8"/>
    <w:rsid w:val="00663968"/>
    <w:rsid w:val="006731AB"/>
    <w:rsid w:val="00674F85"/>
    <w:rsid w:val="006751B0"/>
    <w:rsid w:val="00684C57"/>
    <w:rsid w:val="00693949"/>
    <w:rsid w:val="006B1923"/>
    <w:rsid w:val="006B6441"/>
    <w:rsid w:val="006D04AB"/>
    <w:rsid w:val="006D16C8"/>
    <w:rsid w:val="006E0D6D"/>
    <w:rsid w:val="006F34D5"/>
    <w:rsid w:val="006F3651"/>
    <w:rsid w:val="00702105"/>
    <w:rsid w:val="00702F4E"/>
    <w:rsid w:val="00706BF4"/>
    <w:rsid w:val="007129C1"/>
    <w:rsid w:val="00712D37"/>
    <w:rsid w:val="00730D61"/>
    <w:rsid w:val="007351FE"/>
    <w:rsid w:val="00735FC6"/>
    <w:rsid w:val="00736D87"/>
    <w:rsid w:val="007419B1"/>
    <w:rsid w:val="00744E73"/>
    <w:rsid w:val="00755D7B"/>
    <w:rsid w:val="00757738"/>
    <w:rsid w:val="00775122"/>
    <w:rsid w:val="00775D24"/>
    <w:rsid w:val="0078048C"/>
    <w:rsid w:val="00781467"/>
    <w:rsid w:val="00781CD4"/>
    <w:rsid w:val="00783302"/>
    <w:rsid w:val="00785F17"/>
    <w:rsid w:val="00792EB0"/>
    <w:rsid w:val="007A350D"/>
    <w:rsid w:val="007A7B7F"/>
    <w:rsid w:val="007B04D4"/>
    <w:rsid w:val="007B1AEE"/>
    <w:rsid w:val="007B5F02"/>
    <w:rsid w:val="007D34F9"/>
    <w:rsid w:val="007D6402"/>
    <w:rsid w:val="007D71BE"/>
    <w:rsid w:val="007E0227"/>
    <w:rsid w:val="007F091C"/>
    <w:rsid w:val="007F2ACB"/>
    <w:rsid w:val="00802964"/>
    <w:rsid w:val="008107FB"/>
    <w:rsid w:val="00811D8C"/>
    <w:rsid w:val="00811F53"/>
    <w:rsid w:val="00823A07"/>
    <w:rsid w:val="0082413E"/>
    <w:rsid w:val="008255FE"/>
    <w:rsid w:val="008265D3"/>
    <w:rsid w:val="00832D02"/>
    <w:rsid w:val="00837204"/>
    <w:rsid w:val="008407FD"/>
    <w:rsid w:val="00852037"/>
    <w:rsid w:val="00853EC0"/>
    <w:rsid w:val="00854CC0"/>
    <w:rsid w:val="00862490"/>
    <w:rsid w:val="008637F2"/>
    <w:rsid w:val="00893EA4"/>
    <w:rsid w:val="008A58C3"/>
    <w:rsid w:val="008C09BD"/>
    <w:rsid w:val="008C1350"/>
    <w:rsid w:val="008C5C51"/>
    <w:rsid w:val="008C6B45"/>
    <w:rsid w:val="008D2B6F"/>
    <w:rsid w:val="008D613A"/>
    <w:rsid w:val="008E2543"/>
    <w:rsid w:val="008E2E3E"/>
    <w:rsid w:val="008E46E6"/>
    <w:rsid w:val="008E64EB"/>
    <w:rsid w:val="008F728A"/>
    <w:rsid w:val="00902BF1"/>
    <w:rsid w:val="00903D41"/>
    <w:rsid w:val="00907FF2"/>
    <w:rsid w:val="00921B02"/>
    <w:rsid w:val="00922EF1"/>
    <w:rsid w:val="00925DB8"/>
    <w:rsid w:val="00927BEC"/>
    <w:rsid w:val="00932FC6"/>
    <w:rsid w:val="00940567"/>
    <w:rsid w:val="00942BB2"/>
    <w:rsid w:val="009433AE"/>
    <w:rsid w:val="00951B6A"/>
    <w:rsid w:val="009607BC"/>
    <w:rsid w:val="00962B30"/>
    <w:rsid w:val="0096475B"/>
    <w:rsid w:val="009651A9"/>
    <w:rsid w:val="00971406"/>
    <w:rsid w:val="009754CD"/>
    <w:rsid w:val="00996A68"/>
    <w:rsid w:val="009975FC"/>
    <w:rsid w:val="009A5B3F"/>
    <w:rsid w:val="009A63EF"/>
    <w:rsid w:val="009B0F13"/>
    <w:rsid w:val="009B19B6"/>
    <w:rsid w:val="009B3213"/>
    <w:rsid w:val="009B488A"/>
    <w:rsid w:val="009B49EB"/>
    <w:rsid w:val="009C0AF9"/>
    <w:rsid w:val="009C625B"/>
    <w:rsid w:val="009C7677"/>
    <w:rsid w:val="009D02E1"/>
    <w:rsid w:val="009D1244"/>
    <w:rsid w:val="009D4515"/>
    <w:rsid w:val="009D5553"/>
    <w:rsid w:val="009D79C7"/>
    <w:rsid w:val="009D79D1"/>
    <w:rsid w:val="009D7D10"/>
    <w:rsid w:val="009E2C4D"/>
    <w:rsid w:val="009E43EF"/>
    <w:rsid w:val="009F38C4"/>
    <w:rsid w:val="009F433A"/>
    <w:rsid w:val="009F7112"/>
    <w:rsid w:val="00A0004B"/>
    <w:rsid w:val="00A055ED"/>
    <w:rsid w:val="00A0674F"/>
    <w:rsid w:val="00A217FB"/>
    <w:rsid w:val="00A24FEF"/>
    <w:rsid w:val="00A2711C"/>
    <w:rsid w:val="00A327C4"/>
    <w:rsid w:val="00A37763"/>
    <w:rsid w:val="00A434ED"/>
    <w:rsid w:val="00A4553C"/>
    <w:rsid w:val="00A52052"/>
    <w:rsid w:val="00A52C56"/>
    <w:rsid w:val="00A52D0A"/>
    <w:rsid w:val="00A5386F"/>
    <w:rsid w:val="00A67DBB"/>
    <w:rsid w:val="00A820D7"/>
    <w:rsid w:val="00A8270B"/>
    <w:rsid w:val="00A84433"/>
    <w:rsid w:val="00A9267A"/>
    <w:rsid w:val="00A95120"/>
    <w:rsid w:val="00A95796"/>
    <w:rsid w:val="00AA2C40"/>
    <w:rsid w:val="00AA602A"/>
    <w:rsid w:val="00AB3499"/>
    <w:rsid w:val="00AB48DD"/>
    <w:rsid w:val="00AB7CB8"/>
    <w:rsid w:val="00AC4541"/>
    <w:rsid w:val="00AD42BC"/>
    <w:rsid w:val="00AE39DF"/>
    <w:rsid w:val="00AE7496"/>
    <w:rsid w:val="00AF1916"/>
    <w:rsid w:val="00AF27B7"/>
    <w:rsid w:val="00AF6A01"/>
    <w:rsid w:val="00B07007"/>
    <w:rsid w:val="00B072CC"/>
    <w:rsid w:val="00B322DE"/>
    <w:rsid w:val="00B42253"/>
    <w:rsid w:val="00B429EC"/>
    <w:rsid w:val="00B50969"/>
    <w:rsid w:val="00B520EE"/>
    <w:rsid w:val="00B5326E"/>
    <w:rsid w:val="00B60595"/>
    <w:rsid w:val="00B71555"/>
    <w:rsid w:val="00B74D6A"/>
    <w:rsid w:val="00B7592D"/>
    <w:rsid w:val="00B84B8B"/>
    <w:rsid w:val="00B927CB"/>
    <w:rsid w:val="00B95959"/>
    <w:rsid w:val="00BB08BF"/>
    <w:rsid w:val="00BC36CC"/>
    <w:rsid w:val="00BD25BB"/>
    <w:rsid w:val="00BD2BCD"/>
    <w:rsid w:val="00BD4797"/>
    <w:rsid w:val="00BD6043"/>
    <w:rsid w:val="00BE1CAB"/>
    <w:rsid w:val="00BE7D94"/>
    <w:rsid w:val="00BF376B"/>
    <w:rsid w:val="00BF6596"/>
    <w:rsid w:val="00C035D2"/>
    <w:rsid w:val="00C0573A"/>
    <w:rsid w:val="00C06128"/>
    <w:rsid w:val="00C21192"/>
    <w:rsid w:val="00C356C4"/>
    <w:rsid w:val="00C44B2F"/>
    <w:rsid w:val="00C5213E"/>
    <w:rsid w:val="00C53470"/>
    <w:rsid w:val="00C54A51"/>
    <w:rsid w:val="00C6030E"/>
    <w:rsid w:val="00C61069"/>
    <w:rsid w:val="00C61ADF"/>
    <w:rsid w:val="00C62B87"/>
    <w:rsid w:val="00C6365D"/>
    <w:rsid w:val="00CA45D4"/>
    <w:rsid w:val="00CA67A5"/>
    <w:rsid w:val="00CB268F"/>
    <w:rsid w:val="00CB31ED"/>
    <w:rsid w:val="00CB551D"/>
    <w:rsid w:val="00CD0E7E"/>
    <w:rsid w:val="00CD6E29"/>
    <w:rsid w:val="00CE0E20"/>
    <w:rsid w:val="00CE2985"/>
    <w:rsid w:val="00CE3760"/>
    <w:rsid w:val="00CE5162"/>
    <w:rsid w:val="00CF1097"/>
    <w:rsid w:val="00CF1682"/>
    <w:rsid w:val="00CF205B"/>
    <w:rsid w:val="00CF2859"/>
    <w:rsid w:val="00CF6C09"/>
    <w:rsid w:val="00CF6CCF"/>
    <w:rsid w:val="00D0422E"/>
    <w:rsid w:val="00D05CF7"/>
    <w:rsid w:val="00D069A3"/>
    <w:rsid w:val="00D12277"/>
    <w:rsid w:val="00D129AD"/>
    <w:rsid w:val="00D175F5"/>
    <w:rsid w:val="00D24913"/>
    <w:rsid w:val="00D26CB3"/>
    <w:rsid w:val="00D307AE"/>
    <w:rsid w:val="00D314AB"/>
    <w:rsid w:val="00D3638B"/>
    <w:rsid w:val="00D3683E"/>
    <w:rsid w:val="00D42F38"/>
    <w:rsid w:val="00D43BE2"/>
    <w:rsid w:val="00D44014"/>
    <w:rsid w:val="00D50F27"/>
    <w:rsid w:val="00D547DA"/>
    <w:rsid w:val="00D61A08"/>
    <w:rsid w:val="00D66C9C"/>
    <w:rsid w:val="00D7103C"/>
    <w:rsid w:val="00D75A5D"/>
    <w:rsid w:val="00D7628E"/>
    <w:rsid w:val="00D85E12"/>
    <w:rsid w:val="00D85F90"/>
    <w:rsid w:val="00D90F8C"/>
    <w:rsid w:val="00D910F6"/>
    <w:rsid w:val="00D9618C"/>
    <w:rsid w:val="00DB3F61"/>
    <w:rsid w:val="00DC5E34"/>
    <w:rsid w:val="00DD0876"/>
    <w:rsid w:val="00DD1BB5"/>
    <w:rsid w:val="00DE7AF5"/>
    <w:rsid w:val="00DF0321"/>
    <w:rsid w:val="00DF522D"/>
    <w:rsid w:val="00E12C18"/>
    <w:rsid w:val="00E14021"/>
    <w:rsid w:val="00E228EE"/>
    <w:rsid w:val="00E23E90"/>
    <w:rsid w:val="00E24694"/>
    <w:rsid w:val="00E32568"/>
    <w:rsid w:val="00E44C5B"/>
    <w:rsid w:val="00E57B1D"/>
    <w:rsid w:val="00E64CD9"/>
    <w:rsid w:val="00E70A08"/>
    <w:rsid w:val="00E716D3"/>
    <w:rsid w:val="00E8093C"/>
    <w:rsid w:val="00E82A34"/>
    <w:rsid w:val="00E86A1F"/>
    <w:rsid w:val="00E876B6"/>
    <w:rsid w:val="00E92462"/>
    <w:rsid w:val="00E9469A"/>
    <w:rsid w:val="00EA61EB"/>
    <w:rsid w:val="00EB091F"/>
    <w:rsid w:val="00EB6005"/>
    <w:rsid w:val="00EC3DB2"/>
    <w:rsid w:val="00EC6CD6"/>
    <w:rsid w:val="00ED21A9"/>
    <w:rsid w:val="00ED5EDE"/>
    <w:rsid w:val="00ED7789"/>
    <w:rsid w:val="00EE4007"/>
    <w:rsid w:val="00EE5D26"/>
    <w:rsid w:val="00EF17FE"/>
    <w:rsid w:val="00EF5DE7"/>
    <w:rsid w:val="00F140DD"/>
    <w:rsid w:val="00F30843"/>
    <w:rsid w:val="00F313FF"/>
    <w:rsid w:val="00F315A6"/>
    <w:rsid w:val="00F32207"/>
    <w:rsid w:val="00F32D21"/>
    <w:rsid w:val="00F338AD"/>
    <w:rsid w:val="00F40AFC"/>
    <w:rsid w:val="00F42385"/>
    <w:rsid w:val="00F45AD9"/>
    <w:rsid w:val="00F479FF"/>
    <w:rsid w:val="00F50BBB"/>
    <w:rsid w:val="00F55C36"/>
    <w:rsid w:val="00F655BE"/>
    <w:rsid w:val="00F748F1"/>
    <w:rsid w:val="00F7634E"/>
    <w:rsid w:val="00F808FE"/>
    <w:rsid w:val="00F867DA"/>
    <w:rsid w:val="00F924F9"/>
    <w:rsid w:val="00F952FA"/>
    <w:rsid w:val="00F97447"/>
    <w:rsid w:val="00FA029C"/>
    <w:rsid w:val="00FA14B0"/>
    <w:rsid w:val="00FB03D1"/>
    <w:rsid w:val="00FB1A16"/>
    <w:rsid w:val="00FC39CF"/>
    <w:rsid w:val="00FC7C05"/>
    <w:rsid w:val="00FD22CB"/>
    <w:rsid w:val="00FE23B1"/>
    <w:rsid w:val="00FE7FE0"/>
    <w:rsid w:val="00FF7D05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427452DF-2D6F-47B4-8379-F436862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9BF"/>
    <w:pPr>
      <w:widowControl w:val="0"/>
    </w:pPr>
    <w:rPr>
      <w:rFonts w:eastAsia="Times New Roman"/>
    </w:rPr>
  </w:style>
  <w:style w:type="paragraph" w:styleId="2">
    <w:name w:val="heading 2"/>
    <w:basedOn w:val="a"/>
    <w:next w:val="a"/>
    <w:link w:val="20"/>
    <w:semiHidden/>
    <w:unhideWhenUsed/>
    <w:qFormat/>
    <w:rsid w:val="002379BF"/>
    <w:pPr>
      <w:keepNext/>
      <w:widowControl/>
      <w:jc w:val="righ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nhideWhenUsed/>
    <w:qFormat/>
    <w:rsid w:val="002379BF"/>
    <w:pPr>
      <w:keepNext/>
      <w:widowControl/>
      <w:jc w:val="center"/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able-Normal,RSHB_Table-Normal,Bullet_IRAO,Мой Список,AC List 01,Подпись рисунка,List Paragraph1,Абзац списка◄,Цветной список - Акцент 11"/>
    <w:basedOn w:val="a"/>
    <w:link w:val="a4"/>
    <w:uiPriority w:val="34"/>
    <w:qFormat/>
    <w:rsid w:val="0002312A"/>
    <w:pPr>
      <w:ind w:left="720"/>
      <w:contextualSpacing/>
    </w:pPr>
  </w:style>
  <w:style w:type="character" w:customStyle="1" w:styleId="20">
    <w:name w:val="Заголовок 2 Знак"/>
    <w:link w:val="2"/>
    <w:semiHidden/>
    <w:rsid w:val="002379BF"/>
    <w:rPr>
      <w:rFonts w:eastAsia="Times New Roman" w:cs="Times New Roman"/>
      <w:b/>
      <w:szCs w:val="20"/>
      <w:lang w:eastAsia="ru-RU"/>
    </w:rPr>
  </w:style>
  <w:style w:type="character" w:customStyle="1" w:styleId="60">
    <w:name w:val="Заголовок 6 Знак"/>
    <w:link w:val="6"/>
    <w:rsid w:val="002379BF"/>
    <w:rPr>
      <w:rFonts w:eastAsia="Times New Roman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2379BF"/>
    <w:pPr>
      <w:snapToGrid w:val="0"/>
      <w:ind w:firstLine="176"/>
      <w:jc w:val="both"/>
    </w:pPr>
  </w:style>
  <w:style w:type="character" w:customStyle="1" w:styleId="32">
    <w:name w:val="Основной текст с отступом 3 Знак"/>
    <w:link w:val="31"/>
    <w:semiHidden/>
    <w:rsid w:val="002379BF"/>
    <w:rPr>
      <w:rFonts w:eastAsia="Times New Roman" w:cs="Times New Roman"/>
      <w:sz w:val="20"/>
      <w:szCs w:val="20"/>
      <w:lang w:eastAsia="ru-RU"/>
    </w:rPr>
  </w:style>
  <w:style w:type="paragraph" w:customStyle="1" w:styleId="10">
    <w:name w:val="Обычный1"/>
    <w:rsid w:val="002379BF"/>
    <w:rPr>
      <w:rFonts w:ascii="Arial" w:eastAsia="Times New Roman" w:hAnsi="Arial"/>
      <w:sz w:val="22"/>
    </w:rPr>
  </w:style>
  <w:style w:type="paragraph" w:customStyle="1" w:styleId="a5">
    <w:name w:val="???????"/>
    <w:rsid w:val="00D85F90"/>
    <w:rPr>
      <w:rFonts w:eastAsia="Times New Roman"/>
    </w:rPr>
  </w:style>
  <w:style w:type="paragraph" w:customStyle="1" w:styleId="33">
    <w:name w:val="Знак3"/>
    <w:basedOn w:val="a"/>
    <w:rsid w:val="009F433A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D7628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7628E"/>
    <w:rPr>
      <w:rFonts w:ascii="Tahoma" w:eastAsia="Times New Roman" w:hAnsi="Tahoma" w:cs="Tahoma"/>
      <w:sz w:val="16"/>
      <w:szCs w:val="16"/>
    </w:rPr>
  </w:style>
  <w:style w:type="paragraph" w:customStyle="1" w:styleId="a8">
    <w:name w:val="ТитулНазвание"/>
    <w:basedOn w:val="a"/>
    <w:rsid w:val="004A3C23"/>
    <w:pPr>
      <w:widowControl/>
      <w:spacing w:before="20" w:after="120"/>
      <w:jc w:val="center"/>
    </w:pPr>
    <w:rPr>
      <w:rFonts w:ascii="Arial" w:hAnsi="Arial"/>
      <w:b/>
      <w:bCs/>
      <w:sz w:val="32"/>
      <w:szCs w:val="32"/>
    </w:rPr>
  </w:style>
  <w:style w:type="paragraph" w:customStyle="1" w:styleId="a9">
    <w:name w:val="ТитулИнформация"/>
    <w:basedOn w:val="a"/>
    <w:rsid w:val="006545E8"/>
    <w:pPr>
      <w:widowControl/>
      <w:spacing w:before="240" w:after="120"/>
      <w:jc w:val="center"/>
    </w:pPr>
    <w:rPr>
      <w:rFonts w:ascii="Arial" w:hAnsi="Arial"/>
      <w:b/>
    </w:rPr>
  </w:style>
  <w:style w:type="numbering" w:customStyle="1" w:styleId="1">
    <w:name w:val="ЗаголовокПриложения1"/>
    <w:rsid w:val="00594158"/>
    <w:pPr>
      <w:numPr>
        <w:numId w:val="15"/>
      </w:numPr>
    </w:pPr>
  </w:style>
  <w:style w:type="paragraph" w:styleId="aa">
    <w:name w:val="header"/>
    <w:basedOn w:val="a"/>
    <w:link w:val="ab"/>
    <w:uiPriority w:val="99"/>
    <w:unhideWhenUsed/>
    <w:rsid w:val="007A350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350D"/>
    <w:rPr>
      <w:rFonts w:eastAsia="Times New Roman"/>
    </w:rPr>
  </w:style>
  <w:style w:type="paragraph" w:styleId="ac">
    <w:name w:val="footer"/>
    <w:basedOn w:val="a"/>
    <w:link w:val="ad"/>
    <w:uiPriority w:val="99"/>
    <w:unhideWhenUsed/>
    <w:rsid w:val="007A350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350D"/>
    <w:rPr>
      <w:rFonts w:eastAsia="Times New Roman"/>
    </w:rPr>
  </w:style>
  <w:style w:type="character" w:styleId="ae">
    <w:name w:val="annotation reference"/>
    <w:uiPriority w:val="99"/>
    <w:semiHidden/>
    <w:unhideWhenUsed/>
    <w:rsid w:val="00E228E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228EE"/>
  </w:style>
  <w:style w:type="character" w:customStyle="1" w:styleId="af0">
    <w:name w:val="Текст примечания Знак"/>
    <w:link w:val="af"/>
    <w:uiPriority w:val="99"/>
    <w:semiHidden/>
    <w:rsid w:val="00E228EE"/>
    <w:rPr>
      <w:rFonts w:eastAsia="Times New Roma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228EE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E228EE"/>
    <w:rPr>
      <w:rFonts w:eastAsia="Times New Roman"/>
      <w:b/>
      <w:bCs/>
    </w:rPr>
  </w:style>
  <w:style w:type="character" w:styleId="af3">
    <w:name w:val="Hyperlink"/>
    <w:unhideWhenUsed/>
    <w:rsid w:val="00042720"/>
    <w:rPr>
      <w:color w:val="0000FF"/>
      <w:u w:val="single"/>
    </w:rPr>
  </w:style>
  <w:style w:type="table" w:styleId="af4">
    <w:name w:val="Table Grid"/>
    <w:basedOn w:val="a1"/>
    <w:uiPriority w:val="59"/>
    <w:rsid w:val="009975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02B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Абзац списка Знак"/>
    <w:aliases w:val="Table-Normal Знак,RSHB_Table-Normal Знак,Bullet_IRAO Знак,Мой Список Знак,AC List 01 Знак,Подпись рисунка Знак,List Paragraph1 Знак,Абзац списка◄ Знак,Цветной список - Акцент 11 Знак"/>
    <w:link w:val="a3"/>
    <w:uiPriority w:val="34"/>
    <w:locked/>
    <w:rsid w:val="00102B2A"/>
    <w:rPr>
      <w:rFonts w:eastAsia="Times New Roman"/>
    </w:rPr>
  </w:style>
  <w:style w:type="paragraph" w:styleId="af5">
    <w:name w:val="footnote text"/>
    <w:basedOn w:val="a"/>
    <w:link w:val="af6"/>
    <w:unhideWhenUsed/>
    <w:rsid w:val="00580C83"/>
  </w:style>
  <w:style w:type="character" w:customStyle="1" w:styleId="af6">
    <w:name w:val="Текст сноски Знак"/>
    <w:basedOn w:val="a0"/>
    <w:link w:val="af5"/>
    <w:rsid w:val="00580C83"/>
    <w:rPr>
      <w:rFonts w:eastAsia="Times New Roman"/>
    </w:rPr>
  </w:style>
  <w:style w:type="character" w:styleId="af7">
    <w:name w:val="footnote reference"/>
    <w:basedOn w:val="a0"/>
    <w:unhideWhenUsed/>
    <w:rsid w:val="00580C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r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CBRF</Company>
  <LinksUpToDate>false</LinksUpToDate>
  <CharactersWithSpaces>3632</CharactersWithSpaces>
  <SharedDoc>false</SharedDoc>
  <HLinks>
    <vt:vector size="6" baseType="variant">
      <vt:variant>
        <vt:i4>327725</vt:i4>
      </vt:variant>
      <vt:variant>
        <vt:i4>0</vt:i4>
      </vt:variant>
      <vt:variant>
        <vt:i4>0</vt:i4>
      </vt:variant>
      <vt:variant>
        <vt:i4>5</vt:i4>
      </vt:variant>
      <vt:variant>
        <vt:lpwstr>mailto:mail@tehnosk.ru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Тишин Роман Геннадьевич</dc:creator>
  <cp:keywords/>
  <cp:lastModifiedBy>Саблина Виктория Александровна</cp:lastModifiedBy>
  <cp:revision>2</cp:revision>
  <cp:lastPrinted>2014-06-17T08:22:00Z</cp:lastPrinted>
  <dcterms:created xsi:type="dcterms:W3CDTF">2021-10-21T07:55:00Z</dcterms:created>
  <dcterms:modified xsi:type="dcterms:W3CDTF">2021-10-21T07:55:00Z</dcterms:modified>
</cp:coreProperties>
</file>