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58AA9" w14:textId="552BDDCF" w:rsidR="004B3F38" w:rsidRPr="005B0D3C" w:rsidRDefault="004B3F38" w:rsidP="004B3F38">
      <w:pPr>
        <w:pStyle w:val="afff7"/>
        <w:rPr>
          <w:color w:val="000000" w:themeColor="text1"/>
        </w:rPr>
      </w:pPr>
      <w:r w:rsidRPr="005B0D3C">
        <w:rPr>
          <w:color w:val="000000" w:themeColor="text1"/>
        </w:rPr>
        <w:t>ЦЕНТРАЛЬНЫ</w:t>
      </w:r>
      <w:r>
        <w:rPr>
          <w:color w:val="000000" w:themeColor="text1"/>
        </w:rPr>
        <w:t>Й</w:t>
      </w:r>
      <w:r w:rsidRPr="005B0D3C">
        <w:rPr>
          <w:color w:val="000000" w:themeColor="text1"/>
        </w:rPr>
        <w:t xml:space="preserve"> БАНК РОССИЙСКОЙ ФЕДЕРАЦИИ</w:t>
      </w:r>
    </w:p>
    <w:p w14:paraId="6155377B" w14:textId="77777777" w:rsidR="004B3F38" w:rsidRDefault="004B3F38" w:rsidP="004B3F38">
      <w:pPr>
        <w:pStyle w:val="afff7"/>
        <w:rPr>
          <w:color w:val="000000" w:themeColor="text1"/>
        </w:rPr>
      </w:pPr>
      <w:r w:rsidRPr="005B0D3C">
        <w:rPr>
          <w:color w:val="000000" w:themeColor="text1"/>
        </w:rPr>
        <w:t>(БАНК РОССИИ)</w:t>
      </w:r>
    </w:p>
    <w:p w14:paraId="0882BCB0" w14:textId="77777777" w:rsidR="004B3F38" w:rsidRPr="005B0D3C" w:rsidRDefault="004B3F38" w:rsidP="004B3F38">
      <w:pPr>
        <w:pStyle w:val="afff7"/>
        <w:rPr>
          <w:color w:val="000000" w:themeColor="text1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4189"/>
        <w:gridCol w:w="360"/>
        <w:gridCol w:w="4140"/>
      </w:tblGrid>
      <w:tr w:rsidR="00692AD6" w:rsidRPr="009738FB" w14:paraId="6BC0CCF1" w14:textId="77777777" w:rsidTr="00883F61">
        <w:tc>
          <w:tcPr>
            <w:tcW w:w="4189" w:type="dxa"/>
          </w:tcPr>
          <w:p w14:paraId="6BC0CCEE" w14:textId="77777777" w:rsidR="00692AD6" w:rsidRPr="009738FB" w:rsidRDefault="00692AD6" w:rsidP="00ED552B">
            <w:pPr>
              <w:keepNext/>
              <w:tabs>
                <w:tab w:val="left" w:pos="426"/>
              </w:tabs>
              <w:spacing w:before="0" w:line="360" w:lineRule="auto"/>
              <w:ind w:left="-142" w:firstLine="142"/>
              <w:rPr>
                <w:b/>
                <w:caps/>
                <w:szCs w:val="20"/>
                <w:lang w:val="ru-RU" w:eastAsia="ru-RU"/>
              </w:rPr>
            </w:pPr>
            <w:r w:rsidRPr="009738FB">
              <w:rPr>
                <w:b/>
                <w:caps/>
                <w:szCs w:val="20"/>
                <w:lang w:val="ru-RU" w:eastAsia="ru-RU"/>
              </w:rPr>
              <w:t>УТВЕРЖДЕН</w:t>
            </w:r>
          </w:p>
        </w:tc>
        <w:tc>
          <w:tcPr>
            <w:tcW w:w="360" w:type="dxa"/>
          </w:tcPr>
          <w:p w14:paraId="6BC0CCEF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jc w:val="center"/>
              <w:rPr>
                <w:b/>
                <w:lang w:val="ru-RU"/>
              </w:rPr>
            </w:pPr>
          </w:p>
        </w:tc>
        <w:tc>
          <w:tcPr>
            <w:tcW w:w="4140" w:type="dxa"/>
          </w:tcPr>
          <w:p w14:paraId="6BC0CCF0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rPr>
                <w:b/>
                <w:lang w:val="ru-RU"/>
              </w:rPr>
            </w:pPr>
          </w:p>
        </w:tc>
      </w:tr>
      <w:tr w:rsidR="00692AD6" w:rsidRPr="009738FB" w14:paraId="6BC0CCF8" w14:textId="77777777" w:rsidTr="00883F61">
        <w:trPr>
          <w:trHeight w:val="1289"/>
        </w:trPr>
        <w:tc>
          <w:tcPr>
            <w:tcW w:w="4189" w:type="dxa"/>
          </w:tcPr>
          <w:p w14:paraId="6BC0CCF3" w14:textId="35FFD5E0" w:rsidR="00692AD6" w:rsidRPr="00883F61" w:rsidRDefault="00692AD6" w:rsidP="00ED552B">
            <w:pPr>
              <w:tabs>
                <w:tab w:val="left" w:pos="426"/>
              </w:tabs>
              <w:spacing w:before="0"/>
              <w:ind w:left="-142" w:firstLine="142"/>
              <w:rPr>
                <w:b/>
                <w:lang w:val="ru-RU"/>
              </w:rPr>
            </w:pPr>
            <w:r w:rsidRPr="00883F61">
              <w:rPr>
                <w:b/>
                <w:lang w:val="ru-RU"/>
              </w:rPr>
              <w:t>ЦБРФ.</w:t>
            </w:r>
            <w:r w:rsidR="004B3F38" w:rsidRPr="00883F61">
              <w:rPr>
                <w:b/>
              </w:rPr>
              <w:t xml:space="preserve"> </w:t>
            </w:r>
            <w:r w:rsidR="004B3F38" w:rsidRPr="00883F61">
              <w:rPr>
                <w:b/>
                <w:lang w:val="ru-RU"/>
              </w:rPr>
              <w:t>62.0.45002.П5.03</w:t>
            </w:r>
            <w:r w:rsidRPr="00883F61">
              <w:rPr>
                <w:b/>
                <w:lang w:val="ru-RU"/>
              </w:rPr>
              <w:t xml:space="preserve"> - ЛУ</w:t>
            </w:r>
          </w:p>
          <w:p w14:paraId="6BC0CCF4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rPr>
                <w:lang w:val="ru-RU"/>
              </w:rPr>
            </w:pPr>
          </w:p>
          <w:p w14:paraId="6BC0CCF5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rPr>
                <w:lang w:val="ru-RU"/>
              </w:rPr>
            </w:pPr>
          </w:p>
        </w:tc>
        <w:tc>
          <w:tcPr>
            <w:tcW w:w="360" w:type="dxa"/>
          </w:tcPr>
          <w:p w14:paraId="6BC0CCF6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jc w:val="both"/>
              <w:rPr>
                <w:lang w:val="ru-RU"/>
              </w:rPr>
            </w:pPr>
          </w:p>
        </w:tc>
        <w:tc>
          <w:tcPr>
            <w:tcW w:w="4140" w:type="dxa"/>
          </w:tcPr>
          <w:p w14:paraId="6BC0CCF7" w14:textId="77777777" w:rsidR="00692AD6" w:rsidRPr="009738FB" w:rsidRDefault="00692AD6" w:rsidP="00ED552B">
            <w:pPr>
              <w:tabs>
                <w:tab w:val="left" w:pos="426"/>
              </w:tabs>
              <w:spacing w:before="0"/>
              <w:ind w:left="-142" w:firstLine="142"/>
              <w:rPr>
                <w:lang w:val="ru-RU"/>
              </w:rPr>
            </w:pPr>
          </w:p>
        </w:tc>
      </w:tr>
    </w:tbl>
    <w:p w14:paraId="5DEA6999" w14:textId="77777777" w:rsidR="00A7162C" w:rsidRDefault="00A7162C" w:rsidP="004B3F38">
      <w:pPr>
        <w:pStyle w:val="a9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1F0D9" w14:textId="77777777" w:rsidR="00A7162C" w:rsidRDefault="00A7162C" w:rsidP="004B3F38">
      <w:pPr>
        <w:pStyle w:val="a9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page" w:horzAnchor="page" w:tblpX="555" w:tblpY="61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</w:tblGrid>
      <w:tr w:rsidR="00A7162C" w14:paraId="4CE1001A" w14:textId="77777777" w:rsidTr="00A7162C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14:paraId="708E660F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Подпись и дата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1EE4530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162C" w14:paraId="7F1974D1" w14:textId="77777777" w:rsidTr="00A7162C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14:paraId="6ECDD217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Инв. № дубл.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01A4BA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162C" w14:paraId="167D914F" w14:textId="77777777" w:rsidTr="00A7162C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14:paraId="0EA382CB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Взам. инв. №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1DD6BCE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162C" w14:paraId="6C60B8BE" w14:textId="77777777" w:rsidTr="00A7162C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14:paraId="6A3C4483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Подпись и дата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51D3400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A7162C" w14:paraId="34565AC1" w14:textId="77777777" w:rsidTr="00A7162C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14:paraId="559C3B92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Инв. № подл.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5A63544" w14:textId="77777777" w:rsidR="00A7162C" w:rsidRDefault="00A7162C" w:rsidP="00A7162C">
            <w:pPr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309A6907" w14:textId="77777777" w:rsidR="004B3F38" w:rsidRPr="00CD7529" w:rsidRDefault="004B3F38" w:rsidP="004B3F38">
      <w:pPr>
        <w:pStyle w:val="a9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24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ИНФОРМАЦИОННО-АНАЛИТИЧЕСКАЯ СИСТЕМА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1246">
        <w:rPr>
          <w:rFonts w:ascii="Times New Roman" w:hAnsi="Times New Roman" w:cs="Times New Roman"/>
          <w:color w:val="000000" w:themeColor="text1"/>
          <w:sz w:val="28"/>
          <w:szCs w:val="28"/>
        </w:rPr>
        <w:t>НАЛИЧНОГО ДЕНЕЖНОГО ОБРАЩЕНИЯ</w:t>
      </w:r>
      <w:r w:rsidRPr="00CD75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1246">
        <w:rPr>
          <w:rFonts w:ascii="Times New Roman" w:hAnsi="Times New Roman" w:cs="Times New Roman"/>
          <w:color w:val="000000" w:themeColor="text1"/>
          <w:sz w:val="28"/>
          <w:szCs w:val="28"/>
        </w:rPr>
        <w:t>ТЕРРИТОРИАЛЬНОГО УЧРЕЖДЕНИЯ БАНКА РОССИИ</w:t>
      </w:r>
    </w:p>
    <w:p w14:paraId="6BC0CCFD" w14:textId="77777777" w:rsidR="00692AD6" w:rsidRPr="009738FB" w:rsidRDefault="00692AD6" w:rsidP="00ED552B">
      <w:pPr>
        <w:tabs>
          <w:tab w:val="left" w:pos="426"/>
        </w:tabs>
        <w:spacing w:before="0"/>
        <w:ind w:left="-142" w:firstLine="142"/>
        <w:jc w:val="center"/>
        <w:rPr>
          <w:b/>
          <w:lang w:val="ru-RU" w:eastAsia="ru-RU"/>
        </w:rPr>
      </w:pPr>
    </w:p>
    <w:p w14:paraId="6BC0CCFE" w14:textId="77777777" w:rsidR="00692AD6" w:rsidRPr="00883F61" w:rsidRDefault="00692AD6" w:rsidP="00ED552B">
      <w:pPr>
        <w:tabs>
          <w:tab w:val="left" w:pos="426"/>
        </w:tabs>
        <w:spacing w:before="0"/>
        <w:ind w:left="-142" w:firstLine="142"/>
        <w:jc w:val="center"/>
        <w:rPr>
          <w:b/>
          <w:sz w:val="28"/>
          <w:szCs w:val="28"/>
          <w:lang w:val="ru-RU" w:eastAsia="ru-RU"/>
        </w:rPr>
      </w:pPr>
      <w:r w:rsidRPr="00883F61">
        <w:rPr>
          <w:b/>
          <w:sz w:val="28"/>
          <w:szCs w:val="28"/>
          <w:lang w:val="ru-RU" w:eastAsia="ru-RU"/>
        </w:rPr>
        <w:t>Описание технологии информационного взаимодействия с внешними системами</w:t>
      </w:r>
    </w:p>
    <w:p w14:paraId="6BC0CCFF" w14:textId="77777777" w:rsidR="00692AD6" w:rsidRPr="00883F61" w:rsidRDefault="00692AD6" w:rsidP="00ED552B">
      <w:pPr>
        <w:tabs>
          <w:tab w:val="left" w:pos="426"/>
        </w:tabs>
        <w:spacing w:before="0"/>
        <w:ind w:left="-142" w:firstLine="142"/>
        <w:jc w:val="center"/>
        <w:rPr>
          <w:b/>
          <w:sz w:val="28"/>
          <w:szCs w:val="28"/>
          <w:lang w:val="ru-RU" w:eastAsia="ru-RU"/>
        </w:rPr>
      </w:pPr>
    </w:p>
    <w:p w14:paraId="6BC0CD01" w14:textId="32BCB1EA" w:rsidR="00692AD6" w:rsidRPr="00883F61" w:rsidRDefault="00692AD6" w:rsidP="00ED552B">
      <w:pPr>
        <w:tabs>
          <w:tab w:val="left" w:pos="426"/>
        </w:tabs>
        <w:spacing w:before="0"/>
        <w:ind w:left="-142" w:firstLine="142"/>
        <w:jc w:val="center"/>
        <w:rPr>
          <w:b/>
          <w:sz w:val="28"/>
          <w:szCs w:val="28"/>
          <w:lang w:val="ru-RU" w:eastAsia="ru-RU"/>
        </w:rPr>
      </w:pPr>
      <w:r w:rsidRPr="00883F61">
        <w:rPr>
          <w:b/>
          <w:sz w:val="28"/>
          <w:szCs w:val="28"/>
          <w:lang w:val="ru-RU" w:eastAsia="ru-RU"/>
        </w:rPr>
        <w:t>ЦБРФ.</w:t>
      </w:r>
      <w:r w:rsidR="004B3F38" w:rsidRPr="00883F61">
        <w:rPr>
          <w:sz w:val="28"/>
          <w:szCs w:val="28"/>
          <w:lang w:val="ru-RU"/>
        </w:rPr>
        <w:t xml:space="preserve"> </w:t>
      </w:r>
      <w:r w:rsidR="004B3F38" w:rsidRPr="00883F61">
        <w:rPr>
          <w:b/>
          <w:sz w:val="28"/>
          <w:szCs w:val="28"/>
          <w:lang w:val="ru-RU" w:eastAsia="ru-RU"/>
        </w:rPr>
        <w:t>62.0.45002.П5.03</w:t>
      </w:r>
    </w:p>
    <w:p w14:paraId="33C07047" w14:textId="77777777" w:rsidR="00ED552B" w:rsidRDefault="00ED552B" w:rsidP="00ED552B">
      <w:pPr>
        <w:tabs>
          <w:tab w:val="left" w:pos="426"/>
        </w:tabs>
        <w:spacing w:before="0"/>
        <w:ind w:left="-142" w:firstLine="142"/>
        <w:jc w:val="center"/>
        <w:rPr>
          <w:b/>
          <w:lang w:val="ru-RU" w:eastAsia="ru-RU"/>
        </w:rPr>
      </w:pPr>
    </w:p>
    <w:p w14:paraId="2880CCE3" w14:textId="77777777" w:rsidR="004B3F38" w:rsidRPr="009738FB" w:rsidRDefault="004B3F38" w:rsidP="00ED552B">
      <w:pPr>
        <w:tabs>
          <w:tab w:val="left" w:pos="426"/>
        </w:tabs>
        <w:spacing w:before="0"/>
        <w:ind w:left="-142" w:firstLine="142"/>
        <w:jc w:val="center"/>
        <w:rPr>
          <w:b/>
          <w:lang w:val="ru-RU" w:eastAsia="ru-RU"/>
        </w:rPr>
      </w:pPr>
    </w:p>
    <w:p w14:paraId="6BC0CD02" w14:textId="4F0E7119" w:rsidR="00692AD6" w:rsidRPr="009738FB" w:rsidRDefault="004B3F38" w:rsidP="00ED552B">
      <w:pPr>
        <w:tabs>
          <w:tab w:val="left" w:pos="426"/>
        </w:tabs>
        <w:spacing w:before="0"/>
        <w:ind w:left="-142" w:firstLine="142"/>
        <w:jc w:val="center"/>
        <w:rPr>
          <w:b/>
          <w:lang w:val="ru-RU" w:eastAsia="ru-RU"/>
        </w:rPr>
      </w:pPr>
      <w:r>
        <w:rPr>
          <w:lang w:val="ru-RU" w:eastAsia="ru-RU"/>
        </w:rPr>
        <w:t xml:space="preserve">На </w:t>
      </w:r>
      <w:r w:rsidR="00285651">
        <w:rPr>
          <w:lang w:val="ru-RU" w:eastAsia="ru-RU"/>
        </w:rPr>
        <w:t>42</w:t>
      </w:r>
      <w:r w:rsidR="00644171">
        <w:rPr>
          <w:lang w:val="ru-RU" w:eastAsia="ru-RU"/>
        </w:rPr>
        <w:t xml:space="preserve"> </w:t>
      </w:r>
      <w:r>
        <w:rPr>
          <w:lang w:val="ru-RU" w:eastAsia="ru-RU"/>
        </w:rPr>
        <w:t>листах</w:t>
      </w:r>
    </w:p>
    <w:p w14:paraId="6C428463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4EDDBA48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2B4040C9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B0236AF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7EF8C557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28B79EC8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27532205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3B4CD89B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0E1E9465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462F9140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29E424AF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30601EA6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72848E4F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62545BE4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95628F2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96DB410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60A1B615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36D32F87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ED31719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6329F7BE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C120FCF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047598D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5C434E30" w14:textId="77777777" w:rsidR="00A7162C" w:rsidRDefault="00A7162C" w:rsidP="0074349A">
      <w:pPr>
        <w:spacing w:before="0"/>
        <w:jc w:val="center"/>
        <w:rPr>
          <w:b/>
          <w:lang w:val="ru-RU" w:eastAsia="ru-RU"/>
        </w:rPr>
      </w:pPr>
    </w:p>
    <w:p w14:paraId="6BC0CD27" w14:textId="4673CF0F" w:rsidR="00692AD6" w:rsidRPr="00883F61" w:rsidRDefault="00C63663" w:rsidP="0074349A">
      <w:pPr>
        <w:spacing w:before="0"/>
        <w:jc w:val="center"/>
        <w:rPr>
          <w:b/>
          <w:lang w:val="ru-RU" w:eastAsia="ru-RU"/>
        </w:rPr>
      </w:pPr>
      <w:r>
        <w:rPr>
          <w:b/>
          <w:lang w:val="ru-RU" w:eastAsia="ru-RU"/>
        </w:rPr>
        <w:t>2020</w:t>
      </w:r>
    </w:p>
    <w:p w14:paraId="6BC0CD28" w14:textId="7815ACD0" w:rsidR="00692AD6" w:rsidRPr="009738FB" w:rsidRDefault="005A43F2" w:rsidP="005A1990">
      <w:pPr>
        <w:pStyle w:val="afff2"/>
      </w:pPr>
      <w:r>
        <w:lastRenderedPageBreak/>
        <w:t>Предисловие</w:t>
      </w:r>
    </w:p>
    <w:p w14:paraId="6BC0CD29" w14:textId="77777777" w:rsidR="00692AD6" w:rsidRPr="009738FB" w:rsidRDefault="00692AD6" w:rsidP="006E7F9C">
      <w:pPr>
        <w:pStyle w:val="a5"/>
        <w:spacing w:before="0"/>
        <w:rPr>
          <w:snapToGrid w:val="0"/>
        </w:rPr>
      </w:pPr>
      <w:r w:rsidRPr="009738FB">
        <w:rPr>
          <w:snapToGrid w:val="0"/>
        </w:rPr>
        <w:t>Настоящий документ устанавливает порядок информационного</w:t>
      </w:r>
      <w:r w:rsidR="00026F85">
        <w:rPr>
          <w:snapToGrid w:val="0"/>
        </w:rPr>
        <w:t xml:space="preserve"> </w:t>
      </w:r>
      <w:r w:rsidRPr="009738FB">
        <w:rPr>
          <w:snapToGrid w:val="0"/>
        </w:rPr>
        <w:t xml:space="preserve">взаимодействия </w:t>
      </w:r>
      <w:r w:rsidRPr="009738FB">
        <w:t xml:space="preserve">Информационно-аналитической системы наличного денежного обращения территориального учреждения Банка России (ИАС НДО ТУ) </w:t>
      </w:r>
      <w:r w:rsidRPr="009738FB">
        <w:rPr>
          <w:snapToGrid w:val="0"/>
        </w:rPr>
        <w:t xml:space="preserve">с </w:t>
      </w:r>
      <w:r w:rsidRPr="009738FB">
        <w:rPr>
          <w:noProof/>
          <w:snapToGrid w:val="0"/>
        </w:rPr>
        <w:t>автоматизированными системами, функционирующими в территориальной сети Банка России</w:t>
      </w:r>
      <w:r w:rsidRPr="009738FB">
        <w:rPr>
          <w:snapToGrid w:val="0"/>
        </w:rPr>
        <w:t>.</w:t>
      </w:r>
    </w:p>
    <w:p w14:paraId="6BC0CD2A" w14:textId="77777777" w:rsidR="00692AD6" w:rsidRPr="009738FB" w:rsidRDefault="00692AD6" w:rsidP="006E7F9C">
      <w:pPr>
        <w:pStyle w:val="a5"/>
        <w:spacing w:before="0"/>
        <w:rPr>
          <w:snapToGrid w:val="0"/>
        </w:rPr>
      </w:pPr>
      <w:r w:rsidRPr="009738FB">
        <w:rPr>
          <w:snapToGrid w:val="0"/>
        </w:rPr>
        <w:t xml:space="preserve">Настоящий документ разработан на основании: </w:t>
      </w:r>
    </w:p>
    <w:p w14:paraId="6BC0CD2B" w14:textId="6E5B2C71" w:rsidR="00692AD6" w:rsidRPr="009738FB" w:rsidRDefault="00692AD6" w:rsidP="006E7F9C">
      <w:pPr>
        <w:pStyle w:val="19"/>
        <w:numPr>
          <w:ilvl w:val="0"/>
          <w:numId w:val="51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Технических заданий на развитие ИАС НДО ТУ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_Ref435617781 \n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1</w:t>
      </w:r>
      <w:r w:rsidR="00415717" w:rsidRPr="006E7F9C">
        <w:rPr>
          <w:snapToGrid w:val="0"/>
        </w:rPr>
        <w:fldChar w:fldCharType="end"/>
      </w:r>
      <w:r w:rsidRPr="006E7F9C">
        <w:rPr>
          <w:snapToGrid w:val="0"/>
        </w:rPr>
        <w:t>],</w:t>
      </w:r>
      <w:r w:rsidR="00850B37">
        <w:rPr>
          <w:snapToGrid w:val="0"/>
        </w:rPr>
        <w:t xml:space="preserve"> </w:t>
      </w:r>
      <w:r w:rsidRPr="006E7F9C">
        <w:rPr>
          <w:snapToGrid w:val="0"/>
        </w:rPr>
        <w:t>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_Ref433027498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2</w:t>
      </w:r>
      <w:r w:rsidR="00415717" w:rsidRPr="006E7F9C">
        <w:rPr>
          <w:snapToGrid w:val="0"/>
        </w:rPr>
        <w:fldChar w:fldCharType="end"/>
      </w:r>
      <w:r w:rsidRPr="006E7F9C">
        <w:rPr>
          <w:snapToGrid w:val="0"/>
        </w:rPr>
        <w:t>];</w:t>
      </w:r>
    </w:p>
    <w:p w14:paraId="6BC0CD2C" w14:textId="3AC4D9A5" w:rsidR="00692AD6" w:rsidRPr="009738FB" w:rsidRDefault="00692AD6" w:rsidP="006E7F9C">
      <w:pPr>
        <w:pStyle w:val="19"/>
        <w:numPr>
          <w:ilvl w:val="0"/>
          <w:numId w:val="51"/>
        </w:numPr>
        <w:spacing w:before="0"/>
        <w:ind w:left="0" w:firstLine="709"/>
        <w:rPr>
          <w:snapToGrid w:val="0"/>
        </w:rPr>
      </w:pPr>
      <w:r w:rsidRPr="009738FB">
        <w:rPr>
          <w:snapToGrid w:val="0"/>
        </w:rPr>
        <w:t>Общих требований к отчетности и безопасности в Банке России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_Ref435617808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3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];</w:t>
      </w:r>
    </w:p>
    <w:p w14:paraId="6BC0CD2D" w14:textId="53BEF109" w:rsidR="00692AD6" w:rsidRPr="009738FB" w:rsidRDefault="00692AD6" w:rsidP="006E7F9C">
      <w:pPr>
        <w:pStyle w:val="19"/>
        <w:numPr>
          <w:ilvl w:val="0"/>
          <w:numId w:val="51"/>
        </w:numPr>
        <w:spacing w:before="0"/>
        <w:ind w:left="0" w:firstLine="709"/>
        <w:rPr>
          <w:snapToGrid w:val="0"/>
        </w:rPr>
      </w:pPr>
      <w:r w:rsidRPr="009738FB">
        <w:rPr>
          <w:snapToGrid w:val="0"/>
        </w:rPr>
        <w:t>Рекомендаций консорциума Всемирной сети (W3C)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_Ref435617829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4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],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_Ref435617843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5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],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_Ref435617849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6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],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_Ref435617855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7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],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_Ref435617860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8</w:t>
      </w:r>
      <w:r w:rsidR="00415717" w:rsidRPr="006E7F9C">
        <w:rPr>
          <w:snapToGrid w:val="0"/>
        </w:rPr>
        <w:fldChar w:fldCharType="end"/>
      </w:r>
      <w:r w:rsidRPr="009738FB">
        <w:rPr>
          <w:snapToGrid w:val="0"/>
        </w:rPr>
        <w:t>].</w:t>
      </w:r>
    </w:p>
    <w:p w14:paraId="6BC0CD2E" w14:textId="5F31D72F" w:rsidR="00692AD6" w:rsidRPr="009738FB" w:rsidRDefault="00692AD6" w:rsidP="006E7F9C">
      <w:pPr>
        <w:pStyle w:val="a5"/>
        <w:spacing w:before="0"/>
        <w:rPr>
          <w:snapToGrid w:val="0"/>
        </w:rPr>
      </w:pPr>
      <w:r w:rsidRPr="009738FB">
        <w:rPr>
          <w:snapToGrid w:val="0"/>
        </w:rPr>
        <w:t>Документ учитывает общие требования Банка России к обеспечению информационной безопасности в ИАС НДО ТУ [</w:t>
      </w:r>
      <w:r w:rsidR="00415717">
        <w:fldChar w:fldCharType="begin"/>
      </w:r>
      <w:r w:rsidR="00415717">
        <w:instrText xml:space="preserve"> REF _Ref435617876 \r \h  \* MERGEFORMAT </w:instrText>
      </w:r>
      <w:r w:rsidR="00415717">
        <w:fldChar w:fldCharType="separate"/>
      </w:r>
      <w:r w:rsidR="00132562">
        <w:t>9</w:t>
      </w:r>
      <w:r w:rsidR="00415717">
        <w:fldChar w:fldCharType="end"/>
      </w:r>
      <w:r w:rsidRPr="009738FB">
        <w:rPr>
          <w:snapToGrid w:val="0"/>
        </w:rPr>
        <w:t>].</w:t>
      </w:r>
    </w:p>
    <w:p w14:paraId="6BC0CD2F" w14:textId="23256E67" w:rsidR="00692AD6" w:rsidRPr="00D54135" w:rsidRDefault="00692AD6" w:rsidP="006E7F9C">
      <w:pPr>
        <w:pStyle w:val="a5"/>
        <w:spacing w:before="0"/>
      </w:pPr>
      <w:r w:rsidRPr="009738FB">
        <w:rPr>
          <w:snapToGrid w:val="0"/>
        </w:rPr>
        <w:t>Документ доработан в</w:t>
      </w:r>
      <w:r w:rsidRPr="009738FB">
        <w:t xml:space="preserve"> соответствии с п.п. 3, 8плана работ по развитию ИАС НДО ТУ на 2017 год (письмо от 24.01.2017 № 57-14-14/1023@), письмом ДИТ от 21.04.2017 № 16-2-2-3/4137, заданиями ДИТ №8/2017 от 26.01.2017, № 36/2017 от 24.04.2017, № 42/2017 от 19.05.2017, № 79/2017 от  29.08.2017, № 94/2017 от 17.10.2017, № 99/2017 от 24.10.2017, № 101/2017 от 07.11.2017, № 108/2017 от 30.11.2017, № 111/2017 от 06.12.2017, № 5/2018 от 25.01.2018, № 31/2018 от 12.04.2018,</w:t>
      </w:r>
      <w:r>
        <w:t xml:space="preserve"> №</w:t>
      </w:r>
      <w:r w:rsidRPr="002209FD">
        <w:t>74/2018</w:t>
      </w:r>
      <w:r>
        <w:t xml:space="preserve"> от</w:t>
      </w:r>
      <w:r w:rsidR="005A43F2">
        <w:t xml:space="preserve"> </w:t>
      </w:r>
      <w:r>
        <w:t>25</w:t>
      </w:r>
      <w:r w:rsidRPr="002209FD">
        <w:t>.0</w:t>
      </w:r>
      <w:r w:rsidR="0014663C" w:rsidRPr="006E7F9C">
        <w:t>9</w:t>
      </w:r>
      <w:r w:rsidRPr="002209FD">
        <w:t>.2018</w:t>
      </w:r>
      <w:r>
        <w:t>,</w:t>
      </w:r>
      <w:r w:rsidR="00095EFA" w:rsidRPr="006E7F9C">
        <w:t xml:space="preserve"> </w:t>
      </w:r>
      <w:r w:rsidR="00095EFA" w:rsidRPr="002209FD">
        <w:t>№9</w:t>
      </w:r>
      <w:r w:rsidR="00095EFA">
        <w:t>3</w:t>
      </w:r>
      <w:r w:rsidR="00095EFA" w:rsidRPr="002209FD">
        <w:t>/2018</w:t>
      </w:r>
      <w:r w:rsidR="00095EFA">
        <w:t xml:space="preserve"> от 06.12.2018, </w:t>
      </w:r>
      <w:r>
        <w:t>Д</w:t>
      </w:r>
      <w:r w:rsidRPr="002209FD">
        <w:t>ополнение</w:t>
      </w:r>
      <w:r>
        <w:t xml:space="preserve"> №1 к </w:t>
      </w:r>
      <w:r w:rsidRPr="002209FD">
        <w:t>Заданию №98/2018</w:t>
      </w:r>
      <w:r>
        <w:t xml:space="preserve"> от 06.12.2018,</w:t>
      </w:r>
      <w:r w:rsidR="008E42A1">
        <w:t xml:space="preserve"> №21/2020</w:t>
      </w:r>
      <w:r w:rsidR="005A43F2">
        <w:t xml:space="preserve"> от</w:t>
      </w:r>
      <w:r w:rsidR="00644171">
        <w:t xml:space="preserve"> 22.05.2020</w:t>
      </w:r>
      <w:r w:rsidR="008E42A1">
        <w:t>,</w:t>
      </w:r>
      <w:r w:rsidR="00026F85">
        <w:t xml:space="preserve"> </w:t>
      </w:r>
      <w:r w:rsidRPr="009738FB">
        <w:t>Инструкцией Банка России от 06.07.2018 № 189-И «О порядке ведения эмиссионных и кассовых операций в подразделениях Банка России, хранения и перевозки банкнот и монеты резервных фондов, наличных денег и ценностей».</w:t>
      </w:r>
    </w:p>
    <w:p w14:paraId="6BC0CD30" w14:textId="77777777" w:rsidR="00692AD6" w:rsidRPr="009738FB" w:rsidRDefault="00692AD6" w:rsidP="006E7F9C">
      <w:pPr>
        <w:pStyle w:val="a5"/>
        <w:spacing w:before="0"/>
      </w:pPr>
      <w:r w:rsidRPr="009738FB">
        <w:t>При разработке настоящего документа использовался ГОСТ 2.105-95 «Межгосударственный стандарт. Единая система конструкторской документации. Общие требования к текстовым документам».</w:t>
      </w:r>
    </w:p>
    <w:p w14:paraId="6BC0CD32" w14:textId="2BA989C1" w:rsidR="00692AD6" w:rsidRPr="009738FB" w:rsidRDefault="00FC1E99" w:rsidP="00FC1E99">
      <w:pPr>
        <w:pStyle w:val="afff2"/>
      </w:pPr>
      <w:r>
        <w:lastRenderedPageBreak/>
        <w:t>Со</w:t>
      </w:r>
      <w:r w:rsidR="00692AD6" w:rsidRPr="009738FB">
        <w:t>держание</w:t>
      </w:r>
    </w:p>
    <w:p w14:paraId="52DDA616" w14:textId="77777777" w:rsidR="00644171" w:rsidRDefault="00692AD6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9738FB">
        <w:fldChar w:fldCharType="begin"/>
      </w:r>
      <w:r w:rsidRPr="009738FB">
        <w:instrText xml:space="preserve"> TOC \o "2-3" \h \z \t "Заголовок 1;1;заголовок (в содержание);1;Заголовок 1 приложения;1" </w:instrText>
      </w:r>
      <w:r w:rsidRPr="009738FB">
        <w:fldChar w:fldCharType="separate"/>
      </w:r>
      <w:hyperlink w:anchor="_Toc43814172" w:history="1">
        <w:r w:rsidR="00644171" w:rsidRPr="004941C9">
          <w:rPr>
            <w:rStyle w:val="af1"/>
            <w:noProof/>
          </w:rPr>
          <w:t>Обозначения и сокращения</w:t>
        </w:r>
        <w:r w:rsidR="00644171">
          <w:rPr>
            <w:noProof/>
            <w:webHidden/>
          </w:rPr>
          <w:tab/>
        </w:r>
        <w:r w:rsidR="00644171">
          <w:rPr>
            <w:noProof/>
            <w:webHidden/>
          </w:rPr>
          <w:fldChar w:fldCharType="begin"/>
        </w:r>
        <w:r w:rsidR="00644171">
          <w:rPr>
            <w:noProof/>
            <w:webHidden/>
          </w:rPr>
          <w:instrText xml:space="preserve"> PAGEREF _Toc43814172 \h </w:instrText>
        </w:r>
        <w:r w:rsidR="00644171">
          <w:rPr>
            <w:noProof/>
            <w:webHidden/>
          </w:rPr>
        </w:r>
        <w:r w:rsidR="00644171"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4</w:t>
        </w:r>
        <w:r w:rsidR="00644171">
          <w:rPr>
            <w:noProof/>
            <w:webHidden/>
          </w:rPr>
          <w:fldChar w:fldCharType="end"/>
        </w:r>
      </w:hyperlink>
    </w:p>
    <w:p w14:paraId="1C39891D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73" w:history="1">
        <w:r w:rsidRPr="004941C9">
          <w:rPr>
            <w:rStyle w:val="af1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DDF52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74" w:history="1">
        <w:r w:rsidRPr="004941C9">
          <w:rPr>
            <w:rStyle w:val="af1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Описание информационного взаимодействия ИАС НДО ТУ уровня отделений с внешними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7D390F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75" w:history="1">
        <w:r w:rsidRPr="004941C9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Загрузка в ИАС НДО ТУ уровня отделений данных АС ЭКР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02E058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76" w:history="1">
        <w:r w:rsidRPr="004941C9">
          <w:rPr>
            <w:rStyle w:val="af1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Загрузка в ИАС НДО ТУ уровня отделений данных АС ПСД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657F64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77" w:history="1">
        <w:r w:rsidRPr="004941C9">
          <w:rPr>
            <w:rStyle w:val="af1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Загрузка в ИАС НДО ТУ уровня отделений данных РАБИС-НП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D4D6A0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78" w:history="1">
        <w:r w:rsidRPr="004941C9">
          <w:rPr>
            <w:rStyle w:val="af1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Выгрузка из ИАС НДО ТУ уровня отделений XML-документов в ИАС НДО ТУ уровня главных управлений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3A93EB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79" w:history="1">
        <w:r w:rsidRPr="004941C9">
          <w:rPr>
            <w:rStyle w:val="af1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Подготовка в ИАС НДО ТУ уровня отделений файлов внешних систем для передачи в ИАС НДО ТУ уровня главных управлений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494D6D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0" w:history="1">
        <w:r w:rsidRPr="004941C9">
          <w:rPr>
            <w:rStyle w:val="af1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Описание информационного взаимодействия между ИАС НДО ТУ уровня отделений и ИАС НДО ТУ уровня главных управлений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2C2B22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81" w:history="1">
        <w:r w:rsidRPr="004941C9">
          <w:rPr>
            <w:rStyle w:val="af1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Передача данных ИАС НДО ТУ уровня отделений в ИАС НДО ТУ уровня главных управлений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67F9DB4" w14:textId="77777777" w:rsidR="00644171" w:rsidRDefault="00644171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14182" w:history="1">
        <w:r w:rsidRPr="004941C9">
          <w:rPr>
            <w:rStyle w:val="af1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Использование СКАД «Сигнатура» при информационном обмене между отделениями и главными управлениями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D1E0DF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3" w:history="1">
        <w:r w:rsidRPr="004941C9">
          <w:rPr>
            <w:rStyle w:val="af1"/>
            <w:noProof/>
          </w:rPr>
          <w:t>Приложение А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Обозначение XML-документов, формируемых в ИАС НДО ТУ при обмене данными между отделениями и главными управлениями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6ACCD17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4" w:history="1">
        <w:r w:rsidRPr="004941C9">
          <w:rPr>
            <w:rStyle w:val="af1"/>
            <w:noProof/>
          </w:rPr>
          <w:t>Приложение Б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Порядок формирования XML-документов, формируемых в ИАС НДО ТУ при обмене данными между отделениями и главными управлениями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E44AB6B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5" w:history="1">
        <w:r w:rsidRPr="004941C9">
          <w:rPr>
            <w:rStyle w:val="af1"/>
            <w:noProof/>
          </w:rPr>
          <w:t>Приложение В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Описание базового типа XML-документов, формируемых в ИАС НДО  ТУ при обмене данными между отделениями и главными управлениями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B710D53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6" w:history="1">
        <w:r w:rsidRPr="004941C9">
          <w:rPr>
            <w:rStyle w:val="af1"/>
            <w:noProof/>
          </w:rPr>
          <w:t>Приложение Г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941C9">
          <w:rPr>
            <w:rStyle w:val="af1"/>
            <w:noProof/>
          </w:rPr>
          <w:t>Описание реквизитного состава XML-документов, формируемых в ИАС НДО  ТУ при обмене данными между отделениями и главными управлениями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1900BE" w14:textId="77777777" w:rsidR="00644171" w:rsidRDefault="00644171">
      <w:pPr>
        <w:pStyle w:val="18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3814187" w:history="1">
        <w:r w:rsidRPr="004941C9">
          <w:rPr>
            <w:rStyle w:val="af1"/>
            <w:noProof/>
          </w:rPr>
          <w:t>Перечень ссылочных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65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FC38ADD" w14:textId="77CC46B0" w:rsidR="005A43F2" w:rsidRPr="009738FB" w:rsidRDefault="00692AD6" w:rsidP="005A43F2">
      <w:pPr>
        <w:pStyle w:val="afff3"/>
      </w:pPr>
      <w:r w:rsidRPr="009738FB">
        <w:fldChar w:fldCharType="end"/>
      </w:r>
      <w:bookmarkStart w:id="1" w:name="_Toc43814172"/>
      <w:r w:rsidR="005964AA">
        <w:t>Обозначения и</w:t>
      </w:r>
      <w:r w:rsidR="005A43F2" w:rsidRPr="009738FB">
        <w:t xml:space="preserve"> сокращени</w:t>
      </w:r>
      <w:r w:rsidR="005964AA">
        <w:t>я</w:t>
      </w:r>
      <w:bookmarkEnd w:id="1"/>
    </w:p>
    <w:tbl>
      <w:tblPr>
        <w:tblpPr w:leftFromText="180" w:rightFromText="180" w:vertAnchor="text" w:tblpY="1"/>
        <w:tblOverlap w:val="never"/>
        <w:tblW w:w="9747" w:type="dxa"/>
        <w:tblLayout w:type="fixed"/>
        <w:tblLook w:val="0000" w:firstRow="0" w:lastRow="0" w:firstColumn="0" w:lastColumn="0" w:noHBand="0" w:noVBand="0"/>
      </w:tblPr>
      <w:tblGrid>
        <w:gridCol w:w="2093"/>
        <w:gridCol w:w="424"/>
        <w:gridCol w:w="7230"/>
      </w:tblGrid>
      <w:tr w:rsidR="005A43F2" w:rsidRPr="009738FB" w14:paraId="52296E06" w14:textId="77777777" w:rsidTr="005A43F2">
        <w:trPr>
          <w:trHeight w:val="321"/>
        </w:trPr>
        <w:tc>
          <w:tcPr>
            <w:tcW w:w="2093" w:type="dxa"/>
          </w:tcPr>
          <w:p w14:paraId="1BB31A0D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АРМ</w:t>
            </w:r>
          </w:p>
        </w:tc>
        <w:tc>
          <w:tcPr>
            <w:tcW w:w="424" w:type="dxa"/>
          </w:tcPr>
          <w:p w14:paraId="40FB2F6D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7F57461B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Автоматизированное рабочее место</w:t>
            </w:r>
          </w:p>
        </w:tc>
      </w:tr>
      <w:tr w:rsidR="005A43F2" w:rsidRPr="00EE7583" w14:paraId="4CEDD54F" w14:textId="77777777" w:rsidTr="005A43F2">
        <w:trPr>
          <w:trHeight w:val="321"/>
        </w:trPr>
        <w:tc>
          <w:tcPr>
            <w:tcW w:w="2093" w:type="dxa"/>
          </w:tcPr>
          <w:p w14:paraId="1A6EAB88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АС</w:t>
            </w:r>
            <w:r w:rsidRPr="009738FB">
              <w:rPr>
                <w:lang w:val="ru-RU"/>
              </w:rPr>
              <w:t>ДНДО</w:t>
            </w:r>
          </w:p>
        </w:tc>
        <w:tc>
          <w:tcPr>
            <w:tcW w:w="424" w:type="dxa"/>
          </w:tcPr>
          <w:p w14:paraId="22B74199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6B5C3F1B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Автоматизированная система</w:t>
            </w:r>
            <w:r>
              <w:rPr>
                <w:snapToGrid w:val="0"/>
                <w:lang w:val="ru-RU"/>
              </w:rPr>
              <w:t xml:space="preserve"> </w:t>
            </w:r>
            <w:r w:rsidRPr="009738FB">
              <w:rPr>
                <w:lang w:val="ru-RU"/>
              </w:rPr>
              <w:t>Департамента наличного денежного обращения Банка России</w:t>
            </w:r>
          </w:p>
        </w:tc>
      </w:tr>
      <w:tr w:rsidR="005A43F2" w:rsidRPr="00EE7583" w14:paraId="721E1594" w14:textId="77777777" w:rsidTr="005A43F2">
        <w:trPr>
          <w:trHeight w:val="321"/>
        </w:trPr>
        <w:tc>
          <w:tcPr>
            <w:tcW w:w="2093" w:type="dxa"/>
          </w:tcPr>
          <w:p w14:paraId="5B1D241E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АС ПСД</w:t>
            </w:r>
          </w:p>
        </w:tc>
        <w:tc>
          <w:tcPr>
            <w:tcW w:w="424" w:type="dxa"/>
          </w:tcPr>
          <w:p w14:paraId="07FF8CBC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71C6C91B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color w:val="000000"/>
                <w:lang w:val="ru-RU"/>
              </w:rPr>
              <w:t>Автоматизированная система «Подготовка и сбор данных»</w:t>
            </w:r>
          </w:p>
        </w:tc>
      </w:tr>
      <w:tr w:rsidR="005A43F2" w:rsidRPr="00EE7583" w14:paraId="5032228C" w14:textId="77777777" w:rsidTr="005A43F2">
        <w:trPr>
          <w:trHeight w:val="321"/>
        </w:trPr>
        <w:tc>
          <w:tcPr>
            <w:tcW w:w="2093" w:type="dxa"/>
          </w:tcPr>
          <w:p w14:paraId="072EC9E0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АС ЭКР 2.0</w:t>
            </w:r>
          </w:p>
        </w:tc>
        <w:tc>
          <w:tcPr>
            <w:tcW w:w="424" w:type="dxa"/>
          </w:tcPr>
          <w:p w14:paraId="29035AA3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00B8E4E7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snapToGrid w:val="0"/>
                <w:lang w:val="ru-RU"/>
              </w:rPr>
              <w:t>Типовая автоматизированная система эмиссионн</w:t>
            </w:r>
            <w:r>
              <w:rPr>
                <w:snapToGrid w:val="0"/>
                <w:lang w:val="ru-RU"/>
              </w:rPr>
              <w:t>ых</w:t>
            </w:r>
            <w:r w:rsidRPr="009738FB">
              <w:rPr>
                <w:snapToGrid w:val="0"/>
                <w:lang w:val="ru-RU"/>
              </w:rPr>
              <w:t xml:space="preserve"> и кассовых работ в трехзвенной архитектуре, версия 2.0</w:t>
            </w:r>
          </w:p>
        </w:tc>
      </w:tr>
      <w:tr w:rsidR="005A43F2" w:rsidRPr="009738FB" w14:paraId="09A5CA68" w14:textId="77777777" w:rsidTr="005A43F2">
        <w:trPr>
          <w:trHeight w:val="321"/>
        </w:trPr>
        <w:tc>
          <w:tcPr>
            <w:tcW w:w="2093" w:type="dxa"/>
          </w:tcPr>
          <w:p w14:paraId="2E642A48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БД</w:t>
            </w:r>
          </w:p>
        </w:tc>
        <w:tc>
          <w:tcPr>
            <w:tcW w:w="424" w:type="dxa"/>
          </w:tcPr>
          <w:p w14:paraId="53B6CDCB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2701C315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База данных</w:t>
            </w:r>
          </w:p>
        </w:tc>
      </w:tr>
      <w:tr w:rsidR="005A43F2" w:rsidRPr="009738FB" w14:paraId="59DB3C42" w14:textId="77777777" w:rsidTr="005A43F2">
        <w:trPr>
          <w:trHeight w:val="321"/>
        </w:trPr>
        <w:tc>
          <w:tcPr>
            <w:tcW w:w="2093" w:type="dxa"/>
          </w:tcPr>
          <w:p w14:paraId="3852C016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БИК</w:t>
            </w:r>
          </w:p>
        </w:tc>
        <w:tc>
          <w:tcPr>
            <w:tcW w:w="424" w:type="dxa"/>
          </w:tcPr>
          <w:p w14:paraId="599FF0B2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67E1BB4C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Банковский идентификационный код</w:t>
            </w:r>
          </w:p>
        </w:tc>
      </w:tr>
      <w:tr w:rsidR="005A43F2" w:rsidRPr="009738FB" w14:paraId="31976085" w14:textId="77777777" w:rsidTr="005A43F2">
        <w:trPr>
          <w:trHeight w:val="321"/>
        </w:trPr>
        <w:tc>
          <w:tcPr>
            <w:tcW w:w="2093" w:type="dxa"/>
          </w:tcPr>
          <w:p w14:paraId="4AA38E29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ДИТ</w:t>
            </w:r>
          </w:p>
        </w:tc>
        <w:tc>
          <w:tcPr>
            <w:tcW w:w="424" w:type="dxa"/>
          </w:tcPr>
          <w:p w14:paraId="7F91A118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10DE0CA2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Департамент информационных технологий</w:t>
            </w:r>
          </w:p>
        </w:tc>
      </w:tr>
      <w:tr w:rsidR="005A43F2" w:rsidRPr="00EE7583" w14:paraId="5A8FFF75" w14:textId="77777777" w:rsidTr="005A43F2">
        <w:trPr>
          <w:trHeight w:val="321"/>
        </w:trPr>
        <w:tc>
          <w:tcPr>
            <w:tcW w:w="2093" w:type="dxa"/>
          </w:tcPr>
          <w:p w14:paraId="175E949A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ИАС НДО ТУ</w:t>
            </w:r>
          </w:p>
        </w:tc>
        <w:tc>
          <w:tcPr>
            <w:tcW w:w="424" w:type="dxa"/>
          </w:tcPr>
          <w:p w14:paraId="227799F6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615A26D1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Информационно-аналитическая система наличного денежного обращения территориального учреждения Банка России</w:t>
            </w:r>
          </w:p>
        </w:tc>
      </w:tr>
      <w:tr w:rsidR="005A43F2" w:rsidRPr="009738FB" w14:paraId="6F9D03C1" w14:textId="77777777" w:rsidTr="005A43F2">
        <w:trPr>
          <w:trHeight w:val="321"/>
        </w:trPr>
        <w:tc>
          <w:tcPr>
            <w:tcW w:w="2093" w:type="dxa"/>
          </w:tcPr>
          <w:p w14:paraId="61481C0B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КА</w:t>
            </w:r>
          </w:p>
        </w:tc>
        <w:tc>
          <w:tcPr>
            <w:tcW w:w="424" w:type="dxa"/>
          </w:tcPr>
          <w:p w14:paraId="2668CB75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1D520BD7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Код аутентификации</w:t>
            </w:r>
          </w:p>
        </w:tc>
      </w:tr>
      <w:tr w:rsidR="005A43F2" w:rsidRPr="009738FB" w14:paraId="069C250E" w14:textId="77777777" w:rsidTr="005A43F2">
        <w:trPr>
          <w:trHeight w:val="321"/>
        </w:trPr>
        <w:tc>
          <w:tcPr>
            <w:tcW w:w="2093" w:type="dxa"/>
          </w:tcPr>
          <w:p w14:paraId="75A5FC58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КЗ</w:t>
            </w:r>
          </w:p>
        </w:tc>
        <w:tc>
          <w:tcPr>
            <w:tcW w:w="424" w:type="dxa"/>
          </w:tcPr>
          <w:p w14:paraId="7BCEB845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44803C75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rStyle w:val="affd"/>
                <w:rFonts w:ascii="Times New Roman" w:hAnsi="Times New Roman"/>
                <w:b w:val="0"/>
                <w:bCs/>
              </w:rPr>
              <w:t>Комплекс задач</w:t>
            </w:r>
          </w:p>
        </w:tc>
      </w:tr>
      <w:tr w:rsidR="005A43F2" w:rsidRPr="00EE7583" w14:paraId="5D933AC9" w14:textId="77777777" w:rsidTr="005A43F2">
        <w:trPr>
          <w:trHeight w:val="321"/>
        </w:trPr>
        <w:tc>
          <w:tcPr>
            <w:tcW w:w="2093" w:type="dxa"/>
          </w:tcPr>
          <w:p w14:paraId="2F4647AE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КЗ «Экспертиза»</w:t>
            </w:r>
          </w:p>
        </w:tc>
        <w:tc>
          <w:tcPr>
            <w:tcW w:w="424" w:type="dxa"/>
          </w:tcPr>
          <w:p w14:paraId="36389D87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35000A2D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lang w:val="ru-RU"/>
              </w:rPr>
              <w:t>Комплекс задач «Методология экспертизы и учет сомнительных денежных знаков»</w:t>
            </w:r>
          </w:p>
        </w:tc>
      </w:tr>
      <w:tr w:rsidR="005A43F2" w:rsidRPr="00EE7583" w14:paraId="54F9BAB5" w14:textId="77777777" w:rsidTr="005A43F2">
        <w:trPr>
          <w:trHeight w:val="321"/>
        </w:trPr>
        <w:tc>
          <w:tcPr>
            <w:tcW w:w="2093" w:type="dxa"/>
          </w:tcPr>
          <w:p w14:paraId="74431412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1A11A3">
              <w:rPr>
                <w:szCs w:val="28"/>
              </w:rPr>
              <w:t>КПУ СЭП</w:t>
            </w:r>
          </w:p>
        </w:tc>
        <w:tc>
          <w:tcPr>
            <w:tcW w:w="424" w:type="dxa"/>
          </w:tcPr>
          <w:p w14:paraId="4C65FBB0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7F75603B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3434A8">
              <w:rPr>
                <w:szCs w:val="28"/>
                <w:lang w:val="ru-RU"/>
              </w:rPr>
              <w:t>Корпоративный почтовый узел Системы электронной почты Банка России</w:t>
            </w:r>
          </w:p>
        </w:tc>
      </w:tr>
      <w:tr w:rsidR="005A43F2" w:rsidRPr="009738FB" w14:paraId="16B84DE7" w14:textId="77777777" w:rsidTr="005A43F2">
        <w:trPr>
          <w:trHeight w:val="321"/>
        </w:trPr>
        <w:tc>
          <w:tcPr>
            <w:tcW w:w="2093" w:type="dxa"/>
          </w:tcPr>
          <w:p w14:paraId="0B7C9496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snapToGrid w:val="0"/>
                <w:lang w:val="ru-RU"/>
              </w:rPr>
              <w:t>МД</w:t>
            </w:r>
          </w:p>
        </w:tc>
        <w:tc>
          <w:tcPr>
            <w:tcW w:w="424" w:type="dxa"/>
          </w:tcPr>
          <w:p w14:paraId="455D085F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1D17021A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Модуль доступа</w:t>
            </w:r>
          </w:p>
        </w:tc>
      </w:tr>
      <w:tr w:rsidR="005A43F2" w:rsidRPr="009738FB" w14:paraId="0D9497A6" w14:textId="77777777" w:rsidTr="005A43F2">
        <w:trPr>
          <w:trHeight w:val="321"/>
        </w:trPr>
        <w:tc>
          <w:tcPr>
            <w:tcW w:w="2093" w:type="dxa"/>
          </w:tcPr>
          <w:p w14:paraId="37916212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ПНДО</w:t>
            </w:r>
          </w:p>
        </w:tc>
        <w:tc>
          <w:tcPr>
            <w:tcW w:w="424" w:type="dxa"/>
          </w:tcPr>
          <w:p w14:paraId="5F6C2D7F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541A3CA0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lang w:val="ru-RU"/>
              </w:rPr>
              <w:t>Подразделение наличного денежного обращения</w:t>
            </w:r>
          </w:p>
        </w:tc>
      </w:tr>
      <w:tr w:rsidR="005A43F2" w:rsidRPr="00EE7583" w14:paraId="45A9E664" w14:textId="77777777" w:rsidTr="005A43F2">
        <w:trPr>
          <w:trHeight w:val="321"/>
        </w:trPr>
        <w:tc>
          <w:tcPr>
            <w:tcW w:w="2093" w:type="dxa"/>
          </w:tcPr>
          <w:p w14:paraId="188A86C3" w14:textId="77777777" w:rsidR="005A43F2" w:rsidRPr="009738FB" w:rsidRDefault="005A43F2" w:rsidP="005A43F2">
            <w:pPr>
              <w:spacing w:before="100"/>
              <w:rPr>
                <w:noProof/>
                <w:snapToGrid w:val="0"/>
                <w:lang w:val="ru-RU"/>
              </w:rPr>
            </w:pPr>
            <w:r w:rsidRPr="009738FB">
              <w:rPr>
                <w:lang w:val="ru-RU"/>
              </w:rPr>
              <w:t>РАБИС-НП</w:t>
            </w:r>
          </w:p>
        </w:tc>
        <w:tc>
          <w:tcPr>
            <w:tcW w:w="424" w:type="dxa"/>
          </w:tcPr>
          <w:p w14:paraId="156096F2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358B8CEB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lang w:val="ru-RU"/>
              </w:rPr>
              <w:t>Региональная автоматизированная банковская информационная система</w:t>
            </w:r>
          </w:p>
        </w:tc>
      </w:tr>
      <w:tr w:rsidR="005A43F2" w:rsidRPr="009738FB" w14:paraId="55132334" w14:textId="77777777" w:rsidTr="005A43F2">
        <w:trPr>
          <w:trHeight w:val="321"/>
        </w:trPr>
        <w:tc>
          <w:tcPr>
            <w:tcW w:w="2093" w:type="dxa"/>
          </w:tcPr>
          <w:p w14:paraId="21F86E0F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РУ</w:t>
            </w:r>
          </w:p>
        </w:tc>
        <w:tc>
          <w:tcPr>
            <w:tcW w:w="424" w:type="dxa"/>
          </w:tcPr>
          <w:p w14:paraId="52A30639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53328B34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Региональный узел</w:t>
            </w:r>
          </w:p>
        </w:tc>
      </w:tr>
      <w:tr w:rsidR="005A43F2" w:rsidRPr="00EE7583" w14:paraId="76CED3C8" w14:textId="77777777" w:rsidTr="005A43F2">
        <w:trPr>
          <w:trHeight w:val="321"/>
        </w:trPr>
        <w:tc>
          <w:tcPr>
            <w:tcW w:w="2093" w:type="dxa"/>
            <w:vAlign w:val="center"/>
          </w:tcPr>
          <w:p w14:paraId="5A3A6F82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1A11A3">
              <w:rPr>
                <w:snapToGrid w:val="0"/>
              </w:rPr>
              <w:t>САЭС</w:t>
            </w:r>
          </w:p>
        </w:tc>
        <w:tc>
          <w:tcPr>
            <w:tcW w:w="424" w:type="dxa"/>
            <w:vAlign w:val="center"/>
          </w:tcPr>
          <w:p w14:paraId="0ED4C477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  <w:vAlign w:val="center"/>
          </w:tcPr>
          <w:p w14:paraId="1381D4D6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3434A8">
              <w:rPr>
                <w:snapToGrid w:val="0"/>
                <w:lang w:val="ru-RU"/>
              </w:rPr>
              <w:t>Комплекс средств автоматизации «Специализированный архиватор электронных сообщений</w:t>
            </w:r>
          </w:p>
        </w:tc>
      </w:tr>
      <w:tr w:rsidR="005A43F2" w:rsidRPr="00EE7583" w14:paraId="69FC0634" w14:textId="77777777" w:rsidTr="005A43F2">
        <w:trPr>
          <w:trHeight w:val="321"/>
        </w:trPr>
        <w:tc>
          <w:tcPr>
            <w:tcW w:w="2093" w:type="dxa"/>
          </w:tcPr>
          <w:p w14:paraId="779F88C7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СДС</w:t>
            </w:r>
          </w:p>
        </w:tc>
        <w:tc>
          <w:tcPr>
            <w:tcW w:w="424" w:type="dxa"/>
          </w:tcPr>
          <w:p w14:paraId="3E4F3480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7F9DF63A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Транспортная среда доставки сообщений Единой транспортной системы для обеспечения обмена электронными сообщениями в Банке России</w:t>
            </w:r>
          </w:p>
        </w:tc>
      </w:tr>
      <w:tr w:rsidR="005A43F2" w:rsidRPr="00EE7583" w14:paraId="1194C59B" w14:textId="77777777" w:rsidTr="005A43F2">
        <w:trPr>
          <w:trHeight w:val="321"/>
        </w:trPr>
        <w:tc>
          <w:tcPr>
            <w:tcW w:w="2093" w:type="dxa"/>
          </w:tcPr>
          <w:p w14:paraId="0486F1E7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snapToGrid w:val="0"/>
                <w:lang w:val="ru-RU"/>
              </w:rPr>
              <w:t>СКАД</w:t>
            </w:r>
          </w:p>
        </w:tc>
        <w:tc>
          <w:tcPr>
            <w:tcW w:w="424" w:type="dxa"/>
          </w:tcPr>
          <w:p w14:paraId="47FAEBCE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00352338" w14:textId="77777777" w:rsidR="005A43F2" w:rsidRPr="009738FB" w:rsidRDefault="005A43F2" w:rsidP="005A43F2">
            <w:pPr>
              <w:spacing w:before="100"/>
              <w:rPr>
                <w:lang w:val="ru-RU"/>
              </w:rPr>
            </w:pPr>
            <w:r w:rsidRPr="009738FB">
              <w:rPr>
                <w:color w:val="000000"/>
                <w:lang w:val="ru-RU"/>
              </w:rPr>
              <w:t>Система криптографической авторизации электронных документов</w:t>
            </w:r>
          </w:p>
        </w:tc>
      </w:tr>
      <w:tr w:rsidR="005A43F2" w:rsidRPr="009738FB" w14:paraId="373DFC63" w14:textId="77777777" w:rsidTr="005A43F2">
        <w:trPr>
          <w:trHeight w:val="321"/>
        </w:trPr>
        <w:tc>
          <w:tcPr>
            <w:tcW w:w="2093" w:type="dxa"/>
          </w:tcPr>
          <w:p w14:paraId="136D8FDF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noProof/>
                <w:snapToGrid w:val="0"/>
                <w:lang w:val="ru-RU"/>
              </w:rPr>
              <w:t>СКЗИ</w:t>
            </w:r>
          </w:p>
        </w:tc>
        <w:tc>
          <w:tcPr>
            <w:tcW w:w="424" w:type="dxa"/>
          </w:tcPr>
          <w:p w14:paraId="6D352792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2B3BFBF7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Средства криптографической защиты информации</w:t>
            </w:r>
          </w:p>
        </w:tc>
      </w:tr>
      <w:tr w:rsidR="005A43F2" w:rsidRPr="00EE7583" w14:paraId="24959831" w14:textId="77777777" w:rsidTr="005A43F2">
        <w:trPr>
          <w:trHeight w:val="321"/>
        </w:trPr>
        <w:tc>
          <w:tcPr>
            <w:tcW w:w="2093" w:type="dxa"/>
          </w:tcPr>
          <w:p w14:paraId="60082AA5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ТСЭР</w:t>
            </w:r>
          </w:p>
        </w:tc>
        <w:tc>
          <w:tcPr>
            <w:tcW w:w="424" w:type="dxa"/>
          </w:tcPr>
          <w:p w14:paraId="3458DD20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5027DEA7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lang w:val="ru-RU"/>
              </w:rPr>
              <w:t>Транспортная система электронных расчетов Банка России</w:t>
            </w:r>
          </w:p>
        </w:tc>
      </w:tr>
      <w:tr w:rsidR="005A43F2" w:rsidRPr="009738FB" w14:paraId="050BF7EB" w14:textId="77777777" w:rsidTr="005A43F2">
        <w:trPr>
          <w:trHeight w:val="321"/>
        </w:trPr>
        <w:tc>
          <w:tcPr>
            <w:tcW w:w="2093" w:type="dxa"/>
          </w:tcPr>
          <w:p w14:paraId="19FC5C61" w14:textId="77777777" w:rsidR="005A43F2" w:rsidRPr="009738FB" w:rsidRDefault="005A43F2" w:rsidP="005A43F2">
            <w:pPr>
              <w:spacing w:before="100"/>
              <w:rPr>
                <w:noProof/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ТУ</w:t>
            </w:r>
          </w:p>
        </w:tc>
        <w:tc>
          <w:tcPr>
            <w:tcW w:w="424" w:type="dxa"/>
          </w:tcPr>
          <w:p w14:paraId="0170C125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5DAE5BFE" w14:textId="77777777" w:rsidR="005A43F2" w:rsidRPr="009738FB" w:rsidRDefault="005A43F2" w:rsidP="005A43F2">
            <w:pPr>
              <w:spacing w:before="100"/>
              <w:rPr>
                <w:rStyle w:val="affd"/>
                <w:rFonts w:ascii="Times New Roman" w:hAnsi="Times New Roman"/>
                <w:b w:val="0"/>
                <w:bCs/>
              </w:rPr>
            </w:pPr>
            <w:r w:rsidRPr="009738FB">
              <w:rPr>
                <w:snapToGrid w:val="0"/>
                <w:lang w:val="ru-RU"/>
              </w:rPr>
              <w:t>Территориальное учреждение</w:t>
            </w:r>
          </w:p>
        </w:tc>
      </w:tr>
      <w:tr w:rsidR="005A43F2" w:rsidRPr="009738FB" w14:paraId="0903D37F" w14:textId="77777777" w:rsidTr="005A43F2">
        <w:trPr>
          <w:trHeight w:val="321"/>
        </w:trPr>
        <w:tc>
          <w:tcPr>
            <w:tcW w:w="2093" w:type="dxa"/>
          </w:tcPr>
          <w:p w14:paraId="3732ACBE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УБР</w:t>
            </w:r>
          </w:p>
        </w:tc>
        <w:tc>
          <w:tcPr>
            <w:tcW w:w="424" w:type="dxa"/>
          </w:tcPr>
          <w:p w14:paraId="2E19BB9B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2C3F0732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Учреждение Банка России</w:t>
            </w:r>
          </w:p>
        </w:tc>
      </w:tr>
      <w:tr w:rsidR="005A43F2" w:rsidRPr="009738FB" w14:paraId="296DA3E0" w14:textId="77777777" w:rsidTr="005A43F2">
        <w:trPr>
          <w:trHeight w:val="321"/>
        </w:trPr>
        <w:tc>
          <w:tcPr>
            <w:tcW w:w="2093" w:type="dxa"/>
          </w:tcPr>
          <w:p w14:paraId="72D569CE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ЦОИ</w:t>
            </w:r>
          </w:p>
        </w:tc>
        <w:tc>
          <w:tcPr>
            <w:tcW w:w="424" w:type="dxa"/>
          </w:tcPr>
          <w:p w14:paraId="0048E64C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07B798CD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Центр обработки информации</w:t>
            </w:r>
          </w:p>
        </w:tc>
      </w:tr>
      <w:tr w:rsidR="005A43F2" w:rsidRPr="009738FB" w14:paraId="7FACCFBC" w14:textId="77777777" w:rsidTr="005A43F2">
        <w:trPr>
          <w:trHeight w:val="321"/>
        </w:trPr>
        <w:tc>
          <w:tcPr>
            <w:tcW w:w="2093" w:type="dxa"/>
          </w:tcPr>
          <w:p w14:paraId="6E34A174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ЦУ</w:t>
            </w:r>
          </w:p>
        </w:tc>
        <w:tc>
          <w:tcPr>
            <w:tcW w:w="424" w:type="dxa"/>
          </w:tcPr>
          <w:p w14:paraId="7422CEF8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766AF102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Центральный узел</w:t>
            </w:r>
          </w:p>
        </w:tc>
      </w:tr>
      <w:tr w:rsidR="005A43F2" w:rsidRPr="009738FB" w14:paraId="59014BE9" w14:textId="77777777" w:rsidTr="005A43F2">
        <w:trPr>
          <w:trHeight w:val="321"/>
        </w:trPr>
        <w:tc>
          <w:tcPr>
            <w:tcW w:w="2093" w:type="dxa"/>
          </w:tcPr>
          <w:p w14:paraId="23AA62CC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ЭСИС</w:t>
            </w:r>
          </w:p>
        </w:tc>
        <w:tc>
          <w:tcPr>
            <w:tcW w:w="424" w:type="dxa"/>
          </w:tcPr>
          <w:p w14:paraId="5A9CFD8E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53B81B6F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rStyle w:val="affd"/>
                <w:rFonts w:ascii="Times New Roman" w:hAnsi="Times New Roman"/>
                <w:b w:val="0"/>
                <w:bCs/>
              </w:rPr>
              <w:t>Электронное служебно-информационное сообщение</w:t>
            </w:r>
          </w:p>
        </w:tc>
      </w:tr>
      <w:tr w:rsidR="005A43F2" w:rsidRPr="009738FB" w14:paraId="7C28FBAC" w14:textId="77777777" w:rsidTr="005A43F2">
        <w:trPr>
          <w:trHeight w:val="321"/>
        </w:trPr>
        <w:tc>
          <w:tcPr>
            <w:tcW w:w="2093" w:type="dxa"/>
          </w:tcPr>
          <w:p w14:paraId="21CA1AA3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XML</w:t>
            </w:r>
          </w:p>
        </w:tc>
        <w:tc>
          <w:tcPr>
            <w:tcW w:w="424" w:type="dxa"/>
          </w:tcPr>
          <w:p w14:paraId="616CB5C1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2285A573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Расширяемый язык разметки</w:t>
            </w:r>
          </w:p>
        </w:tc>
      </w:tr>
      <w:tr w:rsidR="005A43F2" w:rsidRPr="009738FB" w14:paraId="2A8173D1" w14:textId="77777777" w:rsidTr="005A43F2">
        <w:trPr>
          <w:trHeight w:val="321"/>
        </w:trPr>
        <w:tc>
          <w:tcPr>
            <w:tcW w:w="2093" w:type="dxa"/>
          </w:tcPr>
          <w:p w14:paraId="4B4BFFF4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W3C</w:t>
            </w:r>
          </w:p>
        </w:tc>
        <w:tc>
          <w:tcPr>
            <w:tcW w:w="424" w:type="dxa"/>
          </w:tcPr>
          <w:p w14:paraId="3DA700E4" w14:textId="77777777" w:rsidR="005A43F2" w:rsidRPr="009738FB" w:rsidRDefault="005A43F2" w:rsidP="005A43F2">
            <w:pPr>
              <w:spacing w:before="100"/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–</w:t>
            </w:r>
          </w:p>
        </w:tc>
        <w:tc>
          <w:tcPr>
            <w:tcW w:w="7230" w:type="dxa"/>
          </w:tcPr>
          <w:p w14:paraId="4ADA0F15" w14:textId="77777777" w:rsidR="005A43F2" w:rsidRPr="009738FB" w:rsidRDefault="005A43F2" w:rsidP="005A43F2">
            <w:pPr>
              <w:spacing w:before="100"/>
              <w:rPr>
                <w:snapToGrid w:val="0"/>
                <w:lang w:val="ru-RU"/>
              </w:rPr>
            </w:pPr>
            <w:r w:rsidRPr="009738FB">
              <w:rPr>
                <w:snapToGrid w:val="0"/>
                <w:lang w:val="ru-RU"/>
              </w:rPr>
              <w:t>Консорциум Всемирной сети</w:t>
            </w:r>
          </w:p>
        </w:tc>
      </w:tr>
    </w:tbl>
    <w:p w14:paraId="6BC0CD43" w14:textId="35425C67" w:rsidR="00692AD6" w:rsidRPr="009738FB" w:rsidRDefault="00692AD6" w:rsidP="004B3F38">
      <w:pPr>
        <w:pStyle w:val="12"/>
        <w:tabs>
          <w:tab w:val="clear" w:pos="720"/>
          <w:tab w:val="num" w:pos="1134"/>
          <w:tab w:val="right" w:leader="dot" w:pos="9072"/>
          <w:tab w:val="left" w:pos="9356"/>
        </w:tabs>
        <w:ind w:left="0" w:right="281" w:firstLine="709"/>
        <w:jc w:val="both"/>
      </w:pPr>
      <w:bookmarkStart w:id="2" w:name="_Toc43814173"/>
      <w:r w:rsidRPr="009738FB">
        <w:t>Общие сведения</w:t>
      </w:r>
      <w:bookmarkEnd w:id="2"/>
    </w:p>
    <w:p w14:paraId="6BC0CD44" w14:textId="77777777" w:rsidR="00692AD6" w:rsidRPr="009738FB" w:rsidRDefault="00692AD6" w:rsidP="006E7F9C">
      <w:pPr>
        <w:pStyle w:val="a5"/>
        <w:spacing w:before="0"/>
      </w:pPr>
      <w:r w:rsidRPr="009738FB">
        <w:t xml:space="preserve">ИАС НДО ТУ предназначена для обеспечения автоматизированной информационно-аналитической поддержки принятия управленческих решений специалистами наличного денежного обращения территориальных учреждений Банка России в области эмиссионных и кассовых работ, </w:t>
      </w:r>
      <w:r w:rsidRPr="009738FB">
        <w:rPr>
          <w:szCs w:val="24"/>
        </w:rPr>
        <w:t>включая решение задач автоматизации деятельности главных управлений по консолидации данных о состоянии наличного денежного обращения подведомственных отделений</w:t>
      </w:r>
      <w:r w:rsidRPr="009738FB">
        <w:t>.</w:t>
      </w:r>
    </w:p>
    <w:p w14:paraId="6BC0CD45" w14:textId="77777777" w:rsidR="00692AD6" w:rsidRPr="009738FB" w:rsidRDefault="00692AD6" w:rsidP="006E7F9C">
      <w:pPr>
        <w:pStyle w:val="a5"/>
        <w:spacing w:before="0"/>
        <w:rPr>
          <w:snapToGrid w:val="0"/>
        </w:rPr>
      </w:pPr>
      <w:r w:rsidRPr="009738FB">
        <w:t xml:space="preserve">ИАС НДО ТУ уровня отделений осуществляет информационное взаимодействие </w:t>
      </w:r>
      <w:r w:rsidRPr="009738FB">
        <w:rPr>
          <w:noProof/>
          <w:snapToGrid w:val="0"/>
        </w:rPr>
        <w:t>со следующими автоматизированными системами, функционирующими в территориальной сети Банка России</w:t>
      </w:r>
      <w:r w:rsidRPr="009738FB">
        <w:rPr>
          <w:snapToGrid w:val="0"/>
        </w:rPr>
        <w:t>:</w:t>
      </w:r>
    </w:p>
    <w:p w14:paraId="6BC0CD46" w14:textId="77777777" w:rsidR="00692AD6" w:rsidRPr="009738FB" w:rsidRDefault="00692AD6" w:rsidP="006E7F9C">
      <w:pPr>
        <w:pStyle w:val="19"/>
        <w:numPr>
          <w:ilvl w:val="0"/>
          <w:numId w:val="76"/>
        </w:numPr>
        <w:spacing w:before="0"/>
        <w:ind w:left="0" w:firstLine="709"/>
      </w:pPr>
      <w:r w:rsidRPr="009738FB">
        <w:rPr>
          <w:snapToGrid w:val="0"/>
        </w:rPr>
        <w:t>типовой автоматизированной системой эмиссионной и кассовых работ в трехзвенной архитектуре, версия 2.0 (</w:t>
      </w:r>
      <w:r w:rsidRPr="009738FB">
        <w:t>АС ЭКР 2.0);</w:t>
      </w:r>
    </w:p>
    <w:p w14:paraId="6BC0CD47" w14:textId="77777777" w:rsidR="00692AD6" w:rsidRPr="006E7F9C" w:rsidRDefault="00692AD6" w:rsidP="006E7F9C">
      <w:pPr>
        <w:pStyle w:val="19"/>
        <w:numPr>
          <w:ilvl w:val="0"/>
          <w:numId w:val="76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автоматизированной системой «Подготовка и сбор данных» (</w:t>
      </w:r>
      <w:r w:rsidRPr="009738FB">
        <w:rPr>
          <w:snapToGrid w:val="0"/>
        </w:rPr>
        <w:t>АС ПСД);</w:t>
      </w:r>
    </w:p>
    <w:p w14:paraId="6BC0CD48" w14:textId="09D363F4" w:rsidR="00692AD6" w:rsidRPr="006E7F9C" w:rsidRDefault="00692AD6" w:rsidP="006E7F9C">
      <w:pPr>
        <w:pStyle w:val="19"/>
        <w:numPr>
          <w:ilvl w:val="0"/>
          <w:numId w:val="76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автоматизированной системой Департамента наличного денежного обращения (АС ДНДО). Описание взаимодействия приведено в документе [</w:t>
      </w:r>
      <w:r w:rsidR="00415717" w:rsidRPr="006E7F9C">
        <w:rPr>
          <w:snapToGrid w:val="0"/>
        </w:rPr>
        <w:fldChar w:fldCharType="begin"/>
      </w:r>
      <w:r w:rsidR="00415717" w:rsidRPr="006E7F9C">
        <w:rPr>
          <w:snapToGrid w:val="0"/>
        </w:rPr>
        <w:instrText xml:space="preserve"> REF _Ref439062919 \r \h  \* MERGEFORMAT </w:instrText>
      </w:r>
      <w:r w:rsidR="00415717" w:rsidRPr="006E7F9C">
        <w:rPr>
          <w:snapToGrid w:val="0"/>
        </w:rPr>
      </w:r>
      <w:r w:rsidR="00415717" w:rsidRPr="006E7F9C">
        <w:rPr>
          <w:snapToGrid w:val="0"/>
        </w:rPr>
        <w:fldChar w:fldCharType="separate"/>
      </w:r>
      <w:r w:rsidR="00132562">
        <w:rPr>
          <w:snapToGrid w:val="0"/>
        </w:rPr>
        <w:t>22</w:t>
      </w:r>
      <w:r w:rsidR="00415717" w:rsidRPr="006E7F9C">
        <w:rPr>
          <w:snapToGrid w:val="0"/>
        </w:rPr>
        <w:fldChar w:fldCharType="end"/>
      </w:r>
      <w:r w:rsidRPr="006E7F9C">
        <w:rPr>
          <w:snapToGrid w:val="0"/>
        </w:rPr>
        <w:t>];</w:t>
      </w:r>
    </w:p>
    <w:p w14:paraId="6BC0CD49" w14:textId="77777777" w:rsidR="00692AD6" w:rsidRPr="006E7F9C" w:rsidRDefault="00692AD6" w:rsidP="006E7F9C">
      <w:pPr>
        <w:pStyle w:val="19"/>
        <w:numPr>
          <w:ilvl w:val="0"/>
          <w:numId w:val="76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комплексом задач «Методология экспертизы и учет сомнительных денежных знаков» (КЗ «Экспертиза»);</w:t>
      </w:r>
    </w:p>
    <w:p w14:paraId="6BC0CD4A" w14:textId="77777777" w:rsidR="00692AD6" w:rsidRPr="006E7F9C" w:rsidRDefault="00692AD6" w:rsidP="006E7F9C">
      <w:pPr>
        <w:pStyle w:val="19"/>
        <w:numPr>
          <w:ilvl w:val="0"/>
          <w:numId w:val="76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региональной автоматизированной банковской информационной системой (РАБИС-НП);</w:t>
      </w:r>
    </w:p>
    <w:p w14:paraId="6BC0CD4B" w14:textId="77777777" w:rsidR="00692AD6" w:rsidRPr="006E7F9C" w:rsidRDefault="00692AD6" w:rsidP="006E7F9C">
      <w:pPr>
        <w:pStyle w:val="19"/>
        <w:numPr>
          <w:ilvl w:val="0"/>
          <w:numId w:val="76"/>
        </w:numPr>
        <w:spacing w:before="0"/>
        <w:ind w:left="0" w:firstLine="709"/>
        <w:rPr>
          <w:snapToGrid w:val="0"/>
        </w:rPr>
      </w:pPr>
      <w:r w:rsidRPr="006E7F9C">
        <w:rPr>
          <w:snapToGrid w:val="0"/>
        </w:rPr>
        <w:t>ИАС НДО ТУ уровня главных управлений.</w:t>
      </w:r>
    </w:p>
    <w:p w14:paraId="6BC0CD4C" w14:textId="77777777" w:rsidR="00692AD6" w:rsidRPr="009738FB" w:rsidRDefault="00692AD6" w:rsidP="006E7F9C">
      <w:pPr>
        <w:pStyle w:val="a5"/>
        <w:tabs>
          <w:tab w:val="left" w:pos="1134"/>
        </w:tabs>
        <w:spacing w:before="0"/>
        <w:ind w:firstLine="709"/>
      </w:pPr>
      <w:r w:rsidRPr="009738FB">
        <w:t>ИАС НДО ТУ уровня главных управлений</w:t>
      </w:r>
      <w:r w:rsidR="00777887">
        <w:t xml:space="preserve"> </w:t>
      </w:r>
      <w:r w:rsidRPr="009738FB">
        <w:t xml:space="preserve">обеспечивает прием данных ИАС НДО ТУ отделений. </w:t>
      </w:r>
    </w:p>
    <w:p w14:paraId="6BC0CD4D" w14:textId="68F3555C" w:rsidR="00692AD6" w:rsidRPr="009738FB" w:rsidRDefault="000261FA" w:rsidP="006E7F9C">
      <w:pPr>
        <w:pStyle w:val="a5"/>
        <w:spacing w:before="0"/>
      </w:pPr>
      <w:r>
        <w:t>И</w:t>
      </w:r>
      <w:r w:rsidR="00692AD6" w:rsidRPr="009738FB">
        <w:t>нформационно</w:t>
      </w:r>
      <w:r>
        <w:t>е</w:t>
      </w:r>
      <w:r w:rsidR="00692AD6" w:rsidRPr="009738FB">
        <w:t xml:space="preserve"> </w:t>
      </w:r>
      <w:r w:rsidRPr="009738FB">
        <w:t>взаимодействи</w:t>
      </w:r>
      <w:r>
        <w:t>е</w:t>
      </w:r>
      <w:r w:rsidRPr="009738FB">
        <w:t xml:space="preserve"> </w:t>
      </w:r>
      <w:r w:rsidR="00692AD6" w:rsidRPr="009738FB">
        <w:t xml:space="preserve">между ИАС НДО ТУ и внешними системами </w:t>
      </w:r>
      <w:r w:rsidRPr="009738FB">
        <w:t>представлен</w:t>
      </w:r>
      <w:r>
        <w:t>о</w:t>
      </w:r>
      <w:r w:rsidRPr="009738FB">
        <w:t xml:space="preserve"> </w:t>
      </w:r>
      <w:r>
        <w:t xml:space="preserve">схематично </w:t>
      </w:r>
      <w:r w:rsidRPr="006E7F9C">
        <w:t>(</w:t>
      </w:r>
      <w:r>
        <w:fldChar w:fldCharType="begin"/>
      </w:r>
      <w:r>
        <w:instrText xml:space="preserve"> REF Рисунок1 \h </w:instrText>
      </w:r>
      <w:r>
        <w:fldChar w:fldCharType="separate"/>
      </w:r>
      <w:r w:rsidR="00132562" w:rsidRPr="009738FB">
        <w:t xml:space="preserve">Рисунок </w:t>
      </w:r>
      <w:r w:rsidR="00132562">
        <w:rPr>
          <w:noProof/>
        </w:rPr>
        <w:t>1</w:t>
      </w:r>
      <w:r>
        <w:fldChar w:fldCharType="end"/>
      </w:r>
      <w:r w:rsidRPr="006E7F9C">
        <w:t>)</w:t>
      </w:r>
      <w:r w:rsidR="00692AD6" w:rsidRPr="009738FB">
        <w:t>.</w:t>
      </w:r>
    </w:p>
    <w:p w14:paraId="6BC0CD4E" w14:textId="77777777" w:rsidR="00692AD6" w:rsidRPr="009738FB" w:rsidRDefault="00692AD6" w:rsidP="009C4936">
      <w:pPr>
        <w:pStyle w:val="ab"/>
        <w:keepNext/>
        <w:spacing w:line="360" w:lineRule="auto"/>
        <w:ind w:firstLine="0"/>
        <w:jc w:val="center"/>
      </w:pPr>
      <w:r w:rsidRPr="009738FB">
        <w:object w:dxaOrig="13944" w:dyaOrig="13716" w14:anchorId="6BC0D7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459.55pt" o:ole="">
            <v:imagedata r:id="rId12" o:title=""/>
          </v:shape>
          <o:OLEObject Type="Embed" ProgID="Visio.Drawing.11" ShapeID="_x0000_i1025" DrawAspect="Content" ObjectID="_1654671717" r:id="rId13"/>
        </w:object>
      </w:r>
    </w:p>
    <w:p w14:paraId="6BC0CD4F" w14:textId="77777777" w:rsidR="00692AD6" w:rsidRPr="009738FB" w:rsidRDefault="00692AD6" w:rsidP="00A618C3">
      <w:pPr>
        <w:jc w:val="center"/>
        <w:rPr>
          <w:b/>
          <w:bCs/>
          <w:lang w:val="ru-RU" w:eastAsia="ru-RU"/>
        </w:rPr>
      </w:pPr>
      <w:bookmarkStart w:id="3" w:name="Рисунок1"/>
      <w:r w:rsidRPr="009738FB">
        <w:rPr>
          <w:lang w:val="ru-RU"/>
        </w:rPr>
        <w:t xml:space="preserve">Рисунок </w:t>
      </w:r>
      <w:bookmarkStart w:id="4" w:name="Рис_СхемаИВ"/>
      <w:r w:rsidRPr="009738FB">
        <w:rPr>
          <w:lang w:val="ru-RU"/>
        </w:rPr>
        <w:fldChar w:fldCharType="begin"/>
      </w:r>
      <w:r w:rsidRPr="009738FB">
        <w:rPr>
          <w:lang w:val="ru-RU"/>
        </w:rPr>
        <w:instrText xml:space="preserve"> SEQ Рисунок \* ARABIC </w:instrText>
      </w:r>
      <w:r w:rsidRPr="009738FB">
        <w:rPr>
          <w:lang w:val="ru-RU"/>
        </w:rPr>
        <w:fldChar w:fldCharType="separate"/>
      </w:r>
      <w:r w:rsidR="00132562">
        <w:rPr>
          <w:noProof/>
          <w:lang w:val="ru-RU"/>
        </w:rPr>
        <w:t>1</w:t>
      </w:r>
      <w:r w:rsidRPr="009738FB">
        <w:rPr>
          <w:lang w:val="ru-RU"/>
        </w:rPr>
        <w:fldChar w:fldCharType="end"/>
      </w:r>
      <w:bookmarkEnd w:id="3"/>
      <w:bookmarkEnd w:id="4"/>
      <w:r w:rsidRPr="009738FB">
        <w:rPr>
          <w:lang w:val="ru-RU"/>
        </w:rPr>
        <w:t xml:space="preserve"> – Схема информационного взаимодействия ИАС НДО ТУ с внешними системами</w:t>
      </w:r>
    </w:p>
    <w:p w14:paraId="6BC0CD50" w14:textId="169A1180" w:rsidR="00692AD6" w:rsidRPr="009738FB" w:rsidRDefault="00692AD6" w:rsidP="006E7F9C">
      <w:pPr>
        <w:pStyle w:val="12"/>
        <w:tabs>
          <w:tab w:val="clear" w:pos="1134"/>
          <w:tab w:val="left" w:pos="0"/>
        </w:tabs>
        <w:spacing w:line="240" w:lineRule="auto"/>
        <w:ind w:left="0" w:firstLine="720"/>
      </w:pPr>
      <w:bookmarkStart w:id="5" w:name="_Toc439077557"/>
      <w:bookmarkStart w:id="6" w:name="_Toc439156468"/>
      <w:bookmarkStart w:id="7" w:name="_Toc439077558"/>
      <w:bookmarkStart w:id="8" w:name="_Toc439156469"/>
      <w:bookmarkStart w:id="9" w:name="_Toc439077559"/>
      <w:bookmarkStart w:id="10" w:name="_Toc439156470"/>
      <w:bookmarkStart w:id="11" w:name="_Toc439077560"/>
      <w:bookmarkStart w:id="12" w:name="_Toc439156471"/>
      <w:bookmarkStart w:id="13" w:name="_Toc439077561"/>
      <w:bookmarkStart w:id="14" w:name="_Toc439156472"/>
      <w:bookmarkStart w:id="15" w:name="_Toc439077562"/>
      <w:bookmarkStart w:id="16" w:name="_Toc439156473"/>
      <w:bookmarkStart w:id="17" w:name="_Toc439077563"/>
      <w:bookmarkStart w:id="18" w:name="_Toc439156474"/>
      <w:bookmarkStart w:id="19" w:name="_Toc439077564"/>
      <w:bookmarkStart w:id="20" w:name="_Toc439156475"/>
      <w:bookmarkStart w:id="21" w:name="_Toc439077565"/>
      <w:bookmarkStart w:id="22" w:name="_Toc439156476"/>
      <w:bookmarkStart w:id="23" w:name="_Toc439077566"/>
      <w:bookmarkStart w:id="24" w:name="_Toc439156477"/>
      <w:bookmarkStart w:id="25" w:name="_Toc439077567"/>
      <w:bookmarkStart w:id="26" w:name="_Toc439156478"/>
      <w:bookmarkStart w:id="27" w:name="_Toc439077568"/>
      <w:bookmarkStart w:id="28" w:name="_Toc439156479"/>
      <w:bookmarkStart w:id="29" w:name="_Toc439077569"/>
      <w:bookmarkStart w:id="30" w:name="_Toc439156480"/>
      <w:bookmarkStart w:id="31" w:name="_Toc439077570"/>
      <w:bookmarkStart w:id="32" w:name="_Toc439156481"/>
      <w:bookmarkStart w:id="33" w:name="_Toc439077571"/>
      <w:bookmarkStart w:id="34" w:name="_Toc439156482"/>
      <w:bookmarkStart w:id="35" w:name="_Toc439077572"/>
      <w:bookmarkStart w:id="36" w:name="_Toc439156483"/>
      <w:bookmarkStart w:id="37" w:name="_Toc439077573"/>
      <w:bookmarkStart w:id="38" w:name="_Toc439156484"/>
      <w:bookmarkStart w:id="39" w:name="_Toc439077574"/>
      <w:bookmarkStart w:id="40" w:name="_Toc439156485"/>
      <w:bookmarkStart w:id="41" w:name="_Toc439077575"/>
      <w:bookmarkStart w:id="42" w:name="_Toc439156486"/>
      <w:bookmarkStart w:id="43" w:name="_Toc439077576"/>
      <w:bookmarkStart w:id="44" w:name="_Toc439156487"/>
      <w:bookmarkStart w:id="45" w:name="_Toc439077577"/>
      <w:bookmarkStart w:id="46" w:name="_Toc439156488"/>
      <w:bookmarkStart w:id="47" w:name="_Toc439077578"/>
      <w:bookmarkStart w:id="48" w:name="_Toc439156489"/>
      <w:bookmarkStart w:id="49" w:name="_Toc439077579"/>
      <w:bookmarkStart w:id="50" w:name="_Toc439156490"/>
      <w:bookmarkStart w:id="51" w:name="_Toc439077580"/>
      <w:bookmarkStart w:id="52" w:name="_Toc439156491"/>
      <w:bookmarkStart w:id="53" w:name="_Toc439077581"/>
      <w:bookmarkStart w:id="54" w:name="_Toc439156492"/>
      <w:bookmarkStart w:id="55" w:name="_Toc439077582"/>
      <w:bookmarkStart w:id="56" w:name="_Toc439156493"/>
      <w:bookmarkStart w:id="57" w:name="_Toc439077583"/>
      <w:bookmarkStart w:id="58" w:name="_Toc439156494"/>
      <w:bookmarkStart w:id="59" w:name="_Toc439077584"/>
      <w:bookmarkStart w:id="60" w:name="_Toc439156495"/>
      <w:bookmarkStart w:id="61" w:name="_Toc439077585"/>
      <w:bookmarkStart w:id="62" w:name="_Toc439156496"/>
      <w:bookmarkStart w:id="63" w:name="_Toc439077586"/>
      <w:bookmarkStart w:id="64" w:name="_Toc439156497"/>
      <w:bookmarkStart w:id="65" w:name="_Toc439077587"/>
      <w:bookmarkStart w:id="66" w:name="_Toc439156498"/>
      <w:bookmarkStart w:id="67" w:name="_Toc439077588"/>
      <w:bookmarkStart w:id="68" w:name="_Toc439156499"/>
      <w:bookmarkStart w:id="69" w:name="_Toc439077589"/>
      <w:bookmarkStart w:id="70" w:name="_Toc439156500"/>
      <w:bookmarkStart w:id="71" w:name="_Toc439077590"/>
      <w:bookmarkStart w:id="72" w:name="_Toc439156501"/>
      <w:bookmarkStart w:id="73" w:name="_Toc439077591"/>
      <w:bookmarkStart w:id="74" w:name="_Toc439156502"/>
      <w:bookmarkStart w:id="75" w:name="_Toc439077592"/>
      <w:bookmarkStart w:id="76" w:name="_Toc439156503"/>
      <w:bookmarkStart w:id="77" w:name="_Toc439077593"/>
      <w:bookmarkStart w:id="78" w:name="_Toc439156504"/>
      <w:bookmarkStart w:id="79" w:name="_Toc439077594"/>
      <w:bookmarkStart w:id="80" w:name="_Toc439156505"/>
      <w:bookmarkStart w:id="81" w:name="_Toc439077595"/>
      <w:bookmarkStart w:id="82" w:name="_Toc439156506"/>
      <w:bookmarkStart w:id="83" w:name="_Toc439077596"/>
      <w:bookmarkStart w:id="84" w:name="_Toc439156507"/>
      <w:bookmarkStart w:id="85" w:name="_Toc439077597"/>
      <w:bookmarkStart w:id="86" w:name="_Toc439156508"/>
      <w:bookmarkStart w:id="87" w:name="_Toc439077598"/>
      <w:bookmarkStart w:id="88" w:name="_Toc439156509"/>
      <w:bookmarkStart w:id="89" w:name="_Toc439077599"/>
      <w:bookmarkStart w:id="90" w:name="_Toc439156510"/>
      <w:bookmarkStart w:id="91" w:name="_Toc439077600"/>
      <w:bookmarkStart w:id="92" w:name="_Toc439156511"/>
      <w:bookmarkStart w:id="93" w:name="_Toc439077601"/>
      <w:bookmarkStart w:id="94" w:name="_Toc439156512"/>
      <w:bookmarkStart w:id="95" w:name="_Toc439077602"/>
      <w:bookmarkStart w:id="96" w:name="_Toc439156513"/>
      <w:bookmarkStart w:id="97" w:name="_Toc439077603"/>
      <w:bookmarkStart w:id="98" w:name="_Toc439156514"/>
      <w:bookmarkStart w:id="99" w:name="_Toc439077604"/>
      <w:bookmarkStart w:id="100" w:name="_Toc439156515"/>
      <w:bookmarkStart w:id="101" w:name="_Toc439077605"/>
      <w:bookmarkStart w:id="102" w:name="_Toc439156516"/>
      <w:bookmarkStart w:id="103" w:name="_Toc439077606"/>
      <w:bookmarkStart w:id="104" w:name="_Toc439156517"/>
      <w:bookmarkStart w:id="105" w:name="_Toc439077607"/>
      <w:bookmarkStart w:id="106" w:name="_Toc439156518"/>
      <w:bookmarkStart w:id="107" w:name="_Toc439077608"/>
      <w:bookmarkStart w:id="108" w:name="_Toc439156519"/>
      <w:bookmarkStart w:id="109" w:name="_Toc439077609"/>
      <w:bookmarkStart w:id="110" w:name="_Toc439156520"/>
      <w:bookmarkStart w:id="111" w:name="_Toc439077610"/>
      <w:bookmarkStart w:id="112" w:name="_Toc439156521"/>
      <w:bookmarkStart w:id="113" w:name="_Toc439077611"/>
      <w:bookmarkStart w:id="114" w:name="_Toc439156522"/>
      <w:bookmarkStart w:id="115" w:name="_Toc439077612"/>
      <w:bookmarkStart w:id="116" w:name="_Toc439156523"/>
      <w:bookmarkStart w:id="117" w:name="_Toc439077613"/>
      <w:bookmarkStart w:id="118" w:name="_Toc439156524"/>
      <w:bookmarkStart w:id="119" w:name="_Toc439077614"/>
      <w:bookmarkStart w:id="120" w:name="_Toc439156525"/>
      <w:bookmarkStart w:id="121" w:name="_Toc439077615"/>
      <w:bookmarkStart w:id="122" w:name="_Toc439156526"/>
      <w:bookmarkStart w:id="123" w:name="_Toc439077616"/>
      <w:bookmarkStart w:id="124" w:name="_Toc439156527"/>
      <w:bookmarkStart w:id="125" w:name="_Toc439077617"/>
      <w:bookmarkStart w:id="126" w:name="_Toc439156528"/>
      <w:bookmarkStart w:id="127" w:name="_Toc439077618"/>
      <w:bookmarkStart w:id="128" w:name="_Toc439156529"/>
      <w:bookmarkStart w:id="129" w:name="_Toc439077619"/>
      <w:bookmarkStart w:id="130" w:name="_Toc439156530"/>
      <w:bookmarkStart w:id="131" w:name="_Toc439077620"/>
      <w:bookmarkStart w:id="132" w:name="_Toc439156531"/>
      <w:bookmarkStart w:id="133" w:name="_Toc439077621"/>
      <w:bookmarkStart w:id="134" w:name="_Toc439156532"/>
      <w:bookmarkStart w:id="135" w:name="_Toc439077622"/>
      <w:bookmarkStart w:id="136" w:name="_Toc439156533"/>
      <w:bookmarkStart w:id="137" w:name="_Toc439077623"/>
      <w:bookmarkStart w:id="138" w:name="_Toc439156534"/>
      <w:bookmarkStart w:id="139" w:name="_Toc439077636"/>
      <w:bookmarkStart w:id="140" w:name="_Toc439156547"/>
      <w:bookmarkStart w:id="141" w:name="_Toc439077637"/>
      <w:bookmarkStart w:id="142" w:name="_Toc439156548"/>
      <w:bookmarkStart w:id="143" w:name="_Toc439077638"/>
      <w:bookmarkStart w:id="144" w:name="_Toc439156549"/>
      <w:bookmarkStart w:id="145" w:name="_Toc439077639"/>
      <w:bookmarkStart w:id="146" w:name="_Toc439156550"/>
      <w:bookmarkStart w:id="147" w:name="_Toc439077640"/>
      <w:bookmarkStart w:id="148" w:name="_Toc439156551"/>
      <w:bookmarkStart w:id="149" w:name="_Toc439077641"/>
      <w:bookmarkStart w:id="150" w:name="_Toc439156552"/>
      <w:bookmarkStart w:id="151" w:name="_Toc439077642"/>
      <w:bookmarkStart w:id="152" w:name="_Toc439156553"/>
      <w:bookmarkStart w:id="153" w:name="_Toc439077643"/>
      <w:bookmarkStart w:id="154" w:name="_Toc439156554"/>
      <w:bookmarkStart w:id="155" w:name="_Toc439077644"/>
      <w:bookmarkStart w:id="156" w:name="_Toc439156555"/>
      <w:bookmarkStart w:id="157" w:name="_Toc4381417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9738FB">
        <w:t>Описание информационного взаимодействия ИАС НДО ТУ уровня отделений с внешними системами</w:t>
      </w:r>
      <w:bookmarkEnd w:id="157"/>
    </w:p>
    <w:p w14:paraId="6BC0CD51" w14:textId="3C7EFA89" w:rsidR="00692AD6" w:rsidRPr="009738FB" w:rsidRDefault="00692AD6" w:rsidP="00162C8D">
      <w:pPr>
        <w:pStyle w:val="21"/>
        <w:tabs>
          <w:tab w:val="clear" w:pos="1418"/>
          <w:tab w:val="left" w:pos="0"/>
        </w:tabs>
        <w:ind w:left="0" w:firstLine="720"/>
      </w:pPr>
      <w:bookmarkStart w:id="158" w:name="_Toc438212349"/>
      <w:bookmarkStart w:id="159" w:name="_Toc438215005"/>
      <w:bookmarkStart w:id="160" w:name="_Toc438215380"/>
      <w:bookmarkStart w:id="161" w:name="_Toc438215414"/>
      <w:bookmarkStart w:id="162" w:name="_Toc438215568"/>
      <w:bookmarkStart w:id="163" w:name="_Toc438215602"/>
      <w:bookmarkStart w:id="164" w:name="_Toc438215687"/>
      <w:bookmarkStart w:id="165" w:name="_Toc438215721"/>
      <w:bookmarkStart w:id="166" w:name="_Toc438215759"/>
      <w:bookmarkStart w:id="167" w:name="_Toc438215793"/>
      <w:bookmarkStart w:id="168" w:name="_Toc438215827"/>
      <w:bookmarkStart w:id="169" w:name="_Toc438216011"/>
      <w:bookmarkStart w:id="170" w:name="_Toc438216073"/>
      <w:bookmarkStart w:id="171" w:name="_Toc438216247"/>
      <w:bookmarkStart w:id="172" w:name="_Toc439077646"/>
      <w:bookmarkStart w:id="173" w:name="_Toc439156557"/>
      <w:bookmarkStart w:id="174" w:name="_Toc43814175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Pr="009738FB">
        <w:t>Загрузка в ИАС НДО ТУ уровня отделений данных</w:t>
      </w:r>
      <w:r w:rsidR="00A35AAE" w:rsidRPr="006E7F9C">
        <w:t xml:space="preserve"> </w:t>
      </w:r>
      <w:r w:rsidRPr="009738FB">
        <w:t>АС ЭКР 2.0</w:t>
      </w:r>
      <w:bookmarkEnd w:id="174"/>
    </w:p>
    <w:p w14:paraId="6BC0CD52" w14:textId="5A1E8E4D" w:rsidR="00692AD6" w:rsidRPr="009738FB" w:rsidRDefault="00692AD6" w:rsidP="004978FD">
      <w:pPr>
        <w:pStyle w:val="a5"/>
      </w:pPr>
      <w:r w:rsidRPr="009738FB">
        <w:t>В ИАС НДО ТУ уровня отделений осуществляется загрузка данных, подготовленных в Программном комплексе «Подготовка данных аналитических форм» в составе АС ЭКР 2.0 (ПДАФ), отправляемых по инициативе пользователя или в автоматическом режиме. Структура файлов обмена данными устанавливается в документе [</w:t>
      </w:r>
      <w:r w:rsidR="003F43B4">
        <w:fldChar w:fldCharType="begin"/>
      </w:r>
      <w:r w:rsidR="003F43B4">
        <w:instrText xml:space="preserve"> REF _Ref435098053 \n \h </w:instrText>
      </w:r>
      <w:r w:rsidR="003F43B4">
        <w:fldChar w:fldCharType="separate"/>
      </w:r>
      <w:r w:rsidR="00132562">
        <w:t>11</w:t>
      </w:r>
      <w:r w:rsidR="003F43B4">
        <w:fldChar w:fldCharType="end"/>
      </w:r>
      <w:r w:rsidRPr="009738FB">
        <w:t xml:space="preserve">]. </w:t>
      </w:r>
    </w:p>
    <w:p w14:paraId="6BC0CD53" w14:textId="02CEA080" w:rsidR="00692AD6" w:rsidRPr="009738FB" w:rsidRDefault="00692AD6" w:rsidP="00883F61">
      <w:pPr>
        <w:pStyle w:val="a5"/>
      </w:pPr>
      <w:r w:rsidRPr="00883F61">
        <w:t>В</w:t>
      </w:r>
      <w:r w:rsidR="009E5C9A" w:rsidRPr="00883F61">
        <w:t xml:space="preserve"> </w:t>
      </w:r>
      <w:r w:rsidRPr="009738FB">
        <w:t>ИАС НДО ТУ уровня отделений осуществляется прием и при необходимости загрузка файлов из</w:t>
      </w:r>
      <w:r w:rsidR="00780D7A">
        <w:t xml:space="preserve"> </w:t>
      </w:r>
      <w:r w:rsidRPr="009738FB">
        <w:t xml:space="preserve">АС ЭКР 2.0 в формате XML, отправляемых по инициативе пользователя или в автоматическом режиме, в том числе для их дальнейшей передачи в ИАС НДО ТУ уровня главных управлений. </w:t>
      </w:r>
      <w:r w:rsidRPr="00883F61">
        <w:t>Перечень форм, загружаемых из</w:t>
      </w:r>
      <w:r w:rsidR="007D350F" w:rsidRPr="00883F61">
        <w:t xml:space="preserve"> </w:t>
      </w:r>
      <w:r w:rsidRPr="00883F61">
        <w:t>АС ЭКР 2.0</w:t>
      </w:r>
      <w:r w:rsidR="00777887" w:rsidRPr="00883F61">
        <w:t xml:space="preserve"> </w:t>
      </w:r>
      <w:r w:rsidRPr="00883F61">
        <w:t>в базу данных (БД) ИАС НДО ТУ уровня отделений, приведен в</w:t>
      </w:r>
      <w:r w:rsidR="00A00F22">
        <w:t xml:space="preserve"> таблице (</w:t>
      </w:r>
      <w:r w:rsidR="00A00F22">
        <w:fldChar w:fldCharType="begin"/>
      </w:r>
      <w:r w:rsidR="00A00F22">
        <w:instrText xml:space="preserve"> REF _Ref29992361 \h </w:instrText>
      </w:r>
      <w:r w:rsidR="00A00F22">
        <w:fldChar w:fldCharType="separate"/>
      </w:r>
      <w:r w:rsidR="00132562" w:rsidRPr="009738FB">
        <w:rPr>
          <w:szCs w:val="24"/>
          <w:lang w:eastAsia="ar-SA"/>
        </w:rPr>
        <w:t xml:space="preserve">Таблица </w:t>
      </w:r>
      <w:r w:rsidR="00132562">
        <w:rPr>
          <w:noProof/>
          <w:szCs w:val="24"/>
          <w:lang w:eastAsia="ar-SA"/>
        </w:rPr>
        <w:t>1</w:t>
      </w:r>
      <w:r w:rsidR="00A00F22">
        <w:fldChar w:fldCharType="end"/>
      </w:r>
      <w:r w:rsidR="00A00F22">
        <w:t>)</w:t>
      </w:r>
      <w:r w:rsidRPr="00497609">
        <w:t>, п</w:t>
      </w:r>
      <w:r w:rsidRPr="00883F61">
        <w:t>еречень форм, передаваемых в ИАС НДО ТУ уровня</w:t>
      </w:r>
      <w:r w:rsidR="007D350F" w:rsidRPr="00883F61">
        <w:t xml:space="preserve"> </w:t>
      </w:r>
      <w:r w:rsidRPr="00883F61">
        <w:t xml:space="preserve">главных управлений, приведен в </w:t>
      </w:r>
      <w:r w:rsidR="00850B37">
        <w:t>таблице (</w:t>
      </w:r>
      <w:r w:rsidR="00850B37">
        <w:fldChar w:fldCharType="begin"/>
      </w:r>
      <w:r w:rsidR="00850B37">
        <w:instrText xml:space="preserve"> REF _Ref29992771 \h </w:instrText>
      </w:r>
      <w:r w:rsidR="00850B37">
        <w:fldChar w:fldCharType="separate"/>
      </w:r>
      <w:r w:rsidR="00132562" w:rsidRPr="006D7D7E">
        <w:rPr>
          <w:lang w:eastAsia="ar-SA"/>
        </w:rPr>
        <w:t xml:space="preserve">Таблица </w:t>
      </w:r>
      <w:r w:rsidR="00132562">
        <w:rPr>
          <w:noProof/>
          <w:lang w:eastAsia="ar-SA"/>
        </w:rPr>
        <w:t>5</w:t>
      </w:r>
      <w:r w:rsidR="00850B37">
        <w:fldChar w:fldCharType="end"/>
      </w:r>
      <w:r w:rsidR="00850B37">
        <w:t>)</w:t>
      </w:r>
      <w:r w:rsidRPr="009738FB">
        <w:t>.</w:t>
      </w:r>
    </w:p>
    <w:p w14:paraId="6BC0CD54" w14:textId="77777777" w:rsidR="00692AD6" w:rsidRPr="009738FB" w:rsidRDefault="00692AD6" w:rsidP="006E7F9C">
      <w:pPr>
        <w:pStyle w:val="FMainTXT"/>
        <w:tabs>
          <w:tab w:val="left" w:pos="993"/>
        </w:tabs>
        <w:ind w:left="0" w:firstLine="0"/>
        <w:rPr>
          <w:rFonts w:ascii="Times New Roman" w:hAnsi="Times New Roman"/>
          <w:szCs w:val="24"/>
          <w:lang w:eastAsia="ar-SA"/>
        </w:rPr>
      </w:pPr>
      <w:bookmarkStart w:id="175" w:name="_Ref29992361"/>
      <w:bookmarkStart w:id="176" w:name="Таблица1"/>
      <w:r w:rsidRPr="009738FB">
        <w:rPr>
          <w:rFonts w:ascii="Times New Roman" w:hAnsi="Times New Roman"/>
          <w:szCs w:val="24"/>
          <w:lang w:eastAsia="ar-SA"/>
        </w:rPr>
        <w:t xml:space="preserve">Таблица </w:t>
      </w:r>
      <w:r w:rsidRPr="009738FB">
        <w:rPr>
          <w:rFonts w:ascii="Times New Roman" w:hAnsi="Times New Roman"/>
          <w:szCs w:val="24"/>
          <w:lang w:eastAsia="ar-SA"/>
        </w:rPr>
        <w:fldChar w:fldCharType="begin"/>
      </w:r>
      <w:r w:rsidRPr="009738FB">
        <w:rPr>
          <w:rFonts w:ascii="Times New Roman" w:hAnsi="Times New Roman"/>
          <w:szCs w:val="24"/>
          <w:lang w:eastAsia="ar-SA"/>
        </w:rPr>
        <w:instrText xml:space="preserve"> SEQ Таблица \* ARABIC </w:instrText>
      </w:r>
      <w:r w:rsidRPr="009738FB">
        <w:rPr>
          <w:rFonts w:ascii="Times New Roman" w:hAnsi="Times New Roman"/>
          <w:szCs w:val="24"/>
          <w:lang w:eastAsia="ar-SA"/>
        </w:rPr>
        <w:fldChar w:fldCharType="separate"/>
      </w:r>
      <w:r w:rsidR="00132562">
        <w:rPr>
          <w:rFonts w:ascii="Times New Roman" w:hAnsi="Times New Roman"/>
          <w:noProof/>
          <w:szCs w:val="24"/>
          <w:lang w:eastAsia="ar-SA"/>
        </w:rPr>
        <w:t>1</w:t>
      </w:r>
      <w:r w:rsidRPr="009738FB">
        <w:rPr>
          <w:rFonts w:ascii="Times New Roman" w:hAnsi="Times New Roman"/>
          <w:szCs w:val="24"/>
          <w:lang w:eastAsia="ar-SA"/>
        </w:rPr>
        <w:fldChar w:fldCharType="end"/>
      </w:r>
      <w:bookmarkEnd w:id="175"/>
      <w:r w:rsidRPr="009738FB">
        <w:rPr>
          <w:rFonts w:ascii="Times New Roman" w:hAnsi="Times New Roman"/>
          <w:szCs w:val="24"/>
          <w:lang w:eastAsia="ar-SA"/>
        </w:rPr>
        <w:t xml:space="preserve"> </w:t>
      </w:r>
      <w:bookmarkEnd w:id="176"/>
      <w:r w:rsidRPr="009738FB">
        <w:rPr>
          <w:rFonts w:ascii="Times New Roman" w:hAnsi="Times New Roman"/>
          <w:szCs w:val="24"/>
          <w:lang w:eastAsia="ar-SA"/>
        </w:rPr>
        <w:t>– Перечень форм АС ЭКР 2.0, загружаемых в БД ИАС НДО ТУ уровня отделений.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8"/>
        <w:gridCol w:w="1777"/>
        <w:gridCol w:w="2924"/>
        <w:gridCol w:w="1401"/>
        <w:gridCol w:w="2193"/>
      </w:tblGrid>
      <w:tr w:rsidR="00692AD6" w:rsidRPr="00644171" w14:paraId="6BC0CD5A" w14:textId="77777777" w:rsidTr="006E7F9C">
        <w:trPr>
          <w:cantSplit/>
          <w:trHeight w:val="811"/>
          <w:tblHeader/>
        </w:trPr>
        <w:tc>
          <w:tcPr>
            <w:tcW w:w="790" w:type="pct"/>
          </w:tcPr>
          <w:p w14:paraId="6BC0CD5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902" w:type="pct"/>
          </w:tcPr>
          <w:p w14:paraId="6BC0CD5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Обозначение</w:t>
            </w:r>
          </w:p>
        </w:tc>
        <w:tc>
          <w:tcPr>
            <w:tcW w:w="1484" w:type="pct"/>
          </w:tcPr>
          <w:p w14:paraId="6BC0CD5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711" w:type="pct"/>
          </w:tcPr>
          <w:p w14:paraId="6BC0CD5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Формат файлов</w:t>
            </w:r>
          </w:p>
        </w:tc>
        <w:tc>
          <w:tcPr>
            <w:tcW w:w="1113" w:type="pct"/>
          </w:tcPr>
          <w:p w14:paraId="6BC0CD5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Периодичность</w:t>
            </w:r>
          </w:p>
        </w:tc>
      </w:tr>
      <w:tr w:rsidR="00692AD6" w:rsidRPr="00644171" w14:paraId="6BC0CD6C" w14:textId="77777777" w:rsidTr="006E7F9C">
        <w:trPr>
          <w:cantSplit/>
          <w:trHeight w:val="600"/>
        </w:trPr>
        <w:tc>
          <w:tcPr>
            <w:tcW w:w="790" w:type="pct"/>
          </w:tcPr>
          <w:p w14:paraId="6BC0CD6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0402178</w:t>
            </w:r>
          </w:p>
        </w:tc>
        <w:tc>
          <w:tcPr>
            <w:tcW w:w="902" w:type="pct"/>
          </w:tcPr>
          <w:p w14:paraId="6BC0CD68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44171">
              <w:rPr>
                <w:sz w:val="22"/>
                <w:szCs w:val="22"/>
              </w:rPr>
              <w:t>ЕК0402178</w:t>
            </w:r>
          </w:p>
        </w:tc>
        <w:tc>
          <w:tcPr>
            <w:tcW w:w="1484" w:type="pct"/>
          </w:tcPr>
          <w:p w14:paraId="6BC0CD69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«Наряд»</w:t>
            </w:r>
          </w:p>
        </w:tc>
        <w:tc>
          <w:tcPr>
            <w:tcW w:w="711" w:type="pct"/>
          </w:tcPr>
          <w:p w14:paraId="6BC0CD6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6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72" w14:textId="77777777" w:rsidTr="006E7F9C">
        <w:trPr>
          <w:cantSplit/>
          <w:trHeight w:val="600"/>
        </w:trPr>
        <w:tc>
          <w:tcPr>
            <w:tcW w:w="790" w:type="pct"/>
          </w:tcPr>
          <w:p w14:paraId="6BC0CD6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0409225</w:t>
            </w:r>
          </w:p>
        </w:tc>
        <w:tc>
          <w:tcPr>
            <w:tcW w:w="902" w:type="pct"/>
          </w:tcPr>
          <w:p w14:paraId="6BC0CD6E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EK0409225</w:t>
            </w:r>
          </w:p>
        </w:tc>
        <w:tc>
          <w:tcPr>
            <w:tcW w:w="1484" w:type="pct"/>
          </w:tcPr>
          <w:p w14:paraId="6BC0CD6F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Сведения о приходно-расходных операциях</w:t>
            </w:r>
          </w:p>
        </w:tc>
        <w:tc>
          <w:tcPr>
            <w:tcW w:w="711" w:type="pct"/>
          </w:tcPr>
          <w:p w14:paraId="6BC0CD7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7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78" w14:textId="77777777" w:rsidTr="006E7F9C">
        <w:trPr>
          <w:cantSplit/>
          <w:trHeight w:val="600"/>
        </w:trPr>
        <w:tc>
          <w:tcPr>
            <w:tcW w:w="790" w:type="pct"/>
          </w:tcPr>
          <w:p w14:paraId="6BC0CD7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0409226</w:t>
            </w:r>
          </w:p>
        </w:tc>
        <w:tc>
          <w:tcPr>
            <w:tcW w:w="902" w:type="pct"/>
          </w:tcPr>
          <w:p w14:paraId="6BC0CD74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EK0409226</w:t>
            </w:r>
          </w:p>
        </w:tc>
        <w:tc>
          <w:tcPr>
            <w:tcW w:w="1484" w:type="pct"/>
          </w:tcPr>
          <w:p w14:paraId="6BC0CD75" w14:textId="4BEFF77C" w:rsidR="00692AD6" w:rsidRPr="00EE7583" w:rsidRDefault="004F2A41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color w:val="000000"/>
                <w:sz w:val="22"/>
                <w:szCs w:val="22"/>
                <w:lang w:val="ru-RU"/>
              </w:rPr>
              <w:t>Сведения о возмещенных</w:t>
            </w:r>
            <w:r w:rsidR="003A51E6" w:rsidRPr="00EE7583">
              <w:rPr>
                <w:color w:val="000000"/>
                <w:sz w:val="22"/>
                <w:szCs w:val="22"/>
                <w:lang w:val="ru-RU"/>
              </w:rPr>
              <w:t xml:space="preserve"> подразделениями Банка России затратах объединения «РОСИНКАС» на перевозку ценностей и расходах, связанных с охраной ценностей при перевозке</w:t>
            </w:r>
            <w:r w:rsidRPr="00EE7583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11" w:type="pct"/>
          </w:tcPr>
          <w:p w14:paraId="6BC0CD7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7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644171" w14:paraId="6BC0CD7E" w14:textId="77777777" w:rsidTr="006E7F9C">
        <w:trPr>
          <w:cantSplit/>
          <w:trHeight w:val="600"/>
        </w:trPr>
        <w:tc>
          <w:tcPr>
            <w:tcW w:w="790" w:type="pct"/>
          </w:tcPr>
          <w:p w14:paraId="6BC0CD7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0402013</w:t>
            </w:r>
          </w:p>
        </w:tc>
        <w:tc>
          <w:tcPr>
            <w:tcW w:w="902" w:type="pct"/>
          </w:tcPr>
          <w:p w14:paraId="6BC0CD7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IAS0402013</w:t>
            </w:r>
          </w:p>
        </w:tc>
        <w:tc>
          <w:tcPr>
            <w:tcW w:w="1484" w:type="pct"/>
          </w:tcPr>
          <w:p w14:paraId="6BC0CD7B" w14:textId="508C27B1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Справка об обработанных банкнотах </w:t>
            </w:r>
            <w:r w:rsidR="00F90682" w:rsidRPr="00644171">
              <w:rPr>
                <w:color w:val="000000"/>
                <w:sz w:val="22"/>
                <w:szCs w:val="22"/>
                <w:lang w:val="ru-RU"/>
              </w:rPr>
              <w:t xml:space="preserve">и монете </w:t>
            </w: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резервных фондов </w:t>
            </w:r>
          </w:p>
        </w:tc>
        <w:tc>
          <w:tcPr>
            <w:tcW w:w="711" w:type="pct"/>
          </w:tcPr>
          <w:p w14:paraId="6BC0CD7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7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8B" w14:textId="77777777" w:rsidTr="006E7F9C">
        <w:trPr>
          <w:cantSplit/>
          <w:trHeight w:val="600"/>
        </w:trPr>
        <w:tc>
          <w:tcPr>
            <w:tcW w:w="790" w:type="pct"/>
          </w:tcPr>
          <w:p w14:paraId="6BC0CD8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0402104</w:t>
            </w:r>
          </w:p>
        </w:tc>
        <w:tc>
          <w:tcPr>
            <w:tcW w:w="902" w:type="pct"/>
          </w:tcPr>
          <w:p w14:paraId="6BC0CD8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EK0402104</w:t>
            </w:r>
          </w:p>
        </w:tc>
        <w:tc>
          <w:tcPr>
            <w:tcW w:w="1484" w:type="pct"/>
          </w:tcPr>
          <w:p w14:paraId="6BC0CD88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Квитанция приходной операции</w:t>
            </w:r>
          </w:p>
        </w:tc>
        <w:tc>
          <w:tcPr>
            <w:tcW w:w="711" w:type="pct"/>
          </w:tcPr>
          <w:p w14:paraId="6BC0CD8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8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91" w14:textId="77777777" w:rsidTr="006E7F9C">
        <w:trPr>
          <w:cantSplit/>
          <w:trHeight w:val="600"/>
        </w:trPr>
        <w:tc>
          <w:tcPr>
            <w:tcW w:w="790" w:type="pct"/>
          </w:tcPr>
          <w:p w14:paraId="6BC0CD8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0402105</w:t>
            </w:r>
          </w:p>
        </w:tc>
        <w:tc>
          <w:tcPr>
            <w:tcW w:w="902" w:type="pct"/>
          </w:tcPr>
          <w:p w14:paraId="6BC0CD8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EK0402105</w:t>
            </w:r>
          </w:p>
        </w:tc>
        <w:tc>
          <w:tcPr>
            <w:tcW w:w="1484" w:type="pct"/>
          </w:tcPr>
          <w:p w14:paraId="6BC0CD8E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Квитанция расходной операции</w:t>
            </w:r>
          </w:p>
        </w:tc>
        <w:tc>
          <w:tcPr>
            <w:tcW w:w="711" w:type="pct"/>
          </w:tcPr>
          <w:p w14:paraId="6BC0CD8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9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97" w14:textId="77777777" w:rsidTr="006E7F9C">
        <w:trPr>
          <w:cantSplit/>
          <w:trHeight w:val="600"/>
        </w:trPr>
        <w:tc>
          <w:tcPr>
            <w:tcW w:w="790" w:type="pct"/>
          </w:tcPr>
          <w:p w14:paraId="6BC0CD9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0402115</w:t>
            </w:r>
          </w:p>
        </w:tc>
        <w:tc>
          <w:tcPr>
            <w:tcW w:w="902" w:type="pct"/>
          </w:tcPr>
          <w:p w14:paraId="6BC0CD9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IAS0402115</w:t>
            </w:r>
          </w:p>
        </w:tc>
        <w:tc>
          <w:tcPr>
            <w:tcW w:w="1484" w:type="pct"/>
          </w:tcPr>
          <w:p w14:paraId="6BC0CD94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Распоряжение на перечисление наличных денег  в резервные фонды банкнот и монеты</w:t>
            </w:r>
          </w:p>
        </w:tc>
        <w:tc>
          <w:tcPr>
            <w:tcW w:w="711" w:type="pct"/>
          </w:tcPr>
          <w:p w14:paraId="6BC0CD9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9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9D" w14:textId="77777777" w:rsidTr="006E7F9C">
        <w:trPr>
          <w:cantSplit/>
          <w:trHeight w:val="600"/>
        </w:trPr>
        <w:tc>
          <w:tcPr>
            <w:tcW w:w="790" w:type="pct"/>
          </w:tcPr>
          <w:p w14:paraId="6BC0CD9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0402120</w:t>
            </w:r>
          </w:p>
        </w:tc>
        <w:tc>
          <w:tcPr>
            <w:tcW w:w="902" w:type="pct"/>
          </w:tcPr>
          <w:p w14:paraId="6BC0CD9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IAS0402120</w:t>
            </w:r>
          </w:p>
        </w:tc>
        <w:tc>
          <w:tcPr>
            <w:tcW w:w="1484" w:type="pct"/>
          </w:tcPr>
          <w:p w14:paraId="6BC0CD9A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Книга учета наличных денег  и ценностей</w:t>
            </w:r>
          </w:p>
        </w:tc>
        <w:tc>
          <w:tcPr>
            <w:tcW w:w="711" w:type="pct"/>
          </w:tcPr>
          <w:p w14:paraId="6BC0CD9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9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A3" w14:textId="77777777" w:rsidTr="006E7F9C">
        <w:trPr>
          <w:cantSplit/>
          <w:trHeight w:val="600"/>
        </w:trPr>
        <w:tc>
          <w:tcPr>
            <w:tcW w:w="790" w:type="pct"/>
          </w:tcPr>
          <w:p w14:paraId="6BC0CD9E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0402128</w:t>
            </w:r>
          </w:p>
        </w:tc>
        <w:tc>
          <w:tcPr>
            <w:tcW w:w="902" w:type="pct"/>
          </w:tcPr>
          <w:p w14:paraId="6BC0CD9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IAS0402128</w:t>
            </w:r>
          </w:p>
        </w:tc>
        <w:tc>
          <w:tcPr>
            <w:tcW w:w="1484" w:type="pct"/>
          </w:tcPr>
          <w:p w14:paraId="6BC0CDA0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Распоряжение на перечисление банкнот и монеты резервных фондов в оборотную кассу</w:t>
            </w:r>
          </w:p>
        </w:tc>
        <w:tc>
          <w:tcPr>
            <w:tcW w:w="711" w:type="pct"/>
          </w:tcPr>
          <w:p w14:paraId="6BC0CDA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A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A9" w14:textId="77777777" w:rsidTr="006E7F9C">
        <w:trPr>
          <w:cantSplit/>
          <w:trHeight w:val="600"/>
        </w:trPr>
        <w:tc>
          <w:tcPr>
            <w:tcW w:w="790" w:type="pct"/>
          </w:tcPr>
          <w:p w14:paraId="6BC0CDA4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0402141</w:t>
            </w:r>
            <w:r w:rsidRPr="00644171">
              <w:rPr>
                <w:rStyle w:val="aff1"/>
                <w:color w:val="000000"/>
                <w:sz w:val="22"/>
                <w:szCs w:val="22"/>
                <w:lang w:val="ru-RU"/>
              </w:rPr>
              <w:footnoteReference w:id="2"/>
            </w:r>
            <w:r w:rsidR="00FC1E99" w:rsidRPr="00644171">
              <w:rPr>
                <w:color w:val="000000"/>
                <w:sz w:val="22"/>
                <w:szCs w:val="22"/>
                <w:vertAlign w:val="superscript"/>
                <w:lang w:val="ru-RU"/>
              </w:rPr>
              <w:t>)</w:t>
            </w:r>
          </w:p>
        </w:tc>
        <w:tc>
          <w:tcPr>
            <w:tcW w:w="902" w:type="pct"/>
          </w:tcPr>
          <w:p w14:paraId="6BC0CDA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EK0402141</w:t>
            </w:r>
          </w:p>
        </w:tc>
        <w:tc>
          <w:tcPr>
            <w:tcW w:w="1484" w:type="pct"/>
          </w:tcPr>
          <w:p w14:paraId="6BC0CDA6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Книга учета банкнот резервных фондов</w:t>
            </w:r>
          </w:p>
        </w:tc>
        <w:tc>
          <w:tcPr>
            <w:tcW w:w="711" w:type="pct"/>
          </w:tcPr>
          <w:p w14:paraId="6BC0CDA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A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AF" w14:textId="77777777" w:rsidTr="006E7F9C">
        <w:trPr>
          <w:cantSplit/>
          <w:trHeight w:val="600"/>
        </w:trPr>
        <w:tc>
          <w:tcPr>
            <w:tcW w:w="790" w:type="pct"/>
          </w:tcPr>
          <w:p w14:paraId="6BC0CDAA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0402143</w:t>
            </w:r>
            <w:r w:rsidRPr="00644171">
              <w:rPr>
                <w:rStyle w:val="aff1"/>
                <w:color w:val="000000"/>
                <w:sz w:val="22"/>
                <w:szCs w:val="22"/>
                <w:lang w:val="ru-RU"/>
              </w:rPr>
              <w:footnoteReference w:id="3"/>
            </w:r>
            <w:r w:rsidR="00FC1E99" w:rsidRPr="00644171">
              <w:rPr>
                <w:color w:val="000000"/>
                <w:sz w:val="22"/>
                <w:szCs w:val="22"/>
                <w:vertAlign w:val="superscript"/>
                <w:lang w:val="ru-RU"/>
              </w:rPr>
              <w:t>)</w:t>
            </w:r>
          </w:p>
        </w:tc>
        <w:tc>
          <w:tcPr>
            <w:tcW w:w="902" w:type="pct"/>
          </w:tcPr>
          <w:p w14:paraId="6BC0CDA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EK0402143</w:t>
            </w:r>
          </w:p>
        </w:tc>
        <w:tc>
          <w:tcPr>
            <w:tcW w:w="1484" w:type="pct"/>
          </w:tcPr>
          <w:p w14:paraId="6BC0CDAC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Книга учета монеты резервных фондов</w:t>
            </w:r>
          </w:p>
        </w:tc>
        <w:tc>
          <w:tcPr>
            <w:tcW w:w="711" w:type="pct"/>
          </w:tcPr>
          <w:p w14:paraId="6BC0CDA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AE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644171" w14:paraId="6BC0CDB5" w14:textId="77777777" w:rsidTr="006E7F9C">
        <w:trPr>
          <w:cantSplit/>
          <w:trHeight w:val="600"/>
        </w:trPr>
        <w:tc>
          <w:tcPr>
            <w:tcW w:w="790" w:type="pct"/>
          </w:tcPr>
          <w:p w14:paraId="6BC0CDB0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bCs/>
                <w:color w:val="000000"/>
                <w:sz w:val="22"/>
                <w:szCs w:val="22"/>
                <w:lang w:val="ru-RU"/>
              </w:rPr>
              <w:t>0402180</w:t>
            </w:r>
            <w:r w:rsidRPr="00644171">
              <w:rPr>
                <w:rStyle w:val="aff1"/>
                <w:bCs/>
                <w:color w:val="000000"/>
                <w:sz w:val="22"/>
                <w:szCs w:val="22"/>
                <w:lang w:val="ru-RU"/>
              </w:rPr>
              <w:footnoteReference w:id="4"/>
            </w:r>
            <w:r w:rsidR="00FC1E99" w:rsidRPr="00644171">
              <w:rPr>
                <w:bCs/>
                <w:color w:val="000000"/>
                <w:sz w:val="22"/>
                <w:szCs w:val="22"/>
                <w:vertAlign w:val="superscript"/>
                <w:lang w:val="ru-RU"/>
              </w:rPr>
              <w:t>)</w:t>
            </w:r>
          </w:p>
        </w:tc>
        <w:tc>
          <w:tcPr>
            <w:tcW w:w="902" w:type="pct"/>
          </w:tcPr>
          <w:p w14:paraId="6BC0CDB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EK0402180</w:t>
            </w:r>
          </w:p>
        </w:tc>
        <w:tc>
          <w:tcPr>
            <w:tcW w:w="1484" w:type="pct"/>
          </w:tcPr>
          <w:p w14:paraId="6BC0CDB2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Извещение</w:t>
            </w:r>
          </w:p>
        </w:tc>
        <w:tc>
          <w:tcPr>
            <w:tcW w:w="711" w:type="pct"/>
          </w:tcPr>
          <w:p w14:paraId="6BC0CDB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B4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BB" w14:textId="77777777" w:rsidTr="006E7F9C">
        <w:trPr>
          <w:cantSplit/>
          <w:trHeight w:val="600"/>
        </w:trPr>
        <w:tc>
          <w:tcPr>
            <w:tcW w:w="790" w:type="pct"/>
          </w:tcPr>
          <w:p w14:paraId="6BC0CDB6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0402181</w:t>
            </w:r>
            <w:r w:rsidRPr="00644171">
              <w:rPr>
                <w:rStyle w:val="aff1"/>
                <w:color w:val="000000"/>
                <w:sz w:val="22"/>
                <w:szCs w:val="22"/>
                <w:lang w:val="ru-RU"/>
              </w:rPr>
              <w:footnoteReference w:id="5"/>
            </w:r>
            <w:r w:rsidR="00FC1E99" w:rsidRPr="00644171">
              <w:rPr>
                <w:color w:val="000000"/>
                <w:sz w:val="22"/>
                <w:szCs w:val="22"/>
                <w:vertAlign w:val="superscript"/>
                <w:lang w:val="ru-RU"/>
              </w:rPr>
              <w:t>)</w:t>
            </w:r>
          </w:p>
        </w:tc>
        <w:tc>
          <w:tcPr>
            <w:tcW w:w="902" w:type="pct"/>
          </w:tcPr>
          <w:p w14:paraId="6BC0CDB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EK0402181</w:t>
            </w:r>
          </w:p>
        </w:tc>
        <w:tc>
          <w:tcPr>
            <w:tcW w:w="1484" w:type="pct"/>
          </w:tcPr>
          <w:p w14:paraId="6BC0CDB8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Подтверждение</w:t>
            </w:r>
          </w:p>
        </w:tc>
        <w:tc>
          <w:tcPr>
            <w:tcW w:w="711" w:type="pct"/>
          </w:tcPr>
          <w:p w14:paraId="6BC0CDB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B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C2" w14:textId="77777777" w:rsidTr="006E7F9C">
        <w:trPr>
          <w:cantSplit/>
          <w:trHeight w:val="600"/>
        </w:trPr>
        <w:tc>
          <w:tcPr>
            <w:tcW w:w="790" w:type="pct"/>
          </w:tcPr>
          <w:p w14:paraId="6BC0CDB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0402198</w:t>
            </w:r>
          </w:p>
        </w:tc>
        <w:tc>
          <w:tcPr>
            <w:tcW w:w="902" w:type="pct"/>
          </w:tcPr>
          <w:p w14:paraId="6BC0CDB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EK0402198</w:t>
            </w:r>
          </w:p>
        </w:tc>
        <w:tc>
          <w:tcPr>
            <w:tcW w:w="1484" w:type="pct"/>
          </w:tcPr>
          <w:p w14:paraId="6BC0CDBE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Акт об уничтожении ветхих банкнот</w:t>
            </w:r>
          </w:p>
        </w:tc>
        <w:tc>
          <w:tcPr>
            <w:tcW w:w="711" w:type="pct"/>
          </w:tcPr>
          <w:p w14:paraId="6BC0CDB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C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  <w:p w14:paraId="6BC0CDC1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692AD6" w:rsidRPr="00644171" w14:paraId="6BC0CDC8" w14:textId="77777777" w:rsidTr="006E7F9C">
        <w:trPr>
          <w:cantSplit/>
          <w:trHeight w:val="600"/>
        </w:trPr>
        <w:tc>
          <w:tcPr>
            <w:tcW w:w="790" w:type="pct"/>
          </w:tcPr>
          <w:p w14:paraId="6BC0CDC3" w14:textId="77777777" w:rsidR="00692AD6" w:rsidRPr="00EE7583" w:rsidRDefault="00692AD6" w:rsidP="00EE7583">
            <w:pPr>
              <w:spacing w:before="60" w:after="60"/>
              <w:jc w:val="center"/>
              <w:rPr>
                <w:bCs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0402835</w:t>
            </w:r>
          </w:p>
        </w:tc>
        <w:tc>
          <w:tcPr>
            <w:tcW w:w="902" w:type="pct"/>
          </w:tcPr>
          <w:p w14:paraId="6BC0CDC4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IAS0402835</w:t>
            </w:r>
          </w:p>
        </w:tc>
        <w:tc>
          <w:tcPr>
            <w:tcW w:w="1484" w:type="pct"/>
          </w:tcPr>
          <w:p w14:paraId="6BC0CDC5" w14:textId="4C2DE740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Акт оценки </w:t>
            </w:r>
            <w:r w:rsidR="00F90682" w:rsidRPr="00EE7583">
              <w:rPr>
                <w:color w:val="000000"/>
                <w:sz w:val="22"/>
                <w:szCs w:val="22"/>
                <w:lang w:val="ru-RU"/>
              </w:rPr>
              <w:t xml:space="preserve">памятных (инвестиционных) </w:t>
            </w:r>
            <w:r w:rsidRPr="00644171">
              <w:rPr>
                <w:color w:val="000000"/>
                <w:sz w:val="22"/>
                <w:szCs w:val="22"/>
                <w:lang w:val="ru-RU"/>
              </w:rPr>
              <w:t>монет</w:t>
            </w:r>
            <w:r w:rsidR="00F90682" w:rsidRPr="00644171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 w:rsidR="00F90682" w:rsidRPr="00EE7583">
              <w:rPr>
                <w:color w:val="000000"/>
                <w:sz w:val="22"/>
                <w:szCs w:val="22"/>
                <w:lang w:val="ru-RU"/>
              </w:rPr>
              <w:t>из драгоценных металлов</w:t>
            </w:r>
          </w:p>
        </w:tc>
        <w:tc>
          <w:tcPr>
            <w:tcW w:w="711" w:type="pct"/>
          </w:tcPr>
          <w:p w14:paraId="6BC0CDC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C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CE" w14:textId="77777777" w:rsidTr="006E7F9C">
        <w:trPr>
          <w:cantSplit/>
          <w:trHeight w:val="600"/>
        </w:trPr>
        <w:tc>
          <w:tcPr>
            <w:tcW w:w="790" w:type="pct"/>
          </w:tcPr>
          <w:p w14:paraId="6BC0CDC9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0402836</w:t>
            </w:r>
          </w:p>
        </w:tc>
        <w:tc>
          <w:tcPr>
            <w:tcW w:w="902" w:type="pct"/>
          </w:tcPr>
          <w:p w14:paraId="6BC0CDC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IAS0402836</w:t>
            </w:r>
          </w:p>
        </w:tc>
        <w:tc>
          <w:tcPr>
            <w:tcW w:w="1484" w:type="pct"/>
          </w:tcPr>
          <w:p w14:paraId="6BC0CDCB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Акт оценки нумизматических наборов монет</w:t>
            </w:r>
          </w:p>
        </w:tc>
        <w:tc>
          <w:tcPr>
            <w:tcW w:w="711" w:type="pct"/>
          </w:tcPr>
          <w:p w14:paraId="6BC0CDC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C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D4" w14:textId="77777777" w:rsidTr="006E7F9C">
        <w:trPr>
          <w:cantSplit/>
          <w:trHeight w:val="600"/>
        </w:trPr>
        <w:tc>
          <w:tcPr>
            <w:tcW w:w="790" w:type="pct"/>
          </w:tcPr>
          <w:p w14:paraId="6BC0CDCF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0402837</w:t>
            </w:r>
          </w:p>
        </w:tc>
        <w:tc>
          <w:tcPr>
            <w:tcW w:w="902" w:type="pct"/>
          </w:tcPr>
          <w:p w14:paraId="6BC0CDD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EK0402837</w:t>
            </w:r>
          </w:p>
        </w:tc>
        <w:tc>
          <w:tcPr>
            <w:tcW w:w="1484" w:type="pct"/>
          </w:tcPr>
          <w:p w14:paraId="6BC0CDD1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Акт об уничтожении ветхих банкнот на стационарной установке</w:t>
            </w:r>
          </w:p>
        </w:tc>
        <w:tc>
          <w:tcPr>
            <w:tcW w:w="711" w:type="pct"/>
          </w:tcPr>
          <w:p w14:paraId="6BC0CDD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D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DA" w14:textId="77777777" w:rsidTr="006E7F9C">
        <w:trPr>
          <w:cantSplit/>
          <w:trHeight w:val="600"/>
        </w:trPr>
        <w:tc>
          <w:tcPr>
            <w:tcW w:w="790" w:type="pct"/>
          </w:tcPr>
          <w:p w14:paraId="6BC0CDD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0402106</w:t>
            </w:r>
          </w:p>
        </w:tc>
        <w:tc>
          <w:tcPr>
            <w:tcW w:w="902" w:type="pct"/>
          </w:tcPr>
          <w:p w14:paraId="6BC0CDD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EK0402106</w:t>
            </w:r>
          </w:p>
        </w:tc>
        <w:tc>
          <w:tcPr>
            <w:tcW w:w="1484" w:type="pct"/>
          </w:tcPr>
          <w:p w14:paraId="6BC0CDD7" w14:textId="3A2CF43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Карточка учета излишков, недостач, неплатежеспособных денежных знаков  по клиентам</w:t>
            </w:r>
          </w:p>
        </w:tc>
        <w:tc>
          <w:tcPr>
            <w:tcW w:w="711" w:type="pct"/>
          </w:tcPr>
          <w:p w14:paraId="6BC0CDD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D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E0" w14:textId="77777777" w:rsidTr="006E7F9C">
        <w:trPr>
          <w:cantSplit/>
          <w:trHeight w:val="600"/>
        </w:trPr>
        <w:tc>
          <w:tcPr>
            <w:tcW w:w="790" w:type="pct"/>
          </w:tcPr>
          <w:p w14:paraId="6BC0CDD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0402145</w:t>
            </w:r>
          </w:p>
        </w:tc>
        <w:tc>
          <w:tcPr>
            <w:tcW w:w="902" w:type="pct"/>
          </w:tcPr>
          <w:p w14:paraId="6BC0CDD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napToGrid w:val="0"/>
                <w:sz w:val="22"/>
                <w:szCs w:val="22"/>
                <w:lang w:val="ru-RU" w:eastAsia="ru-RU"/>
              </w:rPr>
              <w:t>IAS0402145</w:t>
            </w:r>
          </w:p>
        </w:tc>
        <w:tc>
          <w:tcPr>
            <w:tcW w:w="1484" w:type="pct"/>
          </w:tcPr>
          <w:p w14:paraId="6BC0CDDD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Акт о выявлении излишка, недостачи, сомнительного денежного знака</w:t>
            </w:r>
          </w:p>
        </w:tc>
        <w:tc>
          <w:tcPr>
            <w:tcW w:w="711" w:type="pct"/>
          </w:tcPr>
          <w:p w14:paraId="6BC0CDDE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D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По событию</w:t>
            </w:r>
          </w:p>
        </w:tc>
      </w:tr>
      <w:tr w:rsidR="00692AD6" w:rsidRPr="00644171" w14:paraId="6BC0CDE6" w14:textId="77777777" w:rsidTr="006E7F9C">
        <w:trPr>
          <w:cantSplit/>
          <w:trHeight w:val="600"/>
        </w:trPr>
        <w:tc>
          <w:tcPr>
            <w:tcW w:w="790" w:type="pct"/>
          </w:tcPr>
          <w:p w14:paraId="6BC0CDE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DE2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IASADDI001</w:t>
            </w:r>
          </w:p>
        </w:tc>
        <w:tc>
          <w:tcPr>
            <w:tcW w:w="1484" w:type="pct"/>
          </w:tcPr>
          <w:p w14:paraId="6BC0CDE3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Ведомость купюрного строения наличных денег</w:t>
            </w:r>
          </w:p>
        </w:tc>
        <w:tc>
          <w:tcPr>
            <w:tcW w:w="711" w:type="pct"/>
          </w:tcPr>
          <w:p w14:paraId="6BC0CDE4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E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692AD6" w:rsidRPr="00644171" w14:paraId="6BC0CDEC" w14:textId="77777777" w:rsidTr="006E7F9C">
        <w:trPr>
          <w:cantSplit/>
          <w:trHeight w:val="600"/>
        </w:trPr>
        <w:tc>
          <w:tcPr>
            <w:tcW w:w="790" w:type="pct"/>
          </w:tcPr>
          <w:p w14:paraId="6BC0CDE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DE8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IASADDI002</w:t>
            </w:r>
          </w:p>
        </w:tc>
        <w:tc>
          <w:tcPr>
            <w:tcW w:w="1484" w:type="pct"/>
          </w:tcPr>
          <w:p w14:paraId="6BC0CDE9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Данные о наличных деньгах, выданных работникам Банка России, по номиналам</w:t>
            </w:r>
          </w:p>
        </w:tc>
        <w:tc>
          <w:tcPr>
            <w:tcW w:w="711" w:type="pct"/>
          </w:tcPr>
          <w:p w14:paraId="6BC0CDE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E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692AD6" w:rsidRPr="00644171" w14:paraId="6BC0CDF2" w14:textId="77777777" w:rsidTr="006E7F9C">
        <w:trPr>
          <w:cantSplit/>
          <w:trHeight w:val="600"/>
        </w:trPr>
        <w:tc>
          <w:tcPr>
            <w:tcW w:w="790" w:type="pct"/>
          </w:tcPr>
          <w:p w14:paraId="6BC0CDE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DEE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IASADDI003</w:t>
            </w:r>
          </w:p>
        </w:tc>
        <w:tc>
          <w:tcPr>
            <w:tcW w:w="1484" w:type="pct"/>
          </w:tcPr>
          <w:p w14:paraId="6BC0CDEF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Данные о</w:t>
            </w: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 наличных деньгах</w:t>
            </w:r>
            <w:r w:rsidRPr="00644171">
              <w:rPr>
                <w:sz w:val="22"/>
                <w:szCs w:val="22"/>
                <w:lang w:val="ru-RU"/>
              </w:rPr>
              <w:t>, принятых от работников Банка России, по номиналам</w:t>
            </w:r>
          </w:p>
        </w:tc>
        <w:tc>
          <w:tcPr>
            <w:tcW w:w="711" w:type="pct"/>
          </w:tcPr>
          <w:p w14:paraId="6BC0CDF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F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692AD6" w:rsidRPr="00644171" w14:paraId="6BC0CDF8" w14:textId="77777777" w:rsidTr="006E7F9C">
        <w:trPr>
          <w:cantSplit/>
          <w:trHeight w:val="600"/>
        </w:trPr>
        <w:tc>
          <w:tcPr>
            <w:tcW w:w="790" w:type="pct"/>
          </w:tcPr>
          <w:p w14:paraId="6BC0CDF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DF4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IASADDI004</w:t>
            </w:r>
          </w:p>
        </w:tc>
        <w:tc>
          <w:tcPr>
            <w:tcW w:w="1484" w:type="pct"/>
          </w:tcPr>
          <w:p w14:paraId="6BC0CDF5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Сводная справка о полученных на обработку и обработанных наличных деньгах</w:t>
            </w:r>
          </w:p>
        </w:tc>
        <w:tc>
          <w:tcPr>
            <w:tcW w:w="711" w:type="pct"/>
          </w:tcPr>
          <w:p w14:paraId="6BC0CDF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F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692AD6" w:rsidRPr="00644171" w14:paraId="6BC0CDFE" w14:textId="77777777" w:rsidTr="006E7F9C">
        <w:trPr>
          <w:cantSplit/>
          <w:trHeight w:val="600"/>
        </w:trPr>
        <w:tc>
          <w:tcPr>
            <w:tcW w:w="790" w:type="pct"/>
          </w:tcPr>
          <w:p w14:paraId="6BC0CDF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DFA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IASADDI005</w:t>
            </w:r>
          </w:p>
        </w:tc>
        <w:tc>
          <w:tcPr>
            <w:tcW w:w="1484" w:type="pct"/>
          </w:tcPr>
          <w:p w14:paraId="6BC0CDFB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Текущее состояние по срокам хранения резервных фондов банкнот и монеты (по единицам хранения)</w:t>
            </w:r>
          </w:p>
        </w:tc>
        <w:tc>
          <w:tcPr>
            <w:tcW w:w="711" w:type="pct"/>
          </w:tcPr>
          <w:p w14:paraId="6BC0CDF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DF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692AD6" w:rsidRPr="00644171" w14:paraId="6BC0CE04" w14:textId="77777777" w:rsidTr="006E7F9C">
        <w:trPr>
          <w:cantSplit/>
          <w:trHeight w:val="600"/>
        </w:trPr>
        <w:tc>
          <w:tcPr>
            <w:tcW w:w="790" w:type="pct"/>
          </w:tcPr>
          <w:p w14:paraId="6BC0CDF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E00" w14:textId="77777777" w:rsidR="00692AD6" w:rsidRPr="00EE7583" w:rsidRDefault="00692AD6" w:rsidP="00EE7583">
            <w:pPr>
              <w:spacing w:before="60" w:after="60"/>
              <w:jc w:val="center"/>
              <w:rPr>
                <w:snapToGrid w:val="0"/>
                <w:sz w:val="22"/>
                <w:szCs w:val="22"/>
                <w:lang w:val="ru-RU" w:eastAsia="ru-RU"/>
              </w:rPr>
            </w:pPr>
            <w:r w:rsidRPr="00644171">
              <w:rPr>
                <w:sz w:val="22"/>
                <w:szCs w:val="22"/>
                <w:lang w:val="ru-RU"/>
              </w:rPr>
              <w:t>IASADDI006</w:t>
            </w:r>
          </w:p>
        </w:tc>
        <w:tc>
          <w:tcPr>
            <w:tcW w:w="1484" w:type="pct"/>
          </w:tcPr>
          <w:p w14:paraId="6BC0CE01" w14:textId="7ACCB692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Ведомость </w:t>
            </w:r>
            <w:r w:rsidR="00367F10" w:rsidRPr="00644171">
              <w:rPr>
                <w:color w:val="000000"/>
                <w:sz w:val="22"/>
                <w:szCs w:val="22"/>
                <w:lang w:val="ru-RU"/>
              </w:rPr>
              <w:t xml:space="preserve">учета </w:t>
            </w:r>
            <w:r w:rsidRPr="00644171">
              <w:rPr>
                <w:color w:val="000000"/>
                <w:sz w:val="22"/>
                <w:szCs w:val="22"/>
                <w:lang w:val="ru-RU"/>
              </w:rPr>
              <w:t>расположения резервных фондов банкнот и монеты</w:t>
            </w:r>
            <w:r w:rsidR="00367F10" w:rsidRPr="00644171">
              <w:rPr>
                <w:color w:val="000000"/>
                <w:sz w:val="22"/>
                <w:szCs w:val="22"/>
                <w:lang w:val="ru-RU"/>
              </w:rPr>
              <w:t>, наличных денег и ценностей</w:t>
            </w:r>
            <w:r w:rsidRPr="00644171">
              <w:rPr>
                <w:color w:val="000000"/>
                <w:sz w:val="22"/>
                <w:szCs w:val="22"/>
                <w:lang w:val="ru-RU"/>
              </w:rPr>
              <w:t>, (по единицам хранения)</w:t>
            </w:r>
          </w:p>
        </w:tc>
        <w:tc>
          <w:tcPr>
            <w:tcW w:w="711" w:type="pct"/>
          </w:tcPr>
          <w:p w14:paraId="6BC0CE0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E0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 xml:space="preserve">Ежедневно </w:t>
            </w:r>
          </w:p>
        </w:tc>
      </w:tr>
      <w:tr w:rsidR="004124B0" w:rsidRPr="00644171" w14:paraId="4D997ABC" w14:textId="77777777" w:rsidTr="006E7F9C">
        <w:trPr>
          <w:cantSplit/>
          <w:trHeight w:val="600"/>
        </w:trPr>
        <w:tc>
          <w:tcPr>
            <w:tcW w:w="790" w:type="pct"/>
          </w:tcPr>
          <w:p w14:paraId="2B8B4E4A" w14:textId="49EF93C8" w:rsidR="004124B0" w:rsidRPr="00644171" w:rsidRDefault="004124B0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1A4746B9" w14:textId="07AAEC36" w:rsidR="004124B0" w:rsidRPr="00644171" w:rsidRDefault="004124B0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EKADD0001</w:t>
            </w:r>
          </w:p>
        </w:tc>
        <w:tc>
          <w:tcPr>
            <w:tcW w:w="1484" w:type="pct"/>
          </w:tcPr>
          <w:p w14:paraId="3B70F8E1" w14:textId="51E2F979" w:rsidR="004124B0" w:rsidRPr="00644171" w:rsidRDefault="004124B0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Расчет нагрузки на кассовых работников кассы пересчета ПБР</w:t>
            </w:r>
          </w:p>
        </w:tc>
        <w:tc>
          <w:tcPr>
            <w:tcW w:w="711" w:type="pct"/>
          </w:tcPr>
          <w:p w14:paraId="7808A920" w14:textId="53F04DE3" w:rsidR="004124B0" w:rsidRPr="00644171" w:rsidRDefault="004124B0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7F4D2536" w14:textId="740DBE5B" w:rsidR="004124B0" w:rsidRPr="00644171" w:rsidRDefault="004124B0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644171" w14:paraId="6BC0CE0A" w14:textId="77777777" w:rsidTr="006E7F9C">
        <w:trPr>
          <w:cantSplit/>
          <w:trHeight w:val="600"/>
        </w:trPr>
        <w:tc>
          <w:tcPr>
            <w:tcW w:w="790" w:type="pct"/>
          </w:tcPr>
          <w:p w14:paraId="6BC0CE0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902" w:type="pct"/>
          </w:tcPr>
          <w:p w14:paraId="6BC0CE06" w14:textId="77777777" w:rsidR="00692AD6" w:rsidRPr="00EE7583" w:rsidRDefault="00692A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  <w:lang w:val="ru-RU"/>
              </w:rPr>
              <w:t>EKADD0002</w:t>
            </w:r>
          </w:p>
        </w:tc>
        <w:tc>
          <w:tcPr>
            <w:tcW w:w="1484" w:type="pct"/>
          </w:tcPr>
          <w:p w14:paraId="6BC0CE07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Сведения о результатах сортировки банкнот на годные и ветхие</w:t>
            </w:r>
          </w:p>
        </w:tc>
        <w:tc>
          <w:tcPr>
            <w:tcW w:w="711" w:type="pct"/>
          </w:tcPr>
          <w:p w14:paraId="6BC0CE0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113" w:type="pct"/>
          </w:tcPr>
          <w:p w14:paraId="6BC0CE0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C13CD6" w:rsidRPr="00644171" w14:paraId="5AA1B8D7" w14:textId="77777777" w:rsidTr="00C13CD6">
        <w:trPr>
          <w:cantSplit/>
          <w:trHeight w:val="600"/>
        </w:trPr>
        <w:tc>
          <w:tcPr>
            <w:tcW w:w="790" w:type="pct"/>
          </w:tcPr>
          <w:p w14:paraId="1E104EE3" w14:textId="5ACA0AA0" w:rsidR="00C13CD6" w:rsidRPr="00644171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Сервисная форма</w:t>
            </w:r>
          </w:p>
        </w:tc>
        <w:tc>
          <w:tcPr>
            <w:tcW w:w="902" w:type="pct"/>
          </w:tcPr>
          <w:p w14:paraId="72AF1F19" w14:textId="140683D4" w:rsidR="00C13CD6" w:rsidRPr="00644171" w:rsidRDefault="00C13CD6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44171">
              <w:rPr>
                <w:sz w:val="22"/>
                <w:szCs w:val="22"/>
              </w:rPr>
              <w:t>IASADDI007</w:t>
            </w:r>
          </w:p>
        </w:tc>
        <w:tc>
          <w:tcPr>
            <w:tcW w:w="1484" w:type="pct"/>
          </w:tcPr>
          <w:p w14:paraId="4348EA9B" w14:textId="58FC1E7A" w:rsidR="00C13CD6" w:rsidRPr="00644171" w:rsidRDefault="00C13C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Справочник БИК</w:t>
            </w:r>
          </w:p>
        </w:tc>
        <w:tc>
          <w:tcPr>
            <w:tcW w:w="711" w:type="pct"/>
          </w:tcPr>
          <w:p w14:paraId="5F5D2522" w14:textId="5B2A0C94" w:rsidR="00C13CD6" w:rsidRPr="00644171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XML</w:t>
            </w:r>
          </w:p>
        </w:tc>
        <w:tc>
          <w:tcPr>
            <w:tcW w:w="1113" w:type="pct"/>
          </w:tcPr>
          <w:p w14:paraId="1366679D" w14:textId="773176EF" w:rsidR="00C13CD6" w:rsidRPr="00644171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44171">
              <w:rPr>
                <w:color w:val="000000"/>
                <w:sz w:val="22"/>
                <w:szCs w:val="22"/>
              </w:rPr>
              <w:t>По событию</w:t>
            </w:r>
          </w:p>
        </w:tc>
      </w:tr>
      <w:tr w:rsidR="00B561FB" w:rsidRPr="00644171" w14:paraId="364423FE" w14:textId="77777777" w:rsidTr="00C13CD6">
        <w:trPr>
          <w:cantSplit/>
          <w:trHeight w:val="600"/>
        </w:trPr>
        <w:tc>
          <w:tcPr>
            <w:tcW w:w="790" w:type="pct"/>
          </w:tcPr>
          <w:p w14:paraId="48E56A3B" w14:textId="7597D31A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Сервисная форма</w:t>
            </w:r>
          </w:p>
        </w:tc>
        <w:tc>
          <w:tcPr>
            <w:tcW w:w="902" w:type="pct"/>
          </w:tcPr>
          <w:p w14:paraId="2429317A" w14:textId="2A3693CC" w:rsidR="00B561FB" w:rsidRPr="00644171" w:rsidRDefault="00B561FB" w:rsidP="00EE758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44171">
              <w:rPr>
                <w:sz w:val="22"/>
                <w:szCs w:val="22"/>
                <w:lang w:val="ru-RU"/>
              </w:rPr>
              <w:t>IASADD</w:t>
            </w:r>
            <w:r w:rsidRPr="00644171">
              <w:rPr>
                <w:sz w:val="22"/>
                <w:szCs w:val="22"/>
              </w:rPr>
              <w:t>I00</w:t>
            </w:r>
            <w:r w:rsidRPr="00644171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484" w:type="pct"/>
          </w:tcPr>
          <w:p w14:paraId="5B5BD934" w14:textId="6F258F21" w:rsidR="00B561FB" w:rsidRPr="00644171" w:rsidRDefault="00B561FB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644171">
              <w:rPr>
                <w:color w:val="000000"/>
                <w:sz w:val="22"/>
                <w:szCs w:val="22"/>
                <w:lang w:val="ru-RU" w:eastAsia="ru-RU"/>
              </w:rPr>
              <w:t>Справочник нерабочих дней</w:t>
            </w:r>
          </w:p>
        </w:tc>
        <w:tc>
          <w:tcPr>
            <w:tcW w:w="711" w:type="pct"/>
          </w:tcPr>
          <w:p w14:paraId="6DA88F75" w14:textId="4A1016BA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XML</w:t>
            </w:r>
          </w:p>
        </w:tc>
        <w:tc>
          <w:tcPr>
            <w:tcW w:w="1113" w:type="pct"/>
          </w:tcPr>
          <w:p w14:paraId="76946719" w14:textId="31B4A960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</w:rPr>
            </w:pPr>
            <w:r w:rsidRPr="00644171">
              <w:rPr>
                <w:color w:val="000000"/>
                <w:sz w:val="22"/>
                <w:szCs w:val="22"/>
              </w:rPr>
              <w:t>По событию</w:t>
            </w:r>
          </w:p>
        </w:tc>
      </w:tr>
      <w:tr w:rsidR="00B561FB" w:rsidRPr="00644171" w14:paraId="480C9081" w14:textId="77777777" w:rsidTr="00C13CD6">
        <w:trPr>
          <w:cantSplit/>
          <w:trHeight w:val="600"/>
        </w:trPr>
        <w:tc>
          <w:tcPr>
            <w:tcW w:w="790" w:type="pct"/>
          </w:tcPr>
          <w:p w14:paraId="1348BD9F" w14:textId="5C8A8F45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Сервисная форма</w:t>
            </w:r>
          </w:p>
        </w:tc>
        <w:tc>
          <w:tcPr>
            <w:tcW w:w="902" w:type="pct"/>
          </w:tcPr>
          <w:p w14:paraId="689F29F1" w14:textId="206A2508" w:rsidR="00B561FB" w:rsidRPr="00644171" w:rsidRDefault="00B561FB" w:rsidP="00EE758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44171">
              <w:rPr>
                <w:sz w:val="22"/>
                <w:szCs w:val="22"/>
                <w:lang w:val="ru-RU"/>
              </w:rPr>
              <w:t>IASADD</w:t>
            </w:r>
            <w:r w:rsidRPr="00644171">
              <w:rPr>
                <w:sz w:val="22"/>
                <w:szCs w:val="22"/>
              </w:rPr>
              <w:t>I00</w:t>
            </w:r>
            <w:r w:rsidRPr="00644171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484" w:type="pct"/>
          </w:tcPr>
          <w:p w14:paraId="3D18F0B2" w14:textId="251080CD" w:rsidR="00B561FB" w:rsidRPr="00644171" w:rsidRDefault="00B561FB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644171">
              <w:rPr>
                <w:color w:val="000000"/>
                <w:sz w:val="22"/>
                <w:szCs w:val="22"/>
                <w:lang w:val="ru-RU" w:eastAsia="ru-RU"/>
              </w:rPr>
              <w:t>Справочник кладовых</w:t>
            </w:r>
          </w:p>
        </w:tc>
        <w:tc>
          <w:tcPr>
            <w:tcW w:w="711" w:type="pct"/>
          </w:tcPr>
          <w:p w14:paraId="00D6B6F5" w14:textId="6644CBF1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XML</w:t>
            </w:r>
          </w:p>
        </w:tc>
        <w:tc>
          <w:tcPr>
            <w:tcW w:w="1113" w:type="pct"/>
          </w:tcPr>
          <w:p w14:paraId="483583C2" w14:textId="7AD2902D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</w:rPr>
            </w:pPr>
            <w:r w:rsidRPr="00644171">
              <w:rPr>
                <w:color w:val="000000"/>
                <w:sz w:val="22"/>
                <w:szCs w:val="22"/>
              </w:rPr>
              <w:t>По событию</w:t>
            </w:r>
          </w:p>
        </w:tc>
      </w:tr>
      <w:tr w:rsidR="00B561FB" w:rsidRPr="00644171" w14:paraId="05BD2441" w14:textId="77777777" w:rsidTr="00C13CD6">
        <w:trPr>
          <w:cantSplit/>
          <w:trHeight w:val="600"/>
        </w:trPr>
        <w:tc>
          <w:tcPr>
            <w:tcW w:w="790" w:type="pct"/>
          </w:tcPr>
          <w:p w14:paraId="6B2AAC25" w14:textId="4AA7299A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Сервисная форма</w:t>
            </w:r>
          </w:p>
        </w:tc>
        <w:tc>
          <w:tcPr>
            <w:tcW w:w="902" w:type="pct"/>
          </w:tcPr>
          <w:p w14:paraId="5F1B0804" w14:textId="198657AA" w:rsidR="00B561FB" w:rsidRPr="00644171" w:rsidRDefault="00B561FB" w:rsidP="00EE758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44171">
              <w:rPr>
                <w:sz w:val="22"/>
                <w:szCs w:val="22"/>
                <w:lang w:val="ru-RU"/>
              </w:rPr>
              <w:t>IASADD</w:t>
            </w:r>
            <w:r w:rsidRPr="00644171">
              <w:rPr>
                <w:sz w:val="22"/>
                <w:szCs w:val="22"/>
              </w:rPr>
              <w:t>I0</w:t>
            </w:r>
            <w:r w:rsidRPr="00644171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1484" w:type="pct"/>
          </w:tcPr>
          <w:p w14:paraId="2B0F75F8" w14:textId="4424834A" w:rsidR="00B561FB" w:rsidRPr="00644171" w:rsidRDefault="00B561FB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644171">
              <w:rPr>
                <w:color w:val="000000"/>
                <w:sz w:val="22"/>
                <w:szCs w:val="22"/>
                <w:lang w:val="ru-RU" w:eastAsia="ru-RU"/>
              </w:rPr>
              <w:t>Справочник номиналов денежных знаков</w:t>
            </w:r>
          </w:p>
        </w:tc>
        <w:tc>
          <w:tcPr>
            <w:tcW w:w="711" w:type="pct"/>
          </w:tcPr>
          <w:p w14:paraId="0B2D6FE2" w14:textId="7850BC62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XML</w:t>
            </w:r>
          </w:p>
        </w:tc>
        <w:tc>
          <w:tcPr>
            <w:tcW w:w="1113" w:type="pct"/>
          </w:tcPr>
          <w:p w14:paraId="6929DAD6" w14:textId="7AF21969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</w:rPr>
            </w:pPr>
            <w:r w:rsidRPr="00644171">
              <w:rPr>
                <w:color w:val="000000"/>
                <w:sz w:val="22"/>
                <w:szCs w:val="22"/>
              </w:rPr>
              <w:t>По событию</w:t>
            </w:r>
          </w:p>
        </w:tc>
      </w:tr>
      <w:tr w:rsidR="00B561FB" w:rsidRPr="00644171" w14:paraId="4589B523" w14:textId="77777777" w:rsidTr="00C13CD6">
        <w:trPr>
          <w:cantSplit/>
          <w:trHeight w:val="600"/>
        </w:trPr>
        <w:tc>
          <w:tcPr>
            <w:tcW w:w="790" w:type="pct"/>
          </w:tcPr>
          <w:p w14:paraId="6E87B3C8" w14:textId="09F3C321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Сервисная форма</w:t>
            </w:r>
          </w:p>
        </w:tc>
        <w:tc>
          <w:tcPr>
            <w:tcW w:w="902" w:type="pct"/>
          </w:tcPr>
          <w:p w14:paraId="6708FB23" w14:textId="61FA96DF" w:rsidR="00B561FB" w:rsidRPr="00644171" w:rsidRDefault="00B561FB" w:rsidP="00EE758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644171">
              <w:rPr>
                <w:sz w:val="22"/>
                <w:szCs w:val="22"/>
                <w:lang w:val="ru-RU"/>
              </w:rPr>
              <w:t>IASADD</w:t>
            </w:r>
            <w:r w:rsidRPr="00644171">
              <w:rPr>
                <w:sz w:val="22"/>
                <w:szCs w:val="22"/>
              </w:rPr>
              <w:t>I0</w:t>
            </w:r>
            <w:r w:rsidRPr="00644171">
              <w:rPr>
                <w:sz w:val="22"/>
                <w:szCs w:val="22"/>
                <w:lang w:val="ru-RU"/>
              </w:rPr>
              <w:t>11</w:t>
            </w:r>
          </w:p>
        </w:tc>
        <w:tc>
          <w:tcPr>
            <w:tcW w:w="1484" w:type="pct"/>
          </w:tcPr>
          <w:p w14:paraId="5E9754BD" w14:textId="4EF6CC71" w:rsidR="00B561FB" w:rsidRPr="00644171" w:rsidRDefault="00B561FB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644171">
              <w:rPr>
                <w:color w:val="000000"/>
                <w:sz w:val="22"/>
                <w:szCs w:val="22"/>
                <w:lang w:val="ru-RU" w:eastAsia="ru-RU"/>
              </w:rPr>
              <w:t>Справочник индексов валют</w:t>
            </w:r>
          </w:p>
        </w:tc>
        <w:tc>
          <w:tcPr>
            <w:tcW w:w="711" w:type="pct"/>
          </w:tcPr>
          <w:p w14:paraId="6E9ACD7E" w14:textId="4A89BB84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644171">
              <w:rPr>
                <w:color w:val="000000"/>
                <w:sz w:val="22"/>
                <w:szCs w:val="22"/>
                <w:lang w:eastAsia="ru-RU"/>
              </w:rPr>
              <w:t>XML</w:t>
            </w:r>
          </w:p>
        </w:tc>
        <w:tc>
          <w:tcPr>
            <w:tcW w:w="1113" w:type="pct"/>
          </w:tcPr>
          <w:p w14:paraId="43CA5E1F" w14:textId="634D5134" w:rsidR="00B561FB" w:rsidRPr="00644171" w:rsidRDefault="00B561FB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</w:rPr>
            </w:pPr>
            <w:r w:rsidRPr="00644171">
              <w:rPr>
                <w:color w:val="000000"/>
                <w:sz w:val="22"/>
                <w:szCs w:val="22"/>
              </w:rPr>
              <w:t>По событию</w:t>
            </w:r>
          </w:p>
        </w:tc>
      </w:tr>
    </w:tbl>
    <w:p w14:paraId="6BC0CE0B" w14:textId="22A3A9C8" w:rsidR="00692AD6" w:rsidRPr="009738FB" w:rsidRDefault="00692AD6" w:rsidP="0031685F">
      <w:pPr>
        <w:pStyle w:val="a5"/>
        <w:ind w:firstLine="709"/>
      </w:pPr>
      <w:r w:rsidRPr="009738FB">
        <w:t>Структура файлов обмена для форм с обозначением IAS устанавливается в документе</w:t>
      </w:r>
      <w:r w:rsidR="00A35AAE">
        <w:rPr>
          <w:lang w:val="en-US"/>
        </w:rPr>
        <w:t> </w:t>
      </w:r>
      <w:r w:rsidRPr="009738FB">
        <w:t>[</w:t>
      </w:r>
      <w:r w:rsidR="00415717">
        <w:fldChar w:fldCharType="begin"/>
      </w:r>
      <w:r w:rsidR="00415717">
        <w:instrText xml:space="preserve"> REF _Ref447002631 \r \h  \* MERGEFORMAT </w:instrText>
      </w:r>
      <w:r w:rsidR="00415717">
        <w:fldChar w:fldCharType="separate"/>
      </w:r>
      <w:r w:rsidR="00132562">
        <w:t>25</w:t>
      </w:r>
      <w:r w:rsidR="00415717">
        <w:fldChar w:fldCharType="end"/>
      </w:r>
      <w:r w:rsidRPr="009738FB">
        <w:t>], структура файлов обмена для форм с обозначением</w:t>
      </w:r>
      <w:r w:rsidR="00A35AAE" w:rsidRPr="006E7F9C">
        <w:t xml:space="preserve"> </w:t>
      </w:r>
      <w:r w:rsidRPr="009738FB">
        <w:t>EK – в документе [</w:t>
      </w:r>
      <w:r w:rsidR="00415717">
        <w:fldChar w:fldCharType="begin"/>
      </w:r>
      <w:r w:rsidR="00415717">
        <w:instrText xml:space="preserve"> REF _Ref435098053 \r \h  \* MERGEFORMAT </w:instrText>
      </w:r>
      <w:r w:rsidR="00415717">
        <w:fldChar w:fldCharType="separate"/>
      </w:r>
      <w:r w:rsidR="00132562">
        <w:t>11</w:t>
      </w:r>
      <w:r w:rsidR="00415717">
        <w:fldChar w:fldCharType="end"/>
      </w:r>
      <w:r w:rsidRPr="009738FB">
        <w:t>].</w:t>
      </w:r>
    </w:p>
    <w:p w14:paraId="6BC0CE0C" w14:textId="77777777" w:rsidR="00692AD6" w:rsidRPr="009738FB" w:rsidRDefault="00692AD6" w:rsidP="006E7F9C">
      <w:pPr>
        <w:pStyle w:val="a5"/>
        <w:spacing w:before="0"/>
      </w:pPr>
      <w:r w:rsidRPr="009738FB">
        <w:t>В качестве основного варианта получения данных используется транспортная система электронных расчетов Банка России (ТСЭР). Во время приема информации и загрузки ее в БД ИАС НДО ТУ выполняются процедуры расшифрования данных и проверки кода аутентификации</w:t>
      </w:r>
      <w:r w:rsidR="007D350F">
        <w:t xml:space="preserve"> </w:t>
      </w:r>
      <w:r w:rsidRPr="009738FB">
        <w:t>(КА) с помощью средства криптографической защиты информации</w:t>
      </w:r>
      <w:r w:rsidR="007D350F">
        <w:t xml:space="preserve"> </w:t>
      </w:r>
      <w:r w:rsidRPr="009738FB">
        <w:t>(СКЗИ)</w:t>
      </w:r>
      <w:r w:rsidR="00DC2B2D">
        <w:t xml:space="preserve"> </w:t>
      </w:r>
      <w:r w:rsidRPr="009738FB">
        <w:t xml:space="preserve">системы криптографической авторизации электронных документов (СКАД) «Сигнатура». В случае невозможности использования основного варианта передача данных </w:t>
      </w:r>
      <w:r w:rsidRPr="009738FB">
        <w:rPr>
          <w:szCs w:val="24"/>
          <w:lang w:eastAsia="ar-SA"/>
        </w:rPr>
        <w:t xml:space="preserve">осуществляется по </w:t>
      </w:r>
      <w:r w:rsidRPr="009738FB">
        <w:rPr>
          <w:snapToGrid w:val="0"/>
        </w:rPr>
        <w:t xml:space="preserve">резервному варианту с применением </w:t>
      </w:r>
      <w:r w:rsidRPr="009738FB">
        <w:t>СКАД «Сигнатура»</w:t>
      </w:r>
      <w:r w:rsidR="007D350F">
        <w:t xml:space="preserve"> </w:t>
      </w:r>
      <w:r w:rsidRPr="009738FB">
        <w:rPr>
          <w:snapToGrid w:val="0"/>
        </w:rPr>
        <w:t>для шифрования/расшифрования и отчуждаемого носителя</w:t>
      </w:r>
      <w:r w:rsidR="007D350F">
        <w:rPr>
          <w:snapToGrid w:val="0"/>
        </w:rPr>
        <w:t xml:space="preserve"> </w:t>
      </w:r>
      <w:r w:rsidRPr="009738FB">
        <w:rPr>
          <w:snapToGrid w:val="0"/>
        </w:rPr>
        <w:t>для переноса данных ответственным исполнителем</w:t>
      </w:r>
      <w:r w:rsidR="00DC2B2D">
        <w:rPr>
          <w:snapToGrid w:val="0"/>
        </w:rPr>
        <w:t xml:space="preserve"> </w:t>
      </w:r>
      <w:r w:rsidRPr="009738FB">
        <w:rPr>
          <w:snapToGrid w:val="0"/>
        </w:rPr>
        <w:t>из</w:t>
      </w:r>
      <w:r w:rsidR="00DC2B2D">
        <w:rPr>
          <w:snapToGrid w:val="0"/>
        </w:rPr>
        <w:t xml:space="preserve"> </w:t>
      </w:r>
      <w:r w:rsidRPr="009738FB">
        <w:rPr>
          <w:szCs w:val="24"/>
          <w:lang w:eastAsia="ar-SA"/>
        </w:rPr>
        <w:t xml:space="preserve">АС ЭКР 2.0 </w:t>
      </w:r>
      <w:r w:rsidRPr="009738FB">
        <w:rPr>
          <w:snapToGrid w:val="0"/>
        </w:rPr>
        <w:t xml:space="preserve">и загрузки в </w:t>
      </w:r>
      <w:r w:rsidRPr="009738FB">
        <w:t>ИАС НДО ТУ</w:t>
      </w:r>
      <w:r w:rsidRPr="009738FB">
        <w:rPr>
          <w:snapToGrid w:val="0"/>
        </w:rPr>
        <w:t>.</w:t>
      </w:r>
    </w:p>
    <w:p w14:paraId="6BC0CE0D" w14:textId="7BB52C67" w:rsidR="00692AD6" w:rsidRPr="009738FB" w:rsidRDefault="00692AD6" w:rsidP="006E7F9C">
      <w:pPr>
        <w:pStyle w:val="a5"/>
        <w:spacing w:before="0"/>
      </w:pPr>
      <w:r w:rsidRPr="009738FB">
        <w:t>Криптографические ключи, сертификаты ключей, применяемые при простановке/проверке КА и шифровании/расшифровании информации, поступающей в ИАС НДО ТУ из АС ЭКР 2.0, изготавливаются в соответствии с документом</w:t>
      </w:r>
      <w:r w:rsidR="0053321D">
        <w:t xml:space="preserve"> </w:t>
      </w:r>
      <w:r w:rsidRPr="009738FB">
        <w:t>[</w:t>
      </w:r>
      <w:r w:rsidR="00415717">
        <w:fldChar w:fldCharType="begin"/>
      </w:r>
      <w:r w:rsidR="00415717">
        <w:instrText xml:space="preserve"> REF _Ref440971274 \n \h  \* MERGEFORMAT </w:instrText>
      </w:r>
      <w:r w:rsidR="00415717">
        <w:fldChar w:fldCharType="separate"/>
      </w:r>
      <w:r w:rsidR="00132562">
        <w:t>24</w:t>
      </w:r>
      <w:r w:rsidR="00415717">
        <w:fldChar w:fldCharType="end"/>
      </w:r>
      <w:r w:rsidRPr="009738FB">
        <w:t>].</w:t>
      </w:r>
    </w:p>
    <w:p w14:paraId="6BC0CE0E" w14:textId="77777777" w:rsidR="00692AD6" w:rsidRPr="009738FB" w:rsidRDefault="00692AD6" w:rsidP="006E7F9C">
      <w:pPr>
        <w:pStyle w:val="a5"/>
        <w:spacing w:before="0"/>
      </w:pPr>
      <w:r w:rsidRPr="009738FB">
        <w:t>Справочники сертификатов СКАД «Сигнатура», применяемые на рабочих местах пользователей ИАС НДО ТУ уровня отделения, выполняющих загрузку данных из</w:t>
      </w:r>
      <w:r w:rsidR="00DC2B2D">
        <w:t xml:space="preserve"> </w:t>
      </w:r>
      <w:r w:rsidRPr="009738FB">
        <w:t xml:space="preserve">АС ЭКР, должны содержать сертификаты ключей АРМ экономиста ПНДО ТУ, </w:t>
      </w:r>
      <w:r w:rsidRPr="009738FB">
        <w:rPr>
          <w:noProof/>
        </w:rPr>
        <w:t>АРМ оператора ЦОИ АС ЭКР 2.0.</w:t>
      </w:r>
    </w:p>
    <w:p w14:paraId="6BC0CE0F" w14:textId="1DA6EAE4" w:rsidR="00692AD6" w:rsidRPr="009738FB" w:rsidRDefault="00692AD6" w:rsidP="006E7F9C">
      <w:pPr>
        <w:pStyle w:val="a5"/>
        <w:spacing w:before="0"/>
      </w:pPr>
      <w:r w:rsidRPr="0094773E">
        <w:t>Описание взаимодействия АС ЭКР 2.0 с ИАС НДО ТУ приведено в документах [</w:t>
      </w:r>
      <w:r w:rsidR="00415717" w:rsidRPr="0094773E">
        <w:fldChar w:fldCharType="begin"/>
      </w:r>
      <w:r w:rsidR="00415717" w:rsidRPr="0094773E">
        <w:instrText xml:space="preserve"> REF _Ref447002631 \r \h  \* MERGEFORMAT </w:instrText>
      </w:r>
      <w:r w:rsidR="00415717" w:rsidRPr="0094773E">
        <w:fldChar w:fldCharType="separate"/>
      </w:r>
      <w:r w:rsidR="00132562">
        <w:t>25</w:t>
      </w:r>
      <w:r w:rsidR="00415717" w:rsidRPr="0094773E">
        <w:fldChar w:fldCharType="end"/>
      </w:r>
      <w:r w:rsidRPr="0094773E">
        <w:t>], [</w:t>
      </w:r>
      <w:r w:rsidR="00415717" w:rsidRPr="0094773E">
        <w:fldChar w:fldCharType="begin"/>
      </w:r>
      <w:r w:rsidR="00415717" w:rsidRPr="0094773E">
        <w:instrText xml:space="preserve"> REF _Ref477957780 \n \h  \* MERGEFORMAT </w:instrText>
      </w:r>
      <w:r w:rsidR="00415717" w:rsidRPr="0094773E">
        <w:fldChar w:fldCharType="separate"/>
      </w:r>
      <w:r w:rsidR="00132562">
        <w:t>27</w:t>
      </w:r>
      <w:r w:rsidR="00415717" w:rsidRPr="0094773E">
        <w:fldChar w:fldCharType="end"/>
      </w:r>
      <w:r w:rsidRPr="0094773E">
        <w:t>]</w:t>
      </w:r>
      <w:r w:rsidR="00A35AAE" w:rsidRPr="0094773E">
        <w:t>,</w:t>
      </w:r>
      <w:r w:rsidRPr="0094773E">
        <w:t xml:space="preserve"> схема подключения описана в [</w:t>
      </w:r>
      <w:r w:rsidR="00415717" w:rsidRPr="0094773E">
        <w:fldChar w:fldCharType="begin"/>
      </w:r>
      <w:r w:rsidR="00415717" w:rsidRPr="0094773E">
        <w:instrText xml:space="preserve"> REF _Ref457402618 \r \h  \* MERGEFORMAT </w:instrText>
      </w:r>
      <w:r w:rsidR="00415717" w:rsidRPr="0094773E">
        <w:fldChar w:fldCharType="separate"/>
      </w:r>
      <w:r w:rsidR="00132562">
        <w:t>26</w:t>
      </w:r>
      <w:r w:rsidR="00415717" w:rsidRPr="0094773E">
        <w:fldChar w:fldCharType="end"/>
      </w:r>
      <w:r w:rsidRPr="0094773E">
        <w:t>].</w:t>
      </w:r>
    </w:p>
    <w:p w14:paraId="6BC0CE10" w14:textId="7DDE2308" w:rsidR="00692AD6" w:rsidRPr="009738FB" w:rsidRDefault="00692AD6" w:rsidP="004F5F78">
      <w:pPr>
        <w:pStyle w:val="21"/>
        <w:tabs>
          <w:tab w:val="clear" w:pos="1418"/>
          <w:tab w:val="left" w:pos="0"/>
        </w:tabs>
        <w:ind w:left="0" w:firstLine="720"/>
      </w:pPr>
      <w:bookmarkStart w:id="177" w:name="_Ref533763522"/>
      <w:bookmarkStart w:id="178" w:name="_Toc43814176"/>
      <w:r w:rsidRPr="009738FB">
        <w:t>Загрузка в ИАС НДО ТУ уровня отделений данных АС ПСД</w:t>
      </w:r>
      <w:bookmarkEnd w:id="177"/>
      <w:bookmarkEnd w:id="178"/>
    </w:p>
    <w:p w14:paraId="6BC0CE11" w14:textId="1A84F8CD" w:rsidR="00692AD6" w:rsidRPr="009738FB" w:rsidRDefault="00692AD6" w:rsidP="00EE7583">
      <w:pPr>
        <w:pStyle w:val="a5"/>
        <w:spacing w:before="0" w:after="240"/>
      </w:pPr>
      <w:r w:rsidRPr="00EE7583">
        <w:t>В ИАС НДО ТУ уровня отделений осуществляется загрузка из АС ПСД</w:t>
      </w:r>
      <w:r w:rsidR="00DC2B2D" w:rsidRPr="00EE7583">
        <w:t xml:space="preserve"> </w:t>
      </w:r>
      <w:r w:rsidRPr="00132562">
        <w:t>отчетов по форме 0409202 «Отчет о наличном денежном обороте»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организаций, ПАО Сбербанк, территориальному управлению инкассации – филиалу Российского объединения инкассации (РОСИНКАС)» (основной и корректировочный).</w:t>
      </w:r>
      <w:r w:rsidR="007D350F" w:rsidRPr="00132562">
        <w:t xml:space="preserve"> </w:t>
      </w:r>
      <w:r w:rsidRPr="00EE7583">
        <w:t xml:space="preserve">Перечень форм </w:t>
      </w:r>
      <w:r w:rsidRPr="00132562">
        <w:t>АС ПСД, загружаемых в ИАС НДО ТУ (уровень отделения)</w:t>
      </w:r>
      <w:r w:rsidR="00A35AAE" w:rsidRPr="00132562">
        <w:t>,</w:t>
      </w:r>
      <w:r w:rsidRPr="00132562">
        <w:t xml:space="preserve"> приведен в</w:t>
      </w:r>
      <w:r w:rsidR="00A00F22" w:rsidRPr="00132562">
        <w:t xml:space="preserve"> </w:t>
      </w:r>
      <w:r w:rsidR="004D6120" w:rsidRPr="00132562">
        <w:t>таблице (</w:t>
      </w:r>
      <w:r w:rsidR="00F97AB7">
        <w:fldChar w:fldCharType="begin"/>
      </w:r>
      <w:r w:rsidR="00F97AB7">
        <w:instrText xml:space="preserve"> REF _Ref29992588 \h </w:instrText>
      </w:r>
      <w:r w:rsidR="00F97AB7">
        <w:fldChar w:fldCharType="separate"/>
      </w:r>
      <w:r w:rsidR="00F97AB7" w:rsidRPr="00883F61">
        <w:rPr>
          <w:lang w:eastAsia="ar-SA"/>
        </w:rPr>
        <w:t xml:space="preserve">Таблица </w:t>
      </w:r>
      <w:r w:rsidR="00F97AB7" w:rsidRPr="00132562">
        <w:rPr>
          <w:noProof/>
          <w:lang w:eastAsia="ar-SA"/>
        </w:rPr>
        <w:t>2</w:t>
      </w:r>
      <w:r w:rsidR="00F97AB7">
        <w:fldChar w:fldCharType="end"/>
      </w:r>
      <w:r w:rsidR="004D6120">
        <w:t>)</w:t>
      </w:r>
      <w:r w:rsidRPr="009738FB">
        <w:t>.</w:t>
      </w:r>
    </w:p>
    <w:p w14:paraId="6BC0CE12" w14:textId="7A498A64" w:rsidR="00692AD6" w:rsidRPr="009738FB" w:rsidRDefault="00A00F22" w:rsidP="00EE7583">
      <w:pPr>
        <w:spacing w:before="0"/>
        <w:rPr>
          <w:lang w:val="ru-RU" w:eastAsia="ar-SA"/>
        </w:rPr>
      </w:pPr>
      <w:bookmarkStart w:id="179" w:name="_Ref29992588"/>
      <w:bookmarkStart w:id="180" w:name="Таблица2"/>
      <w:r w:rsidRPr="00883F61">
        <w:rPr>
          <w:lang w:val="ru-RU" w:eastAsia="ar-SA"/>
        </w:rPr>
        <w:t xml:space="preserve">Таблица </w:t>
      </w:r>
      <w:r w:rsidRPr="009738FB">
        <w:rPr>
          <w:lang w:eastAsia="ar-SA"/>
        </w:rPr>
        <w:fldChar w:fldCharType="begin"/>
      </w:r>
      <w:r w:rsidRPr="00883F61">
        <w:rPr>
          <w:lang w:val="ru-RU" w:eastAsia="ar-SA"/>
        </w:rPr>
        <w:instrText xml:space="preserve"> </w:instrText>
      </w:r>
      <w:r w:rsidRPr="009738FB">
        <w:rPr>
          <w:lang w:eastAsia="ar-SA"/>
        </w:rPr>
        <w:instrText>SEQ</w:instrText>
      </w:r>
      <w:r w:rsidRPr="00883F61">
        <w:rPr>
          <w:lang w:val="ru-RU" w:eastAsia="ar-SA"/>
        </w:rPr>
        <w:instrText xml:space="preserve"> Таблица \* </w:instrText>
      </w:r>
      <w:r w:rsidRPr="009738FB">
        <w:rPr>
          <w:lang w:eastAsia="ar-SA"/>
        </w:rPr>
        <w:instrText>ARABIC</w:instrText>
      </w:r>
      <w:r w:rsidRPr="00883F61">
        <w:rPr>
          <w:lang w:val="ru-RU" w:eastAsia="ar-SA"/>
        </w:rPr>
        <w:instrText xml:space="preserve"> </w:instrText>
      </w:r>
      <w:r w:rsidRPr="009738FB">
        <w:rPr>
          <w:lang w:eastAsia="ar-SA"/>
        </w:rPr>
        <w:fldChar w:fldCharType="separate"/>
      </w:r>
      <w:r w:rsidR="00132562" w:rsidRPr="00EE7583">
        <w:rPr>
          <w:noProof/>
          <w:lang w:val="ru-RU" w:eastAsia="ar-SA"/>
        </w:rPr>
        <w:t>2</w:t>
      </w:r>
      <w:r w:rsidRPr="009738FB">
        <w:rPr>
          <w:lang w:eastAsia="ar-SA"/>
        </w:rPr>
        <w:fldChar w:fldCharType="end"/>
      </w:r>
      <w:bookmarkEnd w:id="179"/>
      <w:r w:rsidR="00692AD6" w:rsidRPr="009738FB">
        <w:rPr>
          <w:lang w:val="ru-RU" w:eastAsia="ar-SA"/>
        </w:rPr>
        <w:t xml:space="preserve"> </w:t>
      </w:r>
      <w:bookmarkEnd w:id="180"/>
      <w:r w:rsidR="00692AD6" w:rsidRPr="009738FB">
        <w:rPr>
          <w:lang w:val="ru-RU" w:eastAsia="ar-SA"/>
        </w:rPr>
        <w:t>– Перечень форм АС ПСД для загрузки в ИАС НДО ТУ (уровень отделения)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4"/>
        <w:gridCol w:w="1399"/>
        <w:gridCol w:w="3007"/>
        <w:gridCol w:w="1803"/>
        <w:gridCol w:w="2520"/>
      </w:tblGrid>
      <w:tr w:rsidR="00692AD6" w:rsidRPr="009738FB" w14:paraId="6BC0CE18" w14:textId="77777777" w:rsidTr="006E7F9C">
        <w:trPr>
          <w:cantSplit/>
          <w:trHeight w:val="600"/>
          <w:tblHeader/>
        </w:trPr>
        <w:tc>
          <w:tcPr>
            <w:tcW w:w="570" w:type="pct"/>
          </w:tcPr>
          <w:p w14:paraId="6BC0CE1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710" w:type="pct"/>
          </w:tcPr>
          <w:p w14:paraId="6BC0CE1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Условный код</w:t>
            </w:r>
          </w:p>
        </w:tc>
        <w:tc>
          <w:tcPr>
            <w:tcW w:w="1526" w:type="pct"/>
          </w:tcPr>
          <w:p w14:paraId="6BC0CE1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915" w:type="pct"/>
          </w:tcPr>
          <w:p w14:paraId="6BC0CE1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Формат файлов </w:t>
            </w:r>
          </w:p>
        </w:tc>
        <w:tc>
          <w:tcPr>
            <w:tcW w:w="1279" w:type="pct"/>
          </w:tcPr>
          <w:p w14:paraId="6BC0CE1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Периодичность </w:t>
            </w:r>
          </w:p>
        </w:tc>
      </w:tr>
      <w:tr w:rsidR="00692AD6" w:rsidRPr="00EE7583" w14:paraId="6BC0CE21" w14:textId="77777777" w:rsidTr="006E7F9C">
        <w:trPr>
          <w:cantSplit/>
          <w:trHeight w:val="600"/>
        </w:trPr>
        <w:tc>
          <w:tcPr>
            <w:tcW w:w="570" w:type="pct"/>
            <w:vMerge w:val="restart"/>
          </w:tcPr>
          <w:p w14:paraId="6BC0CE1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0409202</w:t>
            </w:r>
          </w:p>
        </w:tc>
        <w:tc>
          <w:tcPr>
            <w:tcW w:w="710" w:type="pct"/>
          </w:tcPr>
          <w:p w14:paraId="6BC0CE1A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202K</w:t>
            </w:r>
          </w:p>
        </w:tc>
        <w:tc>
          <w:tcPr>
            <w:tcW w:w="1526" w:type="pct"/>
          </w:tcPr>
          <w:p w14:paraId="6BC0CE1B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E1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E1D" w14:textId="77777777" w:rsidR="00692AD6" w:rsidRPr="009738FB" w:rsidRDefault="00692AD6" w:rsidP="00EE7583">
            <w:pPr>
              <w:spacing w:before="60" w:after="60"/>
              <w:jc w:val="center"/>
              <w:rPr>
                <w:i/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(сводный в разрезе КО/ филиалов)</w:t>
            </w:r>
          </w:p>
          <w:p w14:paraId="6BC0CE1E" w14:textId="77777777" w:rsidR="00692AD6" w:rsidRPr="009738FB" w:rsidRDefault="00692AD6" w:rsidP="00EE7583">
            <w:pPr>
              <w:spacing w:before="60" w:after="60"/>
              <w:jc w:val="center"/>
              <w:rPr>
                <w:i/>
                <w:color w:val="000000"/>
                <w:lang w:val="ru-RU"/>
              </w:rPr>
            </w:pPr>
          </w:p>
        </w:tc>
        <w:tc>
          <w:tcPr>
            <w:tcW w:w="1279" w:type="pct"/>
          </w:tcPr>
          <w:p w14:paraId="6BC0CE1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E2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 отчетные даты до 01.02.2018</w:t>
            </w:r>
          </w:p>
        </w:tc>
      </w:tr>
      <w:tr w:rsidR="00692AD6" w:rsidRPr="009738FB" w14:paraId="6BC0CE29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2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23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202R</w:t>
            </w:r>
          </w:p>
        </w:tc>
        <w:tc>
          <w:tcPr>
            <w:tcW w:w="1526" w:type="pct"/>
          </w:tcPr>
          <w:p w14:paraId="6BC0CE24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E2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E2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(сводный по ВСП)</w:t>
            </w:r>
          </w:p>
        </w:tc>
        <w:tc>
          <w:tcPr>
            <w:tcW w:w="1279" w:type="pct"/>
          </w:tcPr>
          <w:p w14:paraId="6BC0CE2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E2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</w:tc>
      </w:tr>
      <w:tr w:rsidR="00692AD6" w:rsidRPr="006F179D" w14:paraId="6BC0CE34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2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2B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202,</w:t>
            </w:r>
          </w:p>
          <w:p w14:paraId="6BC0CE2C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202K</w:t>
            </w:r>
          </w:p>
        </w:tc>
        <w:tc>
          <w:tcPr>
            <w:tcW w:w="1526" w:type="pct"/>
          </w:tcPr>
          <w:p w14:paraId="6BC0CE2D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E2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E2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КО/ филиалу)</w:t>
            </w:r>
          </w:p>
        </w:tc>
        <w:tc>
          <w:tcPr>
            <w:tcW w:w="1279" w:type="pct"/>
          </w:tcPr>
          <w:p w14:paraId="6BC0CE3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E3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E3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E3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6F179D" w14:paraId="6BC0CE3E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3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36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</w:t>
            </w:r>
            <w:r w:rsidRPr="009738FB">
              <w:rPr>
                <w:color w:val="000000"/>
                <w:sz w:val="22"/>
                <w:szCs w:val="22"/>
              </w:rPr>
              <w:t>N</w:t>
            </w:r>
            <w:r w:rsidRPr="009738FB">
              <w:rPr>
                <w:color w:val="000000"/>
                <w:sz w:val="22"/>
                <w:szCs w:val="22"/>
                <w:lang w:val="ru-RU"/>
              </w:rPr>
              <w:t>, 202</w:t>
            </w:r>
            <w:r w:rsidRPr="009738FB">
              <w:rPr>
                <w:color w:val="000000"/>
                <w:sz w:val="22"/>
                <w:szCs w:val="22"/>
              </w:rPr>
              <w:t>NK</w:t>
            </w:r>
          </w:p>
        </w:tc>
        <w:tc>
          <w:tcPr>
            <w:tcW w:w="1526" w:type="pct"/>
          </w:tcPr>
          <w:p w14:paraId="6BC0CE37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E3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E3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НКО)</w:t>
            </w:r>
          </w:p>
        </w:tc>
        <w:tc>
          <w:tcPr>
            <w:tcW w:w="1279" w:type="pct"/>
          </w:tcPr>
          <w:p w14:paraId="6BC0CE3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E3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E3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E3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8E42A1" w14:paraId="6BC0CE48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3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40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</w:t>
            </w:r>
          </w:p>
        </w:tc>
        <w:tc>
          <w:tcPr>
            <w:tcW w:w="1526" w:type="pct"/>
          </w:tcPr>
          <w:p w14:paraId="6BC0CE41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E4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E4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(поКО/НКО/ филиалу, включая Сбербанк)</w:t>
            </w:r>
          </w:p>
        </w:tc>
        <w:tc>
          <w:tcPr>
            <w:tcW w:w="1279" w:type="pct"/>
          </w:tcPr>
          <w:p w14:paraId="6BC0CE4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E4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корректировочный), отчетные даты:</w:t>
            </w:r>
          </w:p>
          <w:p w14:paraId="6BC0CE4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 с 01.05.2018)</w:t>
            </w:r>
          </w:p>
          <w:p w14:paraId="6BC0CE4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</w:tr>
      <w:tr w:rsidR="00692AD6" w:rsidRPr="008E42A1" w14:paraId="6BC0CE52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4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4A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203</w:t>
            </w:r>
          </w:p>
          <w:p w14:paraId="6BC0CE4B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526" w:type="pct"/>
          </w:tcPr>
          <w:p w14:paraId="6BC0CE4C" w14:textId="724F07D3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Отчет о наличном денежном обороте ПАО Сбербанк </w:t>
            </w:r>
          </w:p>
        </w:tc>
        <w:tc>
          <w:tcPr>
            <w:tcW w:w="915" w:type="pct"/>
          </w:tcPr>
          <w:p w14:paraId="6BC0CE4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E4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279" w:type="pct"/>
          </w:tcPr>
          <w:p w14:paraId="6BC0CE4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Ежемесячно </w:t>
            </w:r>
          </w:p>
          <w:p w14:paraId="6BC0CE5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 отчетные даты:</w:t>
            </w:r>
          </w:p>
          <w:p w14:paraId="6BC0CE5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до 01.02.2018</w:t>
            </w:r>
          </w:p>
        </w:tc>
      </w:tr>
      <w:tr w:rsidR="00692AD6" w:rsidRPr="0094773E" w14:paraId="6BC0CE5C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5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54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202S,</w:t>
            </w:r>
          </w:p>
          <w:p w14:paraId="6BC0CE55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202SK</w:t>
            </w:r>
          </w:p>
          <w:p w14:paraId="6BC0CE56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526" w:type="pct"/>
          </w:tcPr>
          <w:p w14:paraId="6BC0CE57" w14:textId="5CEC2043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ПАО Сбербанк</w:t>
            </w:r>
          </w:p>
        </w:tc>
        <w:tc>
          <w:tcPr>
            <w:tcW w:w="915" w:type="pct"/>
          </w:tcPr>
          <w:p w14:paraId="6BC0CE5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279" w:type="pct"/>
          </w:tcPr>
          <w:p w14:paraId="6BC0CE5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Ежемесячно </w:t>
            </w:r>
          </w:p>
          <w:p w14:paraId="6BC0CE5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корректировочный)отчетные даты:</w:t>
            </w:r>
          </w:p>
          <w:p w14:paraId="6BC0CE5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9738FB" w14:paraId="6BC0CE62" w14:textId="77777777" w:rsidTr="006E7F9C">
        <w:trPr>
          <w:cantSplit/>
          <w:trHeight w:val="600"/>
        </w:trPr>
        <w:tc>
          <w:tcPr>
            <w:tcW w:w="570" w:type="pct"/>
            <w:vMerge/>
          </w:tcPr>
          <w:p w14:paraId="6BC0CE5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E5E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202IR</w:t>
            </w:r>
          </w:p>
        </w:tc>
        <w:tc>
          <w:tcPr>
            <w:tcW w:w="1526" w:type="pct"/>
          </w:tcPr>
          <w:p w14:paraId="6BC0CE5F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территориальному управлению инкассации – филиалу Российского объединения инкассации (РОСИНКАС)</w:t>
            </w:r>
          </w:p>
        </w:tc>
        <w:tc>
          <w:tcPr>
            <w:tcW w:w="915" w:type="pct"/>
          </w:tcPr>
          <w:p w14:paraId="6BC0CE6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</w:tc>
        <w:tc>
          <w:tcPr>
            <w:tcW w:w="1279" w:type="pct"/>
          </w:tcPr>
          <w:p w14:paraId="6BC0CE6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</w:tbl>
    <w:p w14:paraId="6BC0CE63" w14:textId="0E518170" w:rsidR="00692AD6" w:rsidRPr="009738FB" w:rsidRDefault="00692AD6" w:rsidP="006E7F9C">
      <w:pPr>
        <w:pStyle w:val="a5"/>
        <w:rPr>
          <w:noProof/>
          <w:snapToGrid w:val="0"/>
        </w:rPr>
      </w:pPr>
      <w:r w:rsidRPr="009738FB">
        <w:rPr>
          <w:noProof/>
          <w:snapToGrid w:val="0"/>
        </w:rPr>
        <w:t>Формат имени выгружаемого из АС ПСД</w:t>
      </w:r>
      <w:r w:rsidR="00CC052F">
        <w:rPr>
          <w:noProof/>
          <w:snapToGrid w:val="0"/>
        </w:rPr>
        <w:t xml:space="preserve"> </w:t>
      </w:r>
      <w:r w:rsidRPr="009738FB">
        <w:rPr>
          <w:noProof/>
          <w:snapToGrid w:val="0"/>
        </w:rPr>
        <w:t>xml-файла по форме 0409202 установлен следующий:</w:t>
      </w:r>
    </w:p>
    <w:p w14:paraId="6BC0CE64" w14:textId="58685530" w:rsidR="00692AD6" w:rsidRPr="009738FB" w:rsidRDefault="00692AD6" w:rsidP="006E7F9C">
      <w:pPr>
        <w:pStyle w:val="a5"/>
        <w:numPr>
          <w:ilvl w:val="0"/>
          <w:numId w:val="52"/>
        </w:numPr>
        <w:spacing w:before="0"/>
        <w:ind w:left="993" w:hanging="306"/>
        <w:rPr>
          <w:noProof/>
          <w:snapToGrid w:val="0"/>
        </w:rPr>
      </w:pPr>
      <w:r w:rsidRPr="009738FB">
        <w:t>за отчетные даты с 01.02.2018 по 01.04.2018</w:t>
      </w:r>
    </w:p>
    <w:p w14:paraId="6BC0CE65" w14:textId="77777777" w:rsidR="00692AD6" w:rsidRPr="009738FB" w:rsidRDefault="00692AD6">
      <w:pPr>
        <w:pStyle w:val="a5"/>
        <w:spacing w:before="0"/>
        <w:rPr>
          <w:noProof/>
          <w:snapToGrid w:val="0"/>
        </w:rPr>
      </w:pPr>
      <w:r w:rsidRPr="009738FB">
        <w:rPr>
          <w:noProof/>
          <w:snapToGrid w:val="0"/>
        </w:rPr>
        <w:t>NNNNN_ММYYYY_BBBBBBBBB.xml, где:</w:t>
      </w:r>
    </w:p>
    <w:p w14:paraId="6BC0CE66" w14:textId="77777777" w:rsidR="00692AD6" w:rsidRPr="009738FB" w:rsidRDefault="00692AD6" w:rsidP="006E7F9C">
      <w:pPr>
        <w:numPr>
          <w:ilvl w:val="0"/>
          <w:numId w:val="74"/>
        </w:numPr>
        <w:spacing w:before="0" w:line="360" w:lineRule="auto"/>
        <w:contextualSpacing/>
        <w:jc w:val="both"/>
        <w:rPr>
          <w:lang w:val="ru-RU"/>
        </w:rPr>
      </w:pPr>
      <w:r w:rsidRPr="009738FB">
        <w:rPr>
          <w:u w:val="single"/>
          <w:lang w:val="ru-RU"/>
        </w:rPr>
        <w:t xml:space="preserve">NNNNN </w:t>
      </w:r>
      <w:r w:rsidRPr="009738FB">
        <w:rPr>
          <w:lang w:val="ru-RU"/>
        </w:rPr>
        <w:t>– условный код формы в формате xml;</w:t>
      </w:r>
    </w:p>
    <w:p w14:paraId="6BC0CE67" w14:textId="77777777" w:rsidR="00692AD6" w:rsidRPr="009738FB" w:rsidRDefault="00692AD6" w:rsidP="006E7F9C">
      <w:pPr>
        <w:numPr>
          <w:ilvl w:val="0"/>
          <w:numId w:val="74"/>
        </w:numPr>
        <w:tabs>
          <w:tab w:val="left" w:pos="1843"/>
        </w:tabs>
        <w:spacing w:before="0" w:line="360" w:lineRule="auto"/>
        <w:ind w:left="709" w:firstLine="709"/>
        <w:contextualSpacing/>
        <w:jc w:val="both"/>
        <w:rPr>
          <w:lang w:val="ru-RU"/>
        </w:rPr>
      </w:pPr>
      <w:r w:rsidRPr="009738FB">
        <w:rPr>
          <w:u w:val="single"/>
          <w:lang w:val="ru-RU"/>
        </w:rPr>
        <w:t>MMYYYY</w:t>
      </w:r>
      <w:r w:rsidRPr="009738FB">
        <w:rPr>
          <w:lang w:val="ru-RU"/>
        </w:rPr>
        <w:t xml:space="preserve"> – дата отчета в формате ММГГГГ;</w:t>
      </w:r>
    </w:p>
    <w:p w14:paraId="6BC0CE68" w14:textId="77777777" w:rsidR="00692AD6" w:rsidRPr="009738FB" w:rsidRDefault="00692AD6" w:rsidP="006E7F9C">
      <w:pPr>
        <w:numPr>
          <w:ilvl w:val="0"/>
          <w:numId w:val="74"/>
        </w:numPr>
        <w:tabs>
          <w:tab w:val="left" w:pos="1843"/>
        </w:tabs>
        <w:spacing w:before="0" w:line="360" w:lineRule="auto"/>
        <w:ind w:left="709" w:firstLine="709"/>
        <w:contextualSpacing/>
        <w:jc w:val="both"/>
        <w:rPr>
          <w:lang w:val="ru-RU"/>
        </w:rPr>
      </w:pPr>
      <w:r w:rsidRPr="009738FB">
        <w:rPr>
          <w:u w:val="single"/>
          <w:lang w:val="ru-RU"/>
        </w:rPr>
        <w:t>BBBBBBBBB</w:t>
      </w:r>
      <w:r w:rsidRPr="009738FB">
        <w:rPr>
          <w:lang w:val="ru-RU"/>
        </w:rPr>
        <w:t xml:space="preserve"> – БИК организации;</w:t>
      </w:r>
    </w:p>
    <w:p w14:paraId="6BC0CE69" w14:textId="3598E994" w:rsidR="00692AD6" w:rsidRPr="006E7F9C" w:rsidRDefault="00692AD6" w:rsidP="006E7F9C">
      <w:pPr>
        <w:pStyle w:val="a5"/>
        <w:numPr>
          <w:ilvl w:val="0"/>
          <w:numId w:val="52"/>
        </w:numPr>
        <w:spacing w:before="0"/>
        <w:ind w:left="993" w:hanging="306"/>
      </w:pPr>
      <w:r w:rsidRPr="006E7F9C">
        <w:t>за отчетные даты с 01.05.2018</w:t>
      </w:r>
    </w:p>
    <w:p w14:paraId="6BC0CE6A" w14:textId="77777777" w:rsidR="00692AD6" w:rsidRPr="009738FB" w:rsidRDefault="00692AD6">
      <w:pPr>
        <w:pStyle w:val="a5"/>
        <w:spacing w:before="0"/>
        <w:rPr>
          <w:noProof/>
          <w:snapToGrid w:val="0"/>
        </w:rPr>
      </w:pPr>
      <w:r w:rsidRPr="009738FB">
        <w:rPr>
          <w:noProof/>
          <w:snapToGrid w:val="0"/>
        </w:rPr>
        <w:t>202_ММYYYY_</w:t>
      </w:r>
      <w:r w:rsidRPr="009738FB">
        <w:rPr>
          <w:noProof/>
          <w:snapToGrid w:val="0"/>
          <w:lang w:val="en-US"/>
        </w:rPr>
        <w:t>RRRRRRRRR</w:t>
      </w:r>
      <w:r w:rsidRPr="009738FB">
        <w:rPr>
          <w:noProof/>
          <w:snapToGrid w:val="0"/>
        </w:rPr>
        <w:t>.xml, где:</w:t>
      </w:r>
    </w:p>
    <w:p w14:paraId="6BC0CE6C" w14:textId="77777777" w:rsidR="00692AD6" w:rsidRPr="009738FB" w:rsidRDefault="00692AD6" w:rsidP="006E7F9C">
      <w:pPr>
        <w:numPr>
          <w:ilvl w:val="0"/>
          <w:numId w:val="75"/>
        </w:numPr>
        <w:spacing w:before="0" w:line="360" w:lineRule="auto"/>
        <w:contextualSpacing/>
        <w:jc w:val="both"/>
        <w:rPr>
          <w:lang w:val="ru-RU"/>
        </w:rPr>
      </w:pPr>
      <w:r w:rsidRPr="009738FB">
        <w:rPr>
          <w:u w:val="single"/>
          <w:lang w:val="ru-RU"/>
        </w:rPr>
        <w:t>MMYYYY</w:t>
      </w:r>
      <w:r w:rsidRPr="009738FB">
        <w:rPr>
          <w:lang w:val="ru-RU"/>
        </w:rPr>
        <w:t xml:space="preserve"> – дата отчета в формате ММГГГГ;</w:t>
      </w:r>
    </w:p>
    <w:p w14:paraId="6BC0CE6D" w14:textId="4D28B0B3" w:rsidR="00692AD6" w:rsidRPr="009738FB" w:rsidRDefault="00692AD6" w:rsidP="006E7F9C">
      <w:pPr>
        <w:numPr>
          <w:ilvl w:val="0"/>
          <w:numId w:val="75"/>
        </w:numPr>
        <w:spacing w:before="0" w:line="360" w:lineRule="auto"/>
        <w:contextualSpacing/>
        <w:jc w:val="both"/>
        <w:rPr>
          <w:lang w:val="ru-RU"/>
        </w:rPr>
      </w:pPr>
      <w:r w:rsidRPr="009738FB">
        <w:t>RRRRRRRRR</w:t>
      </w:r>
      <w:r w:rsidR="00A35AAE">
        <w:rPr>
          <w:lang w:val="ru-RU"/>
        </w:rPr>
        <w:t xml:space="preserve"> </w:t>
      </w:r>
      <w:r w:rsidRPr="009738FB">
        <w:rPr>
          <w:lang w:val="ru-RU"/>
        </w:rPr>
        <w:t>– регистрационный номер организации, в котором при необходимости символ «/» заменяется на символ «-».</w:t>
      </w:r>
    </w:p>
    <w:p w14:paraId="6BC0CE6E" w14:textId="785ACD6C" w:rsidR="00692AD6" w:rsidRPr="009738FB" w:rsidRDefault="00692AD6" w:rsidP="006E7F9C">
      <w:pPr>
        <w:pStyle w:val="a5"/>
        <w:spacing w:before="0"/>
      </w:pPr>
      <w:r w:rsidRPr="009738FB">
        <w:t>Данные, подготовленные АС ПСД, загружаются в виде файлов в форматах</w:t>
      </w:r>
      <w:r w:rsidR="00A35AAE">
        <w:t xml:space="preserve"> </w:t>
      </w:r>
      <w:r w:rsidRPr="009738FB">
        <w:t>UN/EDIFACT и XML из общедоступного или локального каталога. При загрузке необходимо строго соблюдать очередность: сначала загружается основной отчет, затем корректировочный. Описание форматов приведено в документах [</w:t>
      </w:r>
      <w:r w:rsidR="00415717">
        <w:fldChar w:fldCharType="begin"/>
      </w:r>
      <w:r w:rsidR="00415717">
        <w:instrText xml:space="preserve"> REF _Ref435189826 \n \h  \* MERGEFORMAT </w:instrText>
      </w:r>
      <w:r w:rsidR="00415717">
        <w:fldChar w:fldCharType="separate"/>
      </w:r>
      <w:r w:rsidR="00132562">
        <w:t>13</w:t>
      </w:r>
      <w:r w:rsidR="00415717">
        <w:fldChar w:fldCharType="end"/>
      </w:r>
      <w:r w:rsidRPr="009738FB">
        <w:t>], [</w:t>
      </w:r>
      <w:r w:rsidR="00415717">
        <w:fldChar w:fldCharType="begin"/>
      </w:r>
      <w:r w:rsidR="00415717">
        <w:instrText xml:space="preserve"> REF _Ref385336271 \n \h  \* MERGEFORMAT </w:instrText>
      </w:r>
      <w:r w:rsidR="00415717">
        <w:fldChar w:fldCharType="separate"/>
      </w:r>
      <w:r w:rsidR="00132562">
        <w:t>20</w:t>
      </w:r>
      <w:r w:rsidR="00415717">
        <w:fldChar w:fldCharType="end"/>
      </w:r>
      <w:r w:rsidRPr="009738FB">
        <w:t>].</w:t>
      </w:r>
    </w:p>
    <w:p w14:paraId="6BC0CE6F" w14:textId="368750F2" w:rsidR="00692AD6" w:rsidRPr="009738FB" w:rsidRDefault="00692AD6" w:rsidP="0069038F">
      <w:pPr>
        <w:pStyle w:val="21"/>
      </w:pPr>
      <w:bookmarkStart w:id="181" w:name="_Toc460943117"/>
      <w:bookmarkStart w:id="182" w:name="_Toc43814177"/>
      <w:r w:rsidRPr="009738FB">
        <w:t>Загрузка в ИАС НДО ТУ уровня отделений данных РАБИС-НП</w:t>
      </w:r>
      <w:bookmarkEnd w:id="181"/>
      <w:bookmarkEnd w:id="182"/>
    </w:p>
    <w:p w14:paraId="02AE1C87" w14:textId="045B06B1" w:rsidR="008F5E86" w:rsidRDefault="00692AD6" w:rsidP="00EE7583">
      <w:pPr>
        <w:pStyle w:val="a5"/>
        <w:spacing w:before="0"/>
      </w:pPr>
      <w:r w:rsidRPr="00EE7583">
        <w:t xml:space="preserve">В ИАС НДО ТУ уровня отделений осуществляется загрузка из РАБИС-НП </w:t>
      </w:r>
      <w:r w:rsidRPr="00132562">
        <w:t>отчетов по формам 0409201 «</w:t>
      </w:r>
      <w:r w:rsidRPr="00EE7583">
        <w:t>Отчет о наличном денежном обороте структурных подразделений Банка России</w:t>
      </w:r>
      <w:r w:rsidRPr="00132562">
        <w:t>»,</w:t>
      </w:r>
      <w:r w:rsidR="00DC2B2D" w:rsidRPr="00132562">
        <w:t xml:space="preserve"> </w:t>
      </w:r>
      <w:r w:rsidRPr="00132562">
        <w:t>0409211 «Отчет об оборотах и остатке на конец дня по балансовому счету №</w:t>
      </w:r>
      <w:r w:rsidRPr="009738FB">
        <w:t> </w:t>
      </w:r>
      <w:r w:rsidRPr="00132562">
        <w:t>20101 «Касса»» (основных и корректировочных). Перечень форм РАБИС-НП, загружаемых в ИАС НДО ТУ (уровень отделения)</w:t>
      </w:r>
      <w:r w:rsidR="00A35AAE" w:rsidRPr="00132562">
        <w:t>,</w:t>
      </w:r>
      <w:r w:rsidRPr="00132562">
        <w:t xml:space="preserve"> приведен в </w:t>
      </w:r>
      <w:r w:rsidR="004D6120" w:rsidRPr="00132562">
        <w:t>таблице (</w:t>
      </w:r>
      <w:r w:rsidR="00F97AB7">
        <w:fldChar w:fldCharType="begin"/>
      </w:r>
      <w:r w:rsidR="00F97AB7">
        <w:instrText xml:space="preserve"> REF _Ref29992685 \h </w:instrText>
      </w:r>
      <w:r w:rsidR="00F97AB7">
        <w:fldChar w:fldCharType="separate"/>
      </w:r>
      <w:r w:rsidR="00F97AB7" w:rsidRPr="006D7D7E">
        <w:rPr>
          <w:lang w:eastAsia="ar-SA"/>
        </w:rPr>
        <w:t xml:space="preserve">Таблица </w:t>
      </w:r>
      <w:r w:rsidR="00F97AB7" w:rsidRPr="00132562">
        <w:rPr>
          <w:noProof/>
          <w:lang w:eastAsia="ar-SA"/>
        </w:rPr>
        <w:t>3</w:t>
      </w:r>
      <w:r w:rsidR="00F97AB7">
        <w:fldChar w:fldCharType="end"/>
      </w:r>
      <w:r w:rsidR="004D6120" w:rsidRPr="00132562">
        <w:t>)</w:t>
      </w:r>
      <w:r w:rsidRPr="00132562">
        <w:t>.</w:t>
      </w:r>
      <w:bookmarkStart w:id="183" w:name="_Ref500264893"/>
    </w:p>
    <w:p w14:paraId="33F2E15F" w14:textId="5A9DE128" w:rsidR="00285651" w:rsidRDefault="00285651" w:rsidP="00F97AB7">
      <w:pPr>
        <w:pStyle w:val="a5"/>
        <w:spacing w:before="0"/>
      </w:pPr>
      <w:r>
        <w:br w:type="page"/>
      </w:r>
    </w:p>
    <w:p w14:paraId="6BC0CE71" w14:textId="331C74D1" w:rsidR="00692AD6" w:rsidRPr="006E7F9C" w:rsidRDefault="004D6120" w:rsidP="00EE7583">
      <w:pPr>
        <w:spacing w:before="0" w:after="120"/>
        <w:rPr>
          <w:lang w:val="ru-RU" w:eastAsia="ar-SA"/>
        </w:rPr>
      </w:pPr>
      <w:bookmarkStart w:id="184" w:name="_Ref29992685"/>
      <w:bookmarkStart w:id="185" w:name="Таблица3"/>
      <w:r w:rsidRPr="006D7D7E">
        <w:rPr>
          <w:lang w:val="ru-RU" w:eastAsia="ar-SA"/>
        </w:rPr>
        <w:t xml:space="preserve">Таблица </w:t>
      </w:r>
      <w:r w:rsidRPr="009738FB">
        <w:rPr>
          <w:lang w:eastAsia="ar-SA"/>
        </w:rPr>
        <w:fldChar w:fldCharType="begin"/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instrText>SEQ</w:instrText>
      </w:r>
      <w:r w:rsidRPr="006D7D7E">
        <w:rPr>
          <w:lang w:val="ru-RU" w:eastAsia="ar-SA"/>
        </w:rPr>
        <w:instrText xml:space="preserve"> Таблица \* </w:instrText>
      </w:r>
      <w:r w:rsidRPr="009738FB">
        <w:rPr>
          <w:lang w:eastAsia="ar-SA"/>
        </w:rPr>
        <w:instrText>ARABIC</w:instrText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fldChar w:fldCharType="separate"/>
      </w:r>
      <w:r w:rsidR="00132562" w:rsidRPr="00EE7583">
        <w:rPr>
          <w:noProof/>
          <w:lang w:val="ru-RU" w:eastAsia="ar-SA"/>
        </w:rPr>
        <w:t>3</w:t>
      </w:r>
      <w:r w:rsidRPr="009738FB">
        <w:rPr>
          <w:lang w:eastAsia="ar-SA"/>
        </w:rPr>
        <w:fldChar w:fldCharType="end"/>
      </w:r>
      <w:bookmarkEnd w:id="184"/>
      <w:r w:rsidR="00692AD6" w:rsidRPr="006E7F9C">
        <w:rPr>
          <w:lang w:val="ru-RU" w:eastAsia="ar-SA"/>
        </w:rPr>
        <w:t xml:space="preserve"> </w:t>
      </w:r>
      <w:bookmarkEnd w:id="185"/>
      <w:r w:rsidR="00692AD6" w:rsidRPr="006E7F9C">
        <w:rPr>
          <w:lang w:val="ru-RU" w:eastAsia="ar-SA"/>
        </w:rPr>
        <w:t>– Перечень форм РАБИС-НП для загрузки в ИАС НДО ТУ (уровень отделения)</w:t>
      </w:r>
      <w:bookmarkEnd w:id="183"/>
    </w:p>
    <w:tbl>
      <w:tblPr>
        <w:tblW w:w="5000" w:type="pct"/>
        <w:tblLook w:val="00A0" w:firstRow="1" w:lastRow="0" w:firstColumn="1" w:lastColumn="0" w:noHBand="0" w:noVBand="0"/>
      </w:tblPr>
      <w:tblGrid>
        <w:gridCol w:w="1517"/>
        <w:gridCol w:w="4178"/>
        <w:gridCol w:w="1892"/>
        <w:gridCol w:w="2266"/>
      </w:tblGrid>
      <w:tr w:rsidR="00692AD6" w:rsidRPr="009738FB" w14:paraId="6BC0CE76" w14:textId="77777777" w:rsidTr="001714FE">
        <w:trPr>
          <w:trHeight w:val="60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7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7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7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Формат файлов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7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Периодичность </w:t>
            </w:r>
          </w:p>
        </w:tc>
      </w:tr>
      <w:tr w:rsidR="00692AD6" w:rsidRPr="009738FB" w14:paraId="6BC0CE7C" w14:textId="77777777" w:rsidTr="001714FE">
        <w:trPr>
          <w:trHeight w:val="600"/>
        </w:trPr>
        <w:tc>
          <w:tcPr>
            <w:tcW w:w="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7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E78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Отчет о наличном денежном обороте структурных подразделений Банка России 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E7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E7A" w14:textId="77777777" w:rsidR="00692AD6" w:rsidRPr="009738FB" w:rsidRDefault="00692AD6" w:rsidP="00EE7583">
            <w:pPr>
              <w:spacing w:before="60" w:after="60"/>
              <w:jc w:val="center"/>
              <w:rPr>
                <w:i/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(сводный в разрезе ПБР)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7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 (бывает корректировочный)</w:t>
            </w:r>
          </w:p>
        </w:tc>
      </w:tr>
      <w:tr w:rsidR="00692AD6" w:rsidRPr="009738FB" w14:paraId="6BC0CE83" w14:textId="77777777" w:rsidTr="001714FE">
        <w:trPr>
          <w:trHeight w:val="600"/>
        </w:trPr>
        <w:tc>
          <w:tcPr>
            <w:tcW w:w="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7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0409211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E7E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Отчет об оборотах и остатке на конец дня по балансовому счету № 20201 «Касса» 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E7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E80" w14:textId="77777777" w:rsidR="00692AD6" w:rsidRPr="009738FB" w:rsidRDefault="00692AD6" w:rsidP="00EE7583">
            <w:pPr>
              <w:spacing w:before="60" w:after="60"/>
              <w:jc w:val="center"/>
              <w:rPr>
                <w:i/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ПБР)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  <w:p w14:paraId="6BC0CE8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</w:tc>
      </w:tr>
    </w:tbl>
    <w:p w14:paraId="6BC0CE84" w14:textId="65BA3876" w:rsidR="00692AD6" w:rsidRPr="009738FB" w:rsidRDefault="00692AD6">
      <w:pPr>
        <w:pStyle w:val="a5"/>
      </w:pPr>
      <w:r w:rsidRPr="00F97AB7">
        <w:t xml:space="preserve">Отчеты, указанные в таблице </w:t>
      </w:r>
      <w:r w:rsidR="00850B37" w:rsidRPr="00F97AB7">
        <w:t>(</w:t>
      </w:r>
      <w:r w:rsidR="00F97AB7">
        <w:fldChar w:fldCharType="begin"/>
      </w:r>
      <w:r w:rsidR="00F97AB7">
        <w:instrText xml:space="preserve"> REF _Ref29992685 \h </w:instrText>
      </w:r>
      <w:r w:rsidR="00F97AB7">
        <w:fldChar w:fldCharType="separate"/>
      </w:r>
      <w:r w:rsidR="00F97AB7" w:rsidRPr="006D7D7E">
        <w:rPr>
          <w:lang w:eastAsia="ar-SA"/>
        </w:rPr>
        <w:t xml:space="preserve">Таблица </w:t>
      </w:r>
      <w:r w:rsidR="00F97AB7" w:rsidRPr="00132562">
        <w:rPr>
          <w:noProof/>
          <w:lang w:eastAsia="ar-SA"/>
        </w:rPr>
        <w:t>3</w:t>
      </w:r>
      <w:r w:rsidR="00F97AB7">
        <w:fldChar w:fldCharType="end"/>
      </w:r>
      <w:r w:rsidR="00850B37" w:rsidRPr="00F97AB7">
        <w:t>)</w:t>
      </w:r>
      <w:r w:rsidRPr="00F97AB7">
        <w:t>,</w:t>
      </w:r>
      <w:r w:rsidR="00DC2B2D" w:rsidRPr="00F97AB7">
        <w:t xml:space="preserve"> </w:t>
      </w:r>
      <w:r w:rsidRPr="00F97AB7">
        <w:t>формируются в АРМ «Администратор ТУ» РАБИС-НП.</w:t>
      </w:r>
      <w:r w:rsidR="00DC2B2D" w:rsidRPr="00F97AB7">
        <w:t xml:space="preserve"> </w:t>
      </w:r>
      <w:r w:rsidRPr="009738FB">
        <w:t>Сводный отчет по форме 0409201 в разрезе ПБР выгружается с использованием задачи «Статистическая и бухгалтерская отчетность» и имеет имя файла s0000201.tlg.</w:t>
      </w:r>
      <w:r w:rsidR="007D350F">
        <w:t xml:space="preserve"> </w:t>
      </w:r>
      <w:r w:rsidRPr="009738FB">
        <w:t>Отчет по форме 0409211 по ПБР выгружается с использованием задачи «Диспетчер файлов / Прием файлов из КЦОИ» и имеет имя файла 3rdnnooo.ppp, где ooo</w:t>
      </w:r>
      <w:r w:rsidR="007D350F">
        <w:t xml:space="preserve"> </w:t>
      </w:r>
      <w:r w:rsidRPr="009738FB">
        <w:t>– код ПБР, ppp –код ТУ.</w:t>
      </w:r>
    </w:p>
    <w:p w14:paraId="6BC0CE85" w14:textId="00C6352B" w:rsidR="00692AD6" w:rsidRPr="009738FB" w:rsidRDefault="00692AD6" w:rsidP="006E7F9C">
      <w:pPr>
        <w:pStyle w:val="a5"/>
        <w:spacing w:before="0"/>
      </w:pPr>
      <w:r w:rsidRPr="009738FB">
        <w:t>Данные, подготовленные РАБИС-НП, загружаются в виде файлов в формате UN/EDIFACT из общедоступного или локального каталога. Описание формата приведено в документах [</w:t>
      </w:r>
      <w:r w:rsidR="00415717">
        <w:fldChar w:fldCharType="begin"/>
      </w:r>
      <w:r w:rsidR="00415717">
        <w:instrText xml:space="preserve"> REF _Ref435190446 \r \h  \* MERGEFORMAT </w:instrText>
      </w:r>
      <w:r w:rsidR="00415717">
        <w:fldChar w:fldCharType="separate"/>
      </w:r>
      <w:r w:rsidR="00132562">
        <w:t>14</w:t>
      </w:r>
      <w:r w:rsidR="00415717">
        <w:fldChar w:fldCharType="end"/>
      </w:r>
      <w:r w:rsidRPr="009738FB">
        <w:t>], [</w:t>
      </w:r>
      <w:r w:rsidR="00415717">
        <w:fldChar w:fldCharType="begin"/>
      </w:r>
      <w:r w:rsidR="00415717">
        <w:instrText xml:space="preserve"> REF _Ref501368289 \n \h  \* MERGEFORMAT </w:instrText>
      </w:r>
      <w:r w:rsidR="00415717">
        <w:fldChar w:fldCharType="separate"/>
      </w:r>
      <w:r w:rsidR="00132562">
        <w:t>21</w:t>
      </w:r>
      <w:r w:rsidR="00415717">
        <w:fldChar w:fldCharType="end"/>
      </w:r>
      <w:r w:rsidRPr="009738FB">
        <w:t>].</w:t>
      </w:r>
    </w:p>
    <w:p w14:paraId="6BC0CE86" w14:textId="126FB6F0" w:rsidR="00692AD6" w:rsidRPr="009738FB" w:rsidRDefault="00692AD6" w:rsidP="006E7F9C">
      <w:pPr>
        <w:pStyle w:val="21"/>
        <w:tabs>
          <w:tab w:val="clear" w:pos="1418"/>
          <w:tab w:val="left" w:pos="0"/>
        </w:tabs>
        <w:spacing w:line="240" w:lineRule="auto"/>
        <w:ind w:left="0" w:firstLine="720"/>
      </w:pPr>
      <w:bookmarkStart w:id="186" w:name="_Toc43814178"/>
      <w:r w:rsidRPr="009738FB">
        <w:t>Выгрузка</w:t>
      </w:r>
      <w:r w:rsidR="00A35AAE">
        <w:t xml:space="preserve"> </w:t>
      </w:r>
      <w:r w:rsidRPr="009738FB">
        <w:t>из ИАС НДО ТУ уровня отделений XML-документов</w:t>
      </w:r>
      <w:r w:rsidR="00A35AAE">
        <w:t xml:space="preserve"> </w:t>
      </w:r>
      <w:r w:rsidRPr="009738FB">
        <w:t>в ИАС НДО ТУ уровня главных управлений</w:t>
      </w:r>
      <w:bookmarkEnd w:id="186"/>
    </w:p>
    <w:p w14:paraId="6BC0CE87" w14:textId="21B23DC5" w:rsidR="00692AD6" w:rsidRPr="00883F61" w:rsidRDefault="00692AD6" w:rsidP="00904CDA">
      <w:pPr>
        <w:pStyle w:val="a5"/>
      </w:pPr>
      <w:r w:rsidRPr="00883F61">
        <w:t>В ИАС НДО ТУ уровня отделений обеспечивается выгрузка данных</w:t>
      </w:r>
      <w:r w:rsidR="00DC2B2D" w:rsidRPr="00883F61">
        <w:t xml:space="preserve"> </w:t>
      </w:r>
      <w:r w:rsidRPr="00883F61">
        <w:t>форм ручного ввода для передачив ИАС НДО ТУ уровня главных управлений в формате XML. Перечень выгружаемых при взаимодействии ИАС НДО ТУ уровня отделений и ИАС НДО ТУ уровня главных управлений XML-документов и периодичность обмена указана в</w:t>
      </w:r>
      <w:r w:rsidR="00DC2B2D" w:rsidRPr="00883F61">
        <w:t xml:space="preserve"> </w:t>
      </w:r>
      <w:r w:rsidR="004D6120">
        <w:t>таблице (</w:t>
      </w:r>
      <w:r w:rsidR="004D6120">
        <w:fldChar w:fldCharType="begin"/>
      </w:r>
      <w:r w:rsidR="004D6120">
        <w:instrText xml:space="preserve"> REF _Ref29992721 \h </w:instrText>
      </w:r>
      <w:r w:rsidR="004D6120">
        <w:fldChar w:fldCharType="separate"/>
      </w:r>
      <w:r w:rsidR="00132562" w:rsidRPr="006D7D7E">
        <w:rPr>
          <w:lang w:eastAsia="ar-SA"/>
        </w:rPr>
        <w:t>Таблица</w:t>
      </w:r>
      <w:r w:rsidR="00524406">
        <w:rPr>
          <w:lang w:eastAsia="ar-SA"/>
        </w:rPr>
        <w:t> </w:t>
      </w:r>
      <w:r w:rsidR="00132562">
        <w:rPr>
          <w:noProof/>
          <w:lang w:eastAsia="ar-SA"/>
        </w:rPr>
        <w:t>4</w:t>
      </w:r>
      <w:r w:rsidR="004D6120">
        <w:fldChar w:fldCharType="end"/>
      </w:r>
      <w:r w:rsidR="004D6120">
        <w:t>)</w:t>
      </w:r>
      <w:r w:rsidR="00497609" w:rsidRPr="00883F61">
        <w:t>.</w:t>
      </w:r>
    </w:p>
    <w:p w14:paraId="6BC0CE88" w14:textId="50A1A5F5" w:rsidR="00692AD6" w:rsidRPr="009738FB" w:rsidRDefault="004D6120" w:rsidP="00EE7583">
      <w:pPr>
        <w:spacing w:before="0" w:after="60"/>
        <w:rPr>
          <w:szCs w:val="20"/>
          <w:lang w:val="ru-RU" w:eastAsia="ru-RU"/>
        </w:rPr>
      </w:pPr>
      <w:bookmarkStart w:id="187" w:name="_Ref442976477"/>
      <w:bookmarkStart w:id="188" w:name="Таблица4"/>
      <w:bookmarkStart w:id="189" w:name="_Ref29992721"/>
      <w:r w:rsidRPr="006D7D7E">
        <w:rPr>
          <w:lang w:val="ru-RU" w:eastAsia="ar-SA"/>
        </w:rPr>
        <w:t xml:space="preserve">Таблица </w:t>
      </w:r>
      <w:r w:rsidRPr="009738FB">
        <w:rPr>
          <w:lang w:eastAsia="ar-SA"/>
        </w:rPr>
        <w:fldChar w:fldCharType="begin"/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instrText>SEQ</w:instrText>
      </w:r>
      <w:r w:rsidRPr="006D7D7E">
        <w:rPr>
          <w:lang w:val="ru-RU" w:eastAsia="ar-SA"/>
        </w:rPr>
        <w:instrText xml:space="preserve"> Таблица \* </w:instrText>
      </w:r>
      <w:r w:rsidRPr="009738FB">
        <w:rPr>
          <w:lang w:eastAsia="ar-SA"/>
        </w:rPr>
        <w:instrText>ARABIC</w:instrText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fldChar w:fldCharType="separate"/>
      </w:r>
      <w:r w:rsidR="00132562" w:rsidRPr="00EE7583">
        <w:rPr>
          <w:noProof/>
          <w:lang w:val="ru-RU" w:eastAsia="ar-SA"/>
        </w:rPr>
        <w:t>4</w:t>
      </w:r>
      <w:r w:rsidRPr="009738FB">
        <w:rPr>
          <w:lang w:eastAsia="ar-SA"/>
        </w:rPr>
        <w:fldChar w:fldCharType="end"/>
      </w:r>
      <w:bookmarkEnd w:id="187"/>
      <w:bookmarkEnd w:id="189"/>
      <w:r w:rsidR="007D350F">
        <w:rPr>
          <w:lang w:val="ru-RU"/>
        </w:rPr>
        <w:t xml:space="preserve"> </w:t>
      </w:r>
      <w:bookmarkEnd w:id="188"/>
      <w:r w:rsidR="00692AD6" w:rsidRPr="009738FB">
        <w:rPr>
          <w:lang w:val="ru-RU" w:eastAsia="ar-SA"/>
        </w:rPr>
        <w:t xml:space="preserve">– Перечень форм ручного ввода </w:t>
      </w:r>
      <w:r w:rsidR="00692AD6" w:rsidRPr="009738FB">
        <w:rPr>
          <w:szCs w:val="20"/>
          <w:lang w:val="ru-RU" w:eastAsia="ru-RU"/>
        </w:rPr>
        <w:t>ИАС НДО ТУ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091"/>
        <w:gridCol w:w="1217"/>
        <w:gridCol w:w="4617"/>
        <w:gridCol w:w="1042"/>
        <w:gridCol w:w="1886"/>
      </w:tblGrid>
      <w:tr w:rsidR="00692AD6" w:rsidRPr="00D14241" w14:paraId="6BC0CE8E" w14:textId="77777777" w:rsidTr="00753813">
        <w:trPr>
          <w:trHeight w:val="600"/>
          <w:tblHeader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 xml:space="preserve">Код формы </w:t>
            </w:r>
            <w:r w:rsidRPr="00D14241">
              <w:rPr>
                <w:color w:val="000000"/>
                <w:sz w:val="22"/>
                <w:szCs w:val="22"/>
                <w:lang w:val="ru-RU"/>
              </w:rPr>
              <w:t>по ОКУД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8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 xml:space="preserve">Номер выходной формы 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Наименование формы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 xml:space="preserve">Формат файлов 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 xml:space="preserve">Периодичность </w:t>
            </w:r>
          </w:p>
        </w:tc>
      </w:tr>
      <w:tr w:rsidR="00692AD6" w:rsidRPr="00D14241" w14:paraId="6BC0CE94" w14:textId="77777777" w:rsidTr="00753813">
        <w:trPr>
          <w:trHeight w:val="6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8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0409218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90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5.1.4</w:t>
            </w:r>
          </w:p>
        </w:tc>
        <w:tc>
          <w:tcPr>
            <w:tcW w:w="2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1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Сведения о состоянии технической укрепленности и технологическом сопровождении строительства, реконструкции, капитального ремонта кассовых узлов объектов наличного денежного обращения Банка России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  <w:tr w:rsidR="00692AD6" w:rsidRPr="00D14241" w14:paraId="6BC0CE9A" w14:textId="77777777" w:rsidTr="00753813">
        <w:trPr>
          <w:trHeight w:val="6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0409221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96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5.1.2</w:t>
            </w:r>
          </w:p>
        </w:tc>
        <w:tc>
          <w:tcPr>
            <w:tcW w:w="2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7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Сведения об упаковочных и расходных материалах</w:t>
            </w:r>
          </w:p>
        </w:tc>
        <w:tc>
          <w:tcPr>
            <w:tcW w:w="5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  <w:tr w:rsidR="00692AD6" w:rsidRPr="00D14241" w14:paraId="6BC0CEA0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0409222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9C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5.1.3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D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Сведения о средствах механизации и автоматизации кассовой работы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E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9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  <w:tr w:rsidR="00692AD6" w:rsidRPr="00D14241" w14:paraId="6BC0CEA6" w14:textId="77777777" w:rsidTr="00753813">
        <w:trPr>
          <w:trHeight w:val="1016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A2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5.1.8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3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Информация о расходе упаковочных материалов для технологических процессов обработки денежной наличности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4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Ежеквартально</w:t>
            </w:r>
          </w:p>
        </w:tc>
      </w:tr>
      <w:tr w:rsidR="00692AD6" w:rsidRPr="00D14241" w14:paraId="6BC0CEAC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A8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5.1.9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9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Информация о движении средств механизации и автоматизации кассовой работы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Ежеквартально</w:t>
            </w:r>
          </w:p>
        </w:tc>
      </w:tr>
      <w:tr w:rsidR="00692AD6" w:rsidRPr="00D14241" w14:paraId="6BC0CEB2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AE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5.1.1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AF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Сведения о количестве счетно-сортировальных машин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Ежемесячно</w:t>
            </w:r>
          </w:p>
        </w:tc>
      </w:tr>
      <w:tr w:rsidR="00692AD6" w:rsidRPr="00D14241" w14:paraId="6BC0CEB8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B4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5.1.5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5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Дополнительные сведения о счетно-сортировальных машинах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6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Ежеквартально</w:t>
            </w:r>
          </w:p>
        </w:tc>
      </w:tr>
      <w:tr w:rsidR="00692AD6" w:rsidRPr="00D14241" w14:paraId="6BC0CEBE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BA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5.1.10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B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Анализ данных электронного журнала механика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C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Ежемесячно</w:t>
            </w:r>
          </w:p>
        </w:tc>
      </w:tr>
      <w:tr w:rsidR="00692AD6" w:rsidRPr="00D14241" w14:paraId="6BC0CEC4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B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C0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5.2.1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1" w14:textId="2D29ECF3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Заявка на включение работ в план по смете расходов и план капитальных затрат Банка России (по направлению банковской деятельности «Техническое обеспечение наличного денежного обращения») (коды статей 143.1600, 143.3100, 143.4000,  202.2000)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2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3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  <w:tr w:rsidR="00692AD6" w:rsidRPr="00D14241" w14:paraId="6BC0CECA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C6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EE7583">
              <w:rPr>
                <w:sz w:val="22"/>
                <w:szCs w:val="22"/>
              </w:rPr>
              <w:t>5.2.2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7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EE7583">
              <w:rPr>
                <w:sz w:val="22"/>
                <w:szCs w:val="22"/>
                <w:lang w:val="ru-RU"/>
              </w:rPr>
              <w:t>Информация об объемах сметных ассигнований по статье сметы расходов на содержание Банка России «Расходы по перевозке ценностей Банка России» (код статьи 143.5000)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8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9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  <w:tr w:rsidR="00692AD6" w:rsidRPr="00D14241" w14:paraId="6BC0CED0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CC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EE7583">
              <w:rPr>
                <w:sz w:val="22"/>
                <w:szCs w:val="22"/>
              </w:rPr>
              <w:t>5.2.4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D" w14:textId="3C73ED76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EE7583">
              <w:rPr>
                <w:color w:val="000000"/>
                <w:sz w:val="22"/>
                <w:szCs w:val="22"/>
                <w:lang w:val="ru-RU"/>
              </w:rPr>
              <w:t>Заявка на корректировку сметы расходов на содержание и плана капитальных затрат Банка России (коды статей 143.1600, 143.3100, 143.4000, 143.5000, 202.2000)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E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CF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Ежеквартально</w:t>
            </w:r>
          </w:p>
        </w:tc>
      </w:tr>
      <w:tr w:rsidR="00692AD6" w:rsidRPr="00D14241" w14:paraId="6BC0CED6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D2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5.3.1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3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Сведения о количестве обученного технического персонала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4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5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По запросу ГУ</w:t>
            </w:r>
          </w:p>
        </w:tc>
      </w:tr>
      <w:tr w:rsidR="00692AD6" w:rsidRPr="00D14241" w14:paraId="6BC0CEDC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7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D8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5.3.2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9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Заявка на прохождение курсов обучения техническим персоналом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A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B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По запросу ГУ</w:t>
            </w:r>
          </w:p>
        </w:tc>
      </w:tr>
      <w:tr w:rsidR="00692AD6" w:rsidRPr="00D14241" w14:paraId="6BC0CEE2" w14:textId="77777777" w:rsidTr="00753813">
        <w:trPr>
          <w:trHeight w:val="6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D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EDE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5.4.1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DF" w14:textId="77777777" w:rsidR="00692AD6" w:rsidRPr="00EE7583" w:rsidRDefault="00692A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Информация о замененных деталях в ТУ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E0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XML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EE1" w14:textId="77777777" w:rsidR="00692AD6" w:rsidRPr="00EE7583" w:rsidRDefault="00692A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 w:rsidRPr="00D14241">
              <w:rPr>
                <w:color w:val="000000"/>
                <w:sz w:val="22"/>
                <w:szCs w:val="22"/>
                <w:lang w:val="ru-RU" w:eastAsia="ru-RU"/>
              </w:rPr>
              <w:t>Ежегодно</w:t>
            </w:r>
          </w:p>
        </w:tc>
      </w:tr>
    </w:tbl>
    <w:p w14:paraId="6BC0CEE3" w14:textId="6468758E" w:rsidR="00692AD6" w:rsidRPr="009738FB" w:rsidRDefault="00692AD6">
      <w:pPr>
        <w:pStyle w:val="a5"/>
      </w:pPr>
      <w:r w:rsidRPr="009738FB">
        <w:rPr>
          <w:noProof/>
          <w:snapToGrid w:val="0"/>
        </w:rPr>
        <w:t>Обозначение XML-документов, порядоких формирования, описание базового типа и</w:t>
      </w:r>
      <w:r w:rsidR="008A57F8">
        <w:rPr>
          <w:noProof/>
          <w:snapToGrid w:val="0"/>
        </w:rPr>
        <w:t xml:space="preserve"> </w:t>
      </w:r>
      <w:r w:rsidRPr="009738FB">
        <w:rPr>
          <w:noProof/>
          <w:snapToGrid w:val="0"/>
        </w:rPr>
        <w:t>реквизитный состав приведены в приложениях</w:t>
      </w:r>
      <w:r w:rsidR="00485D1C">
        <w:rPr>
          <w:noProof/>
          <w:snapToGrid w:val="0"/>
        </w:rPr>
        <w:t xml:space="preserve"> </w:t>
      </w:r>
      <w:r w:rsidR="00717693">
        <w:rPr>
          <w:noProof/>
          <w:snapToGrid w:val="0"/>
        </w:rPr>
        <w:fldChar w:fldCharType="begin"/>
      </w:r>
      <w:r w:rsidR="00717693">
        <w:rPr>
          <w:noProof/>
          <w:snapToGrid w:val="0"/>
        </w:rPr>
        <w:instrText xml:space="preserve"> REF _Ref439080156 \r \h </w:instrText>
      </w:r>
      <w:r w:rsidR="00717693">
        <w:rPr>
          <w:noProof/>
          <w:snapToGrid w:val="0"/>
        </w:rPr>
      </w:r>
      <w:r w:rsidR="00717693">
        <w:rPr>
          <w:noProof/>
          <w:snapToGrid w:val="0"/>
        </w:rPr>
        <w:fldChar w:fldCharType="separate"/>
      </w:r>
      <w:r w:rsidR="00132562">
        <w:rPr>
          <w:noProof/>
          <w:snapToGrid w:val="0"/>
        </w:rPr>
        <w:t>Приложение А</w:t>
      </w:r>
      <w:r w:rsidR="00717693">
        <w:rPr>
          <w:noProof/>
          <w:snapToGrid w:val="0"/>
        </w:rPr>
        <w:fldChar w:fldCharType="end"/>
      </w:r>
      <w:r w:rsidRPr="009738FB">
        <w:rPr>
          <w:noProof/>
          <w:snapToGrid w:val="0"/>
        </w:rPr>
        <w:t xml:space="preserve">, </w:t>
      </w:r>
      <w:r w:rsidR="00717693">
        <w:rPr>
          <w:noProof/>
          <w:snapToGrid w:val="0"/>
        </w:rPr>
        <w:fldChar w:fldCharType="begin"/>
      </w:r>
      <w:r w:rsidR="00717693">
        <w:rPr>
          <w:noProof/>
          <w:snapToGrid w:val="0"/>
        </w:rPr>
        <w:instrText xml:space="preserve"> REF _Ref533763323 \r \h </w:instrText>
      </w:r>
      <w:r w:rsidR="00717693">
        <w:rPr>
          <w:noProof/>
          <w:snapToGrid w:val="0"/>
        </w:rPr>
      </w:r>
      <w:r w:rsidR="00717693">
        <w:rPr>
          <w:noProof/>
          <w:snapToGrid w:val="0"/>
        </w:rPr>
        <w:fldChar w:fldCharType="separate"/>
      </w:r>
      <w:r w:rsidR="00132562">
        <w:rPr>
          <w:noProof/>
          <w:snapToGrid w:val="0"/>
        </w:rPr>
        <w:t>Приложение Б</w:t>
      </w:r>
      <w:r w:rsidR="00717693">
        <w:rPr>
          <w:noProof/>
          <w:snapToGrid w:val="0"/>
        </w:rPr>
        <w:fldChar w:fldCharType="end"/>
      </w:r>
      <w:r w:rsidRPr="009738FB">
        <w:rPr>
          <w:noProof/>
          <w:snapToGrid w:val="0"/>
        </w:rPr>
        <w:t xml:space="preserve">, </w:t>
      </w:r>
      <w:r w:rsidR="00717693">
        <w:rPr>
          <w:noProof/>
          <w:snapToGrid w:val="0"/>
        </w:rPr>
        <w:fldChar w:fldCharType="begin"/>
      </w:r>
      <w:r w:rsidR="00717693">
        <w:rPr>
          <w:noProof/>
          <w:snapToGrid w:val="0"/>
        </w:rPr>
        <w:instrText xml:space="preserve"> REF _Ref435701924 \r \h </w:instrText>
      </w:r>
      <w:r w:rsidR="00717693">
        <w:rPr>
          <w:noProof/>
          <w:snapToGrid w:val="0"/>
        </w:rPr>
      </w:r>
      <w:r w:rsidR="00717693">
        <w:rPr>
          <w:noProof/>
          <w:snapToGrid w:val="0"/>
        </w:rPr>
        <w:fldChar w:fldCharType="separate"/>
      </w:r>
      <w:r w:rsidR="00132562">
        <w:rPr>
          <w:noProof/>
          <w:snapToGrid w:val="0"/>
        </w:rPr>
        <w:t>Приложение В</w:t>
      </w:r>
      <w:r w:rsidR="00717693">
        <w:rPr>
          <w:noProof/>
          <w:snapToGrid w:val="0"/>
        </w:rPr>
        <w:fldChar w:fldCharType="end"/>
      </w:r>
      <w:r w:rsidRPr="009738FB">
        <w:rPr>
          <w:noProof/>
          <w:snapToGrid w:val="0"/>
        </w:rPr>
        <w:t>,</w:t>
      </w:r>
      <w:r w:rsidR="00717693">
        <w:rPr>
          <w:noProof/>
          <w:snapToGrid w:val="0"/>
        </w:rPr>
        <w:t xml:space="preserve"> </w:t>
      </w:r>
      <w:r w:rsidR="00717693">
        <w:fldChar w:fldCharType="begin"/>
      </w:r>
      <w:r w:rsidR="00717693">
        <w:rPr>
          <w:noProof/>
          <w:snapToGrid w:val="0"/>
        </w:rPr>
        <w:instrText xml:space="preserve"> REF _Ref442082860 \r \h </w:instrText>
      </w:r>
      <w:r w:rsidR="00717693">
        <w:fldChar w:fldCharType="separate"/>
      </w:r>
      <w:r w:rsidR="00132562">
        <w:rPr>
          <w:noProof/>
          <w:snapToGrid w:val="0"/>
        </w:rPr>
        <w:t>Приложение Г</w:t>
      </w:r>
      <w:r w:rsidR="00717693">
        <w:fldChar w:fldCharType="end"/>
      </w:r>
      <w:r w:rsidRPr="009738FB">
        <w:t xml:space="preserve"> соответственно.</w:t>
      </w:r>
    </w:p>
    <w:p w14:paraId="6BC0CEE4" w14:textId="05DCE9D9" w:rsidR="00692AD6" w:rsidRPr="009738FB" w:rsidRDefault="00692AD6" w:rsidP="006E7F9C">
      <w:pPr>
        <w:pStyle w:val="a5"/>
        <w:spacing w:before="0"/>
      </w:pPr>
      <w:r w:rsidRPr="009738FB">
        <w:t>Средствами ИАС НДО ТУ уровня отделения для каждой формы формируется свой выходной файл,</w:t>
      </w:r>
      <w:r w:rsidR="001F3A38">
        <w:t xml:space="preserve"> </w:t>
      </w:r>
      <w:r w:rsidRPr="009738FB">
        <w:t>который защищается (простановкой КА и шифрованием) в соответствии с п.</w:t>
      </w:r>
      <w:r w:rsidR="00497609">
        <w:t> </w:t>
      </w:r>
      <w:r w:rsidR="00717693">
        <w:fldChar w:fldCharType="begin"/>
      </w:r>
      <w:r w:rsidR="00717693">
        <w:instrText xml:space="preserve"> REF _Ref533763401 \n \h </w:instrText>
      </w:r>
      <w:r w:rsidR="00717693">
        <w:fldChar w:fldCharType="separate"/>
      </w:r>
      <w:r w:rsidR="00132562">
        <w:t>3.2</w:t>
      </w:r>
      <w:r w:rsidR="00717693">
        <w:fldChar w:fldCharType="end"/>
      </w:r>
      <w:r w:rsidRPr="009738FB">
        <w:t xml:space="preserve"> и размещается в каталоге отправки </w:t>
      </w:r>
      <w:r w:rsidRPr="009738FB">
        <w:rPr>
          <w:noProof/>
          <w:snapToGrid w:val="0"/>
        </w:rPr>
        <w:t xml:space="preserve">Транспортной среды доставки сообщений Единой транспортной системы для обеспечения обмена электронными сообщениями в Банке России (СДС) </w:t>
      </w:r>
      <w:r w:rsidRPr="009738FB">
        <w:t xml:space="preserve">в соответствии с п. </w:t>
      </w:r>
      <w:r w:rsidR="00717693">
        <w:fldChar w:fldCharType="begin"/>
      </w:r>
      <w:r w:rsidR="00717693">
        <w:instrText xml:space="preserve"> REF _Ref533763412 \n \h </w:instrText>
      </w:r>
      <w:r w:rsidR="00717693">
        <w:fldChar w:fldCharType="separate"/>
      </w:r>
      <w:r w:rsidR="00132562">
        <w:t>3.1</w:t>
      </w:r>
      <w:r w:rsidR="00717693">
        <w:fldChar w:fldCharType="end"/>
      </w:r>
      <w:r w:rsidRPr="009738FB">
        <w:t>.</w:t>
      </w:r>
    </w:p>
    <w:p w14:paraId="6BC0CEE5" w14:textId="493CEDA9" w:rsidR="00692AD6" w:rsidRPr="009738FB" w:rsidRDefault="00692AD6" w:rsidP="006E7F9C">
      <w:pPr>
        <w:pStyle w:val="21"/>
        <w:tabs>
          <w:tab w:val="clear" w:pos="1418"/>
          <w:tab w:val="left" w:pos="0"/>
        </w:tabs>
        <w:spacing w:line="240" w:lineRule="auto"/>
        <w:ind w:left="0" w:firstLine="720"/>
      </w:pPr>
      <w:bookmarkStart w:id="190" w:name="_Toc43814179"/>
      <w:r w:rsidRPr="009738FB">
        <w:t>Подготовка в ИАС НДО ТУ уровня отделений файлов внешних систем для передачи в ИАС НДО ТУ уровня главных управлений</w:t>
      </w:r>
      <w:bookmarkEnd w:id="190"/>
    </w:p>
    <w:p w14:paraId="6BC0CEE6" w14:textId="77777777" w:rsidR="00692AD6" w:rsidRPr="009738FB" w:rsidRDefault="00692AD6">
      <w:pPr>
        <w:pStyle w:val="a5"/>
      </w:pPr>
      <w:r w:rsidRPr="009738FB">
        <w:t>ИАС НДО ТУ уровня отделений осуществляет подготовку для</w:t>
      </w:r>
      <w:r w:rsidR="001F3A38">
        <w:t xml:space="preserve"> </w:t>
      </w:r>
      <w:r w:rsidRPr="009738FB">
        <w:t>передачи в ИАС НДО ТУ уровня главных управлений данных</w:t>
      </w:r>
      <w:r w:rsidRPr="009738FB">
        <w:rPr>
          <w:noProof/>
          <w:snapToGrid w:val="0"/>
        </w:rPr>
        <w:t xml:space="preserve"> следующих автоматизированных систем, функционирующих в территориальной сети Банка России</w:t>
      </w:r>
      <w:r w:rsidRPr="009738FB">
        <w:rPr>
          <w:snapToGrid w:val="0"/>
        </w:rPr>
        <w:t>:</w:t>
      </w:r>
    </w:p>
    <w:p w14:paraId="6BC0CEE7" w14:textId="46CB2166" w:rsidR="00692AD6" w:rsidRPr="006E7F9C" w:rsidRDefault="00692AD6" w:rsidP="00ED3B09">
      <w:pPr>
        <w:pStyle w:val="19"/>
        <w:numPr>
          <w:ilvl w:val="0"/>
          <w:numId w:val="54"/>
        </w:numPr>
        <w:spacing w:before="0"/>
        <w:ind w:left="0" w:firstLine="709"/>
        <w:rPr>
          <w:szCs w:val="20"/>
        </w:rPr>
      </w:pPr>
      <w:r w:rsidRPr="006E7F9C">
        <w:rPr>
          <w:szCs w:val="20"/>
        </w:rPr>
        <w:t xml:space="preserve">АС ЭКР 2.0 в формате XML. </w:t>
      </w:r>
      <w:r w:rsidRPr="00ED3B09">
        <w:rPr>
          <w:szCs w:val="20"/>
        </w:rPr>
        <w:t>Перечень форм АС ЭКР 2.0, приведен в</w:t>
      </w:r>
      <w:r w:rsidR="00ED3B09">
        <w:rPr>
          <w:szCs w:val="20"/>
        </w:rPr>
        <w:t xml:space="preserve"> таблице (</w:t>
      </w:r>
      <w:r w:rsidR="004D6120">
        <w:rPr>
          <w:szCs w:val="20"/>
          <w:highlight w:val="yellow"/>
        </w:rPr>
        <w:fldChar w:fldCharType="begin"/>
      </w:r>
      <w:r w:rsidR="004D6120">
        <w:rPr>
          <w:szCs w:val="20"/>
        </w:rPr>
        <w:instrText xml:space="preserve"> REF _Ref29992771 \h </w:instrText>
      </w:r>
      <w:r w:rsidR="004D6120">
        <w:rPr>
          <w:szCs w:val="20"/>
          <w:highlight w:val="yellow"/>
        </w:rPr>
      </w:r>
      <w:r w:rsidR="004D6120">
        <w:rPr>
          <w:szCs w:val="20"/>
          <w:highlight w:val="yellow"/>
        </w:rPr>
        <w:fldChar w:fldCharType="separate"/>
      </w:r>
      <w:r w:rsidR="00132562" w:rsidRPr="006D7D7E">
        <w:rPr>
          <w:lang w:eastAsia="ar-SA"/>
        </w:rPr>
        <w:t xml:space="preserve">Таблица </w:t>
      </w:r>
      <w:r w:rsidR="00132562">
        <w:rPr>
          <w:noProof/>
          <w:lang w:eastAsia="ar-SA"/>
        </w:rPr>
        <w:t>5</w:t>
      </w:r>
      <w:r w:rsidR="004D6120">
        <w:rPr>
          <w:szCs w:val="20"/>
          <w:highlight w:val="yellow"/>
        </w:rPr>
        <w:fldChar w:fldCharType="end"/>
      </w:r>
      <w:r w:rsidR="00ED3B09">
        <w:rPr>
          <w:szCs w:val="20"/>
        </w:rPr>
        <w:t>)</w:t>
      </w:r>
      <w:r w:rsidRPr="00ED3B09">
        <w:rPr>
          <w:szCs w:val="20"/>
        </w:rPr>
        <w:t xml:space="preserve">. </w:t>
      </w:r>
      <w:r w:rsidRPr="00A65349">
        <w:rPr>
          <w:szCs w:val="20"/>
        </w:rPr>
        <w:t>Структура файла обмена данными для сервисной формы «Отчет о нарушениях ЭКР» устанавливается в документе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_Ref447002631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25</w:t>
      </w:r>
      <w:r w:rsidR="00415717" w:rsidRPr="00870A57">
        <w:rPr>
          <w:szCs w:val="20"/>
        </w:rPr>
        <w:fldChar w:fldCharType="end"/>
      </w:r>
      <w:r w:rsidRPr="00870A57">
        <w:rPr>
          <w:szCs w:val="20"/>
        </w:rPr>
        <w:t>],</w:t>
      </w:r>
      <w:r w:rsidR="00A35AAE">
        <w:rPr>
          <w:szCs w:val="20"/>
        </w:rPr>
        <w:t xml:space="preserve"> </w:t>
      </w:r>
      <w:r w:rsidRPr="00870A57">
        <w:rPr>
          <w:szCs w:val="20"/>
        </w:rPr>
        <w:t>структура остальных файлов – в документе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_Ref435098053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11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>];</w:t>
      </w:r>
    </w:p>
    <w:p w14:paraId="6BC0CEE8" w14:textId="48C3ED64" w:rsidR="00692AD6" w:rsidRPr="00870A57" w:rsidRDefault="00692AD6" w:rsidP="006E7F9C">
      <w:pPr>
        <w:pStyle w:val="19"/>
        <w:numPr>
          <w:ilvl w:val="0"/>
          <w:numId w:val="54"/>
        </w:numPr>
        <w:spacing w:before="0"/>
        <w:ind w:left="0" w:firstLine="709"/>
        <w:rPr>
          <w:szCs w:val="20"/>
        </w:rPr>
      </w:pPr>
      <w:r w:rsidRPr="006E7F9C">
        <w:rPr>
          <w:szCs w:val="20"/>
        </w:rPr>
        <w:t>АС ПСД в форматах UN/EDIFACT и XML. Перечень форм АС ПСД приведен в</w:t>
      </w:r>
      <w:r w:rsidR="007C03D7">
        <w:rPr>
          <w:szCs w:val="20"/>
        </w:rPr>
        <w:t xml:space="preserve"> </w:t>
      </w:r>
      <w:r w:rsidR="004D6120">
        <w:rPr>
          <w:szCs w:val="20"/>
        </w:rPr>
        <w:t>таблице (</w:t>
      </w:r>
      <w:r w:rsidR="004D6120">
        <w:rPr>
          <w:szCs w:val="20"/>
        </w:rPr>
        <w:fldChar w:fldCharType="begin"/>
      </w:r>
      <w:r w:rsidR="004D6120">
        <w:rPr>
          <w:szCs w:val="20"/>
        </w:rPr>
        <w:instrText xml:space="preserve"> REF _Ref29992870 \h </w:instrText>
      </w:r>
      <w:r w:rsidR="004D6120">
        <w:rPr>
          <w:szCs w:val="20"/>
        </w:rPr>
      </w:r>
      <w:r w:rsidR="004D6120">
        <w:rPr>
          <w:szCs w:val="20"/>
        </w:rPr>
        <w:fldChar w:fldCharType="separate"/>
      </w:r>
      <w:r w:rsidR="00132562" w:rsidRPr="006D7D7E">
        <w:rPr>
          <w:lang w:eastAsia="ar-SA"/>
        </w:rPr>
        <w:t xml:space="preserve">Таблица </w:t>
      </w:r>
      <w:r w:rsidR="00132562">
        <w:rPr>
          <w:noProof/>
          <w:lang w:eastAsia="ar-SA"/>
        </w:rPr>
        <w:t>6</w:t>
      </w:r>
      <w:r w:rsidR="004D6120">
        <w:rPr>
          <w:szCs w:val="20"/>
        </w:rPr>
        <w:fldChar w:fldCharType="end"/>
      </w:r>
      <w:r w:rsidR="004D6120">
        <w:rPr>
          <w:szCs w:val="20"/>
        </w:rPr>
        <w:t>)</w:t>
      </w:r>
      <w:r w:rsidRPr="00A65349">
        <w:rPr>
          <w:szCs w:val="20"/>
        </w:rPr>
        <w:t xml:space="preserve">. Формат имени </w:t>
      </w:r>
      <w:r w:rsidRPr="00870A57">
        <w:rPr>
          <w:szCs w:val="20"/>
        </w:rPr>
        <w:t>xml-файла по форме 0409202 приведен в п.</w:t>
      </w:r>
      <w:r w:rsidR="00497609">
        <w:rPr>
          <w:szCs w:val="20"/>
        </w:rPr>
        <w:t xml:space="preserve"> </w:t>
      </w:r>
      <w:r w:rsidR="007C03D7">
        <w:rPr>
          <w:szCs w:val="20"/>
        </w:rPr>
        <w:fldChar w:fldCharType="begin"/>
      </w:r>
      <w:r w:rsidR="007C03D7">
        <w:rPr>
          <w:szCs w:val="20"/>
        </w:rPr>
        <w:instrText xml:space="preserve"> REF _Ref533763522 \n \h </w:instrText>
      </w:r>
      <w:r w:rsidR="007C03D7">
        <w:rPr>
          <w:szCs w:val="20"/>
        </w:rPr>
      </w:r>
      <w:r w:rsidR="007C03D7">
        <w:rPr>
          <w:szCs w:val="20"/>
        </w:rPr>
        <w:fldChar w:fldCharType="separate"/>
      </w:r>
      <w:r w:rsidR="00132562">
        <w:rPr>
          <w:szCs w:val="20"/>
        </w:rPr>
        <w:t>2.2</w:t>
      </w:r>
      <w:r w:rsidR="007C03D7">
        <w:rPr>
          <w:szCs w:val="20"/>
        </w:rPr>
        <w:fldChar w:fldCharType="end"/>
      </w:r>
      <w:r w:rsidRPr="00870A57">
        <w:rPr>
          <w:szCs w:val="20"/>
        </w:rPr>
        <w:t>. При загрузке необходимо строго со</w:t>
      </w:r>
      <w:r w:rsidRPr="00A965DE">
        <w:rPr>
          <w:szCs w:val="20"/>
        </w:rPr>
        <w:t>блюдать очередность: сначала загружаются основные отчеты, затем корректировочные. Структура файлов обмена данными устанавливается документами</w:t>
      </w:r>
      <w:r w:rsidR="004D6120">
        <w:rPr>
          <w:szCs w:val="20"/>
        </w:rPr>
        <w:t> </w:t>
      </w:r>
      <w:r w:rsidRPr="00870A57">
        <w:rPr>
          <w:szCs w:val="20"/>
        </w:rPr>
        <w:t>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_Ref435189826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13</w:t>
      </w:r>
      <w:r w:rsidR="00415717" w:rsidRPr="00870A57">
        <w:rPr>
          <w:szCs w:val="20"/>
        </w:rPr>
        <w:fldChar w:fldCharType="end"/>
      </w:r>
      <w:r w:rsidRPr="00870A57">
        <w:rPr>
          <w:szCs w:val="20"/>
        </w:rPr>
        <w:t>],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_Ref501101123 \n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20</w:t>
      </w:r>
      <w:r w:rsidR="00415717" w:rsidRPr="00870A57">
        <w:rPr>
          <w:szCs w:val="20"/>
        </w:rPr>
        <w:fldChar w:fldCharType="end"/>
      </w:r>
      <w:r w:rsidRPr="00870A57">
        <w:rPr>
          <w:szCs w:val="20"/>
        </w:rPr>
        <w:t>];</w:t>
      </w:r>
    </w:p>
    <w:p w14:paraId="6BC0CEE9" w14:textId="32D01EA1" w:rsidR="00692AD6" w:rsidRPr="00870A57" w:rsidRDefault="00692AD6" w:rsidP="006E7F9C">
      <w:pPr>
        <w:pStyle w:val="19"/>
        <w:numPr>
          <w:ilvl w:val="0"/>
          <w:numId w:val="54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КЗ «Экспертиза» в формате MS Access (MDB). Перечень форм</w:t>
      </w:r>
      <w:r w:rsidR="001F3A38" w:rsidRPr="00A965DE">
        <w:rPr>
          <w:szCs w:val="20"/>
        </w:rPr>
        <w:t xml:space="preserve"> </w:t>
      </w:r>
      <w:r w:rsidRPr="00A965DE">
        <w:rPr>
          <w:szCs w:val="20"/>
        </w:rPr>
        <w:t>КЗ «Экспертиза»</w:t>
      </w:r>
      <w:r w:rsidR="00B334B9">
        <w:rPr>
          <w:szCs w:val="20"/>
        </w:rPr>
        <w:t xml:space="preserve"> </w:t>
      </w:r>
      <w:r w:rsidRPr="00A65349">
        <w:rPr>
          <w:szCs w:val="20"/>
        </w:rPr>
        <w:t>приведен в</w:t>
      </w:r>
      <w:r w:rsidR="004D6120">
        <w:rPr>
          <w:szCs w:val="20"/>
        </w:rPr>
        <w:t xml:space="preserve"> таблице (</w:t>
      </w:r>
      <w:r w:rsidR="004D6120">
        <w:rPr>
          <w:szCs w:val="20"/>
        </w:rPr>
        <w:fldChar w:fldCharType="begin"/>
      </w:r>
      <w:r w:rsidR="004D6120">
        <w:rPr>
          <w:szCs w:val="20"/>
        </w:rPr>
        <w:instrText xml:space="preserve"> REF _Ref29992971 \h </w:instrText>
      </w:r>
      <w:r w:rsidR="004D6120">
        <w:rPr>
          <w:szCs w:val="20"/>
        </w:rPr>
      </w:r>
      <w:r w:rsidR="004D6120">
        <w:rPr>
          <w:szCs w:val="20"/>
        </w:rPr>
        <w:fldChar w:fldCharType="separate"/>
      </w:r>
      <w:r w:rsidR="00132562" w:rsidRPr="006D7D7E">
        <w:rPr>
          <w:lang w:eastAsia="ar-SA"/>
        </w:rPr>
        <w:t xml:space="preserve">Таблица </w:t>
      </w:r>
      <w:r w:rsidR="00132562">
        <w:rPr>
          <w:noProof/>
          <w:lang w:eastAsia="ar-SA"/>
        </w:rPr>
        <w:t>7</w:t>
      </w:r>
      <w:r w:rsidR="004D6120">
        <w:rPr>
          <w:szCs w:val="20"/>
        </w:rPr>
        <w:fldChar w:fldCharType="end"/>
      </w:r>
      <w:r w:rsidR="004D6120">
        <w:rPr>
          <w:szCs w:val="20"/>
        </w:rPr>
        <w:t>)</w:t>
      </w:r>
      <w:r w:rsidRPr="00870A57">
        <w:rPr>
          <w:szCs w:val="20"/>
        </w:rPr>
        <w:t>. Структура файлов обмена данными устанавливается в документе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_Ref439083497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23</w:t>
      </w:r>
      <w:r w:rsidR="00415717" w:rsidRPr="00870A57">
        <w:rPr>
          <w:szCs w:val="20"/>
        </w:rPr>
        <w:fldChar w:fldCharType="end"/>
      </w:r>
      <w:r w:rsidRPr="00870A57">
        <w:rPr>
          <w:szCs w:val="20"/>
        </w:rPr>
        <w:t>];</w:t>
      </w:r>
    </w:p>
    <w:p w14:paraId="6BC0CEEA" w14:textId="5E57D48B" w:rsidR="00692AD6" w:rsidRPr="009738FB" w:rsidRDefault="00692AD6" w:rsidP="006E7F9C">
      <w:pPr>
        <w:pStyle w:val="19"/>
        <w:numPr>
          <w:ilvl w:val="0"/>
          <w:numId w:val="54"/>
        </w:numPr>
        <w:spacing w:before="0"/>
        <w:ind w:left="0" w:firstLine="709"/>
      </w:pPr>
      <w:r w:rsidRPr="00A965DE">
        <w:rPr>
          <w:szCs w:val="20"/>
        </w:rPr>
        <w:t>РАБИС-НП</w:t>
      </w:r>
      <w:r w:rsidR="00A35AAE">
        <w:rPr>
          <w:szCs w:val="20"/>
        </w:rPr>
        <w:t xml:space="preserve"> </w:t>
      </w:r>
      <w:r w:rsidRPr="00A965DE">
        <w:rPr>
          <w:szCs w:val="20"/>
        </w:rPr>
        <w:t>в формате UN/EDIFACT</w:t>
      </w:r>
      <w:r w:rsidRPr="009738FB">
        <w:t>. Перечень форм</w:t>
      </w:r>
      <w:r w:rsidR="00B334B9">
        <w:t xml:space="preserve"> </w:t>
      </w:r>
      <w:r w:rsidRPr="009738FB">
        <w:t>РАБИС-НП приведен в</w:t>
      </w:r>
      <w:r w:rsidRPr="009738FB">
        <w:rPr>
          <w:color w:val="000000"/>
        </w:rPr>
        <w:t xml:space="preserve"> </w:t>
      </w:r>
      <w:r w:rsidR="004D6120">
        <w:rPr>
          <w:color w:val="000000"/>
        </w:rPr>
        <w:t>таблице (</w:t>
      </w:r>
      <w:r w:rsidR="004D6120">
        <w:rPr>
          <w:color w:val="000000"/>
        </w:rPr>
        <w:fldChar w:fldCharType="begin"/>
      </w:r>
      <w:r w:rsidR="004D6120">
        <w:rPr>
          <w:color w:val="000000"/>
        </w:rPr>
        <w:instrText xml:space="preserve"> REF _Ref29992924 \h </w:instrText>
      </w:r>
      <w:r w:rsidR="004D6120">
        <w:rPr>
          <w:color w:val="000000"/>
        </w:rPr>
      </w:r>
      <w:r w:rsidR="004D6120">
        <w:rPr>
          <w:color w:val="000000"/>
        </w:rPr>
        <w:fldChar w:fldCharType="separate"/>
      </w:r>
      <w:r w:rsidR="00132562" w:rsidRPr="006D7D7E">
        <w:rPr>
          <w:lang w:eastAsia="ar-SA"/>
        </w:rPr>
        <w:t xml:space="preserve">Таблица </w:t>
      </w:r>
      <w:r w:rsidR="00132562">
        <w:rPr>
          <w:noProof/>
          <w:lang w:eastAsia="ar-SA"/>
        </w:rPr>
        <w:t>8</w:t>
      </w:r>
      <w:r w:rsidR="004D6120">
        <w:rPr>
          <w:color w:val="000000"/>
        </w:rPr>
        <w:fldChar w:fldCharType="end"/>
      </w:r>
      <w:r w:rsidR="004D6120">
        <w:rPr>
          <w:color w:val="000000"/>
        </w:rPr>
        <w:t>)</w:t>
      </w:r>
      <w:r w:rsidRPr="009738FB">
        <w:t>. Структура файлов обмена данными устанавливается документами</w:t>
      </w:r>
      <w:r w:rsidR="004D6120">
        <w:t> </w:t>
      </w:r>
      <w:r w:rsidRPr="009738FB">
        <w:t>[</w:t>
      </w:r>
      <w:r w:rsidR="00415717">
        <w:fldChar w:fldCharType="begin"/>
      </w:r>
      <w:r w:rsidR="00415717">
        <w:instrText xml:space="preserve"> REF _Ref435190446 \r \h  \* MERGEFORMAT </w:instrText>
      </w:r>
      <w:r w:rsidR="00415717">
        <w:fldChar w:fldCharType="separate"/>
      </w:r>
      <w:r w:rsidR="00132562">
        <w:t>14</w:t>
      </w:r>
      <w:r w:rsidR="00415717">
        <w:fldChar w:fldCharType="end"/>
      </w:r>
      <w:r w:rsidRPr="009738FB">
        <w:t>],</w:t>
      </w:r>
      <w:r w:rsidR="004D6120">
        <w:t> </w:t>
      </w:r>
      <w:r w:rsidRPr="009738FB">
        <w:t>[</w:t>
      </w:r>
      <w:r w:rsidR="00415717">
        <w:fldChar w:fldCharType="begin"/>
      </w:r>
      <w:r w:rsidR="00415717">
        <w:instrText xml:space="preserve"> REF _Ref435190451 \r \h  \* MERGEFORMAT </w:instrText>
      </w:r>
      <w:r w:rsidR="00415717">
        <w:fldChar w:fldCharType="separate"/>
      </w:r>
      <w:r w:rsidR="00132562">
        <w:t>15</w:t>
      </w:r>
      <w:r w:rsidR="00415717">
        <w:fldChar w:fldCharType="end"/>
      </w:r>
      <w:r w:rsidRPr="009738FB">
        <w:t>].</w:t>
      </w:r>
    </w:p>
    <w:p w14:paraId="6BC0CEEB" w14:textId="1171A791" w:rsidR="00692AD6" w:rsidRPr="009738FB" w:rsidRDefault="004D6120" w:rsidP="00EE7583">
      <w:pPr>
        <w:rPr>
          <w:lang w:val="ru-RU" w:eastAsia="ar-SA"/>
        </w:rPr>
      </w:pPr>
      <w:bookmarkStart w:id="191" w:name="Таблица5"/>
      <w:bookmarkStart w:id="192" w:name="_Ref29992771"/>
      <w:r w:rsidRPr="006D7D7E">
        <w:rPr>
          <w:lang w:val="ru-RU" w:eastAsia="ar-SA"/>
        </w:rPr>
        <w:t xml:space="preserve">Таблица </w:t>
      </w:r>
      <w:r w:rsidRPr="009738FB">
        <w:rPr>
          <w:lang w:eastAsia="ar-SA"/>
        </w:rPr>
        <w:fldChar w:fldCharType="begin"/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instrText>SEQ</w:instrText>
      </w:r>
      <w:r w:rsidRPr="006D7D7E">
        <w:rPr>
          <w:lang w:val="ru-RU" w:eastAsia="ar-SA"/>
        </w:rPr>
        <w:instrText xml:space="preserve"> Таблица \* </w:instrText>
      </w:r>
      <w:r w:rsidRPr="009738FB">
        <w:rPr>
          <w:lang w:eastAsia="ar-SA"/>
        </w:rPr>
        <w:instrText>ARABIC</w:instrText>
      </w:r>
      <w:r w:rsidRPr="006D7D7E">
        <w:rPr>
          <w:lang w:val="ru-RU" w:eastAsia="ar-SA"/>
        </w:rPr>
        <w:instrText xml:space="preserve"> </w:instrText>
      </w:r>
      <w:r w:rsidRPr="009738FB">
        <w:rPr>
          <w:lang w:eastAsia="ar-SA"/>
        </w:rPr>
        <w:fldChar w:fldCharType="separate"/>
      </w:r>
      <w:r w:rsidR="00132562" w:rsidRPr="00EE7583">
        <w:rPr>
          <w:noProof/>
          <w:lang w:val="ru-RU" w:eastAsia="ar-SA"/>
        </w:rPr>
        <w:t>5</w:t>
      </w:r>
      <w:r w:rsidRPr="009738FB">
        <w:rPr>
          <w:lang w:eastAsia="ar-SA"/>
        </w:rPr>
        <w:fldChar w:fldCharType="end"/>
      </w:r>
      <w:bookmarkEnd w:id="192"/>
      <w:r w:rsidR="00692AD6" w:rsidRPr="009738FB">
        <w:rPr>
          <w:lang w:val="ru-RU" w:eastAsia="ar-SA"/>
        </w:rPr>
        <w:t xml:space="preserve"> </w:t>
      </w:r>
      <w:bookmarkEnd w:id="191"/>
      <w:r w:rsidR="00692AD6" w:rsidRPr="009738FB">
        <w:rPr>
          <w:lang w:val="ru-RU" w:eastAsia="ar-SA"/>
        </w:rPr>
        <w:t>– Перечень форм АС ЭКР 2.0, передаваемых в ИАС НДО ТУ уровня главных управлений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0"/>
        <w:gridCol w:w="1659"/>
        <w:gridCol w:w="4143"/>
        <w:gridCol w:w="1038"/>
        <w:gridCol w:w="1673"/>
      </w:tblGrid>
      <w:tr w:rsidR="00692AD6" w:rsidRPr="009738FB" w14:paraId="6BC0CEF1" w14:textId="77777777" w:rsidTr="00EE7583">
        <w:trPr>
          <w:cantSplit/>
          <w:trHeight w:val="796"/>
          <w:tblHeader/>
        </w:trPr>
        <w:tc>
          <w:tcPr>
            <w:tcW w:w="0" w:type="auto"/>
          </w:tcPr>
          <w:p w14:paraId="6BC0CEE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0" w:type="auto"/>
          </w:tcPr>
          <w:p w14:paraId="6BC0CEE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Обозначение </w:t>
            </w:r>
          </w:p>
        </w:tc>
        <w:tc>
          <w:tcPr>
            <w:tcW w:w="0" w:type="auto"/>
          </w:tcPr>
          <w:p w14:paraId="6BC0CEE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0" w:type="auto"/>
          </w:tcPr>
          <w:p w14:paraId="6BC0CEE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Формат файлов</w:t>
            </w:r>
          </w:p>
        </w:tc>
        <w:tc>
          <w:tcPr>
            <w:tcW w:w="0" w:type="auto"/>
          </w:tcPr>
          <w:p w14:paraId="6BC0CEF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Периодичность</w:t>
            </w:r>
          </w:p>
        </w:tc>
      </w:tr>
      <w:tr w:rsidR="00692AD6" w:rsidRPr="009738FB" w14:paraId="6BC0CF03" w14:textId="77777777" w:rsidTr="00EE7583">
        <w:trPr>
          <w:cantSplit/>
          <w:trHeight w:val="600"/>
        </w:trPr>
        <w:tc>
          <w:tcPr>
            <w:tcW w:w="0" w:type="auto"/>
          </w:tcPr>
          <w:p w14:paraId="6BC0CEF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0409204</w:t>
            </w:r>
          </w:p>
        </w:tc>
        <w:tc>
          <w:tcPr>
            <w:tcW w:w="0" w:type="auto"/>
          </w:tcPr>
          <w:p w14:paraId="6BC0CEF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EK0409204</w:t>
            </w:r>
          </w:p>
        </w:tc>
        <w:tc>
          <w:tcPr>
            <w:tcW w:w="0" w:type="auto"/>
          </w:tcPr>
          <w:p w14:paraId="6BC0CF00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Ведомость купюрного строения остатков банкнот (банковских билетов) и монеты в резервных фондах</w:t>
            </w:r>
          </w:p>
        </w:tc>
        <w:tc>
          <w:tcPr>
            <w:tcW w:w="0" w:type="auto"/>
          </w:tcPr>
          <w:p w14:paraId="6BC0CF0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0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9738FB" w14:paraId="6BC0CF09" w14:textId="77777777" w:rsidTr="00EE7583">
        <w:trPr>
          <w:cantSplit/>
          <w:trHeight w:val="600"/>
        </w:trPr>
        <w:tc>
          <w:tcPr>
            <w:tcW w:w="0" w:type="auto"/>
          </w:tcPr>
          <w:p w14:paraId="6BC0CF0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0409205</w:t>
            </w:r>
          </w:p>
        </w:tc>
        <w:tc>
          <w:tcPr>
            <w:tcW w:w="0" w:type="auto"/>
          </w:tcPr>
          <w:p w14:paraId="6BC0CF0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EK0409205</w:t>
            </w:r>
          </w:p>
        </w:tc>
        <w:tc>
          <w:tcPr>
            <w:tcW w:w="0" w:type="auto"/>
          </w:tcPr>
          <w:p w14:paraId="6BC0CF06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движении банкнот и монеты резервных фондов</w:t>
            </w:r>
          </w:p>
        </w:tc>
        <w:tc>
          <w:tcPr>
            <w:tcW w:w="0" w:type="auto"/>
          </w:tcPr>
          <w:p w14:paraId="6BC0CF0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0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B71AA5" w:rsidRPr="00B71AA5" w14:paraId="0F5F1213" w14:textId="77777777" w:rsidTr="00EE7583">
        <w:trPr>
          <w:cantSplit/>
          <w:trHeight w:val="600"/>
        </w:trPr>
        <w:tc>
          <w:tcPr>
            <w:tcW w:w="0" w:type="auto"/>
          </w:tcPr>
          <w:p w14:paraId="7730A57C" w14:textId="70EAFCB7" w:rsidR="00B71AA5" w:rsidRPr="00EF53E7" w:rsidRDefault="00B71AA5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>0409209</w:t>
            </w:r>
          </w:p>
        </w:tc>
        <w:tc>
          <w:tcPr>
            <w:tcW w:w="0" w:type="auto"/>
          </w:tcPr>
          <w:p w14:paraId="20499097" w14:textId="3B56E134" w:rsidR="00B71AA5" w:rsidRPr="00EF53E7" w:rsidRDefault="00B71AA5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eastAsia="ru-RU"/>
              </w:rPr>
              <w:t>IAS</w:t>
            </w:r>
            <w:r w:rsidRPr="00EE7583">
              <w:rPr>
                <w:sz w:val="22"/>
                <w:szCs w:val="22"/>
                <w:lang w:val="ru-RU" w:eastAsia="ru-RU"/>
              </w:rPr>
              <w:t>0409209</w:t>
            </w:r>
          </w:p>
        </w:tc>
        <w:tc>
          <w:tcPr>
            <w:tcW w:w="0" w:type="auto"/>
          </w:tcPr>
          <w:p w14:paraId="413CC526" w14:textId="4D4526B6" w:rsidR="00B71AA5" w:rsidRPr="00EF53E7" w:rsidRDefault="00B71AA5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color w:val="000000"/>
                <w:sz w:val="22"/>
                <w:szCs w:val="22"/>
                <w:lang w:val="ru-RU"/>
              </w:rPr>
              <w:t>Сведения о неплатежеспособных денежных знаках Банка России, денежных знаках Банка России, имеющих производственный брак, и обмененных денежных знаках Банка России</w:t>
            </w:r>
          </w:p>
        </w:tc>
        <w:tc>
          <w:tcPr>
            <w:tcW w:w="0" w:type="auto"/>
          </w:tcPr>
          <w:p w14:paraId="536429E8" w14:textId="630A3210" w:rsidR="00B71AA5" w:rsidRPr="00EE7583" w:rsidRDefault="00BB54DD" w:rsidP="00EE7583">
            <w:pPr>
              <w:spacing w:before="60" w:after="60" w:line="480" w:lineRule="auto"/>
              <w:jc w:val="center"/>
              <w:rPr>
                <w:color w:val="000000"/>
                <w:sz w:val="22"/>
                <w:szCs w:val="22"/>
              </w:rPr>
            </w:pPr>
            <w:r w:rsidRPr="00EF53E7">
              <w:rPr>
                <w:color w:val="000000"/>
                <w:sz w:val="22"/>
                <w:szCs w:val="22"/>
              </w:rPr>
              <w:t>XML</w:t>
            </w:r>
          </w:p>
        </w:tc>
        <w:tc>
          <w:tcPr>
            <w:tcW w:w="0" w:type="auto"/>
          </w:tcPr>
          <w:p w14:paraId="44A880B9" w14:textId="6E006934" w:rsidR="00B71AA5" w:rsidRPr="00EF53E7" w:rsidRDefault="00BB54DD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9738FB" w14:paraId="6BC0CF15" w14:textId="77777777" w:rsidTr="00EE7583">
        <w:trPr>
          <w:cantSplit/>
          <w:trHeight w:val="600"/>
        </w:trPr>
        <w:tc>
          <w:tcPr>
            <w:tcW w:w="0" w:type="auto"/>
          </w:tcPr>
          <w:p w14:paraId="6BC0CF1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0409216</w:t>
            </w:r>
          </w:p>
        </w:tc>
        <w:tc>
          <w:tcPr>
            <w:tcW w:w="0" w:type="auto"/>
          </w:tcPr>
          <w:p w14:paraId="6BC0CF1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EK0409216</w:t>
            </w:r>
          </w:p>
        </w:tc>
        <w:tc>
          <w:tcPr>
            <w:tcW w:w="0" w:type="auto"/>
          </w:tcPr>
          <w:p w14:paraId="6BC0CF12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задолженности по хищениям и кассовым просчетам</w:t>
            </w:r>
          </w:p>
        </w:tc>
        <w:tc>
          <w:tcPr>
            <w:tcW w:w="0" w:type="auto"/>
          </w:tcPr>
          <w:p w14:paraId="6BC0CF1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1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Ежегодно</w:t>
            </w:r>
          </w:p>
        </w:tc>
      </w:tr>
      <w:tr w:rsidR="00692AD6" w:rsidRPr="009738FB" w14:paraId="6BC0CF1B" w14:textId="77777777" w:rsidTr="00EE7583">
        <w:trPr>
          <w:cantSplit/>
          <w:trHeight w:val="600"/>
        </w:trPr>
        <w:tc>
          <w:tcPr>
            <w:tcW w:w="0" w:type="auto"/>
          </w:tcPr>
          <w:p w14:paraId="6BC0CF16" w14:textId="77777777" w:rsidR="00692AD6" w:rsidRPr="00EE7583" w:rsidRDefault="00692AD6" w:rsidP="00EE7583">
            <w:pPr>
              <w:spacing w:before="60" w:after="60"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>0409217</w:t>
            </w:r>
          </w:p>
        </w:tc>
        <w:tc>
          <w:tcPr>
            <w:tcW w:w="0" w:type="auto"/>
          </w:tcPr>
          <w:p w14:paraId="6BC0CF17" w14:textId="77777777" w:rsidR="00692AD6" w:rsidRPr="00EE7583" w:rsidRDefault="00692AD6" w:rsidP="00EE7583">
            <w:pPr>
              <w:spacing w:before="60" w:after="60"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sz w:val="22"/>
                <w:szCs w:val="22"/>
                <w:lang w:val="ru-RU"/>
              </w:rPr>
              <w:t>EK0409217</w:t>
            </w:r>
          </w:p>
        </w:tc>
        <w:tc>
          <w:tcPr>
            <w:tcW w:w="0" w:type="auto"/>
          </w:tcPr>
          <w:p w14:paraId="6BC0CF18" w14:textId="5E680C62" w:rsidR="00692AD6" w:rsidRPr="00EE7583" w:rsidRDefault="00F90682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 xml:space="preserve">Ведомость учета </w:t>
            </w:r>
            <w:r w:rsidR="00692AD6" w:rsidRPr="00EF53E7">
              <w:rPr>
                <w:color w:val="000000"/>
                <w:sz w:val="22"/>
                <w:szCs w:val="22"/>
                <w:lang w:val="ru-RU"/>
              </w:rPr>
              <w:t xml:space="preserve"> кассовых </w:t>
            </w:r>
            <w:r w:rsidR="00004E03" w:rsidRPr="00EF53E7">
              <w:rPr>
                <w:color w:val="000000"/>
                <w:sz w:val="22"/>
                <w:szCs w:val="22"/>
                <w:lang w:val="ru-RU"/>
              </w:rPr>
              <w:t>просчетов</w:t>
            </w:r>
          </w:p>
        </w:tc>
        <w:tc>
          <w:tcPr>
            <w:tcW w:w="0" w:type="auto"/>
          </w:tcPr>
          <w:p w14:paraId="6BC0CF19" w14:textId="77777777" w:rsidR="00692AD6" w:rsidRPr="00EE7583" w:rsidRDefault="00692AD6" w:rsidP="00EE7583">
            <w:pPr>
              <w:spacing w:before="60" w:after="60"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1A" w14:textId="58AFE3CA" w:rsidR="00692AD6" w:rsidRPr="00EE7583" w:rsidRDefault="00F90682" w:rsidP="00EE7583">
            <w:pPr>
              <w:spacing w:before="60" w:after="60" w:line="480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F53E7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352831" w:rsidRPr="009738FB" w14:paraId="2999700D" w14:textId="77777777" w:rsidTr="00EE7583">
        <w:trPr>
          <w:cantSplit/>
          <w:trHeight w:val="600"/>
        </w:trPr>
        <w:tc>
          <w:tcPr>
            <w:tcW w:w="0" w:type="auto"/>
          </w:tcPr>
          <w:p w14:paraId="1D760102" w14:textId="2648244C" w:rsidR="00352831" w:rsidRPr="00EF53E7" w:rsidRDefault="00352831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</w:rPr>
              <w:t>0409219</w:t>
            </w:r>
          </w:p>
        </w:tc>
        <w:tc>
          <w:tcPr>
            <w:tcW w:w="0" w:type="auto"/>
          </w:tcPr>
          <w:p w14:paraId="53117900" w14:textId="38A530B5" w:rsidR="00352831" w:rsidRPr="00EF53E7" w:rsidRDefault="00352831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</w:rPr>
              <w:t>IAS0409219</w:t>
            </w:r>
          </w:p>
        </w:tc>
        <w:tc>
          <w:tcPr>
            <w:tcW w:w="0" w:type="auto"/>
          </w:tcPr>
          <w:p w14:paraId="605BD595" w14:textId="344A52F7" w:rsidR="00352831" w:rsidRPr="00EF53E7" w:rsidRDefault="00352831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Сведения о количестве проведенных экспертиз денежных знаков</w:t>
            </w:r>
          </w:p>
        </w:tc>
        <w:tc>
          <w:tcPr>
            <w:tcW w:w="0" w:type="auto"/>
          </w:tcPr>
          <w:p w14:paraId="3E1D9423" w14:textId="225DA4F3" w:rsidR="00352831" w:rsidRPr="00EF53E7" w:rsidRDefault="00352831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</w:rPr>
              <w:t>XML</w:t>
            </w:r>
          </w:p>
        </w:tc>
        <w:tc>
          <w:tcPr>
            <w:tcW w:w="0" w:type="auto"/>
          </w:tcPr>
          <w:p w14:paraId="0FC8E8D8" w14:textId="7D8DC23C" w:rsidR="00352831" w:rsidRPr="00EF53E7" w:rsidRDefault="00352831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</w:rPr>
              <w:t>Ежегодно</w:t>
            </w:r>
          </w:p>
        </w:tc>
      </w:tr>
      <w:tr w:rsidR="00352831" w:rsidRPr="009738FB" w14:paraId="625D58FF" w14:textId="77777777" w:rsidTr="00EE7583">
        <w:trPr>
          <w:cantSplit/>
          <w:trHeight w:val="600"/>
        </w:trPr>
        <w:tc>
          <w:tcPr>
            <w:tcW w:w="0" w:type="auto"/>
          </w:tcPr>
          <w:p w14:paraId="077204D1" w14:textId="63192177" w:rsidR="00352831" w:rsidRPr="00EE7583" w:rsidRDefault="00352831" w:rsidP="00EE7583">
            <w:pPr>
              <w:spacing w:before="60" w:after="60" w:line="480" w:lineRule="auto"/>
              <w:jc w:val="center"/>
              <w:rPr>
                <w:sz w:val="22"/>
                <w:szCs w:val="22"/>
              </w:rPr>
            </w:pPr>
            <w:r w:rsidRPr="00EE7583">
              <w:rPr>
                <w:sz w:val="22"/>
                <w:szCs w:val="22"/>
              </w:rPr>
              <w:t>0409220</w:t>
            </w:r>
          </w:p>
        </w:tc>
        <w:tc>
          <w:tcPr>
            <w:tcW w:w="0" w:type="auto"/>
          </w:tcPr>
          <w:p w14:paraId="3C2F7222" w14:textId="46940AB8" w:rsidR="00352831" w:rsidRPr="00EE7583" w:rsidRDefault="00352831" w:rsidP="00EE7583">
            <w:pPr>
              <w:spacing w:before="60" w:after="60" w:line="480" w:lineRule="auto"/>
              <w:jc w:val="center"/>
              <w:rPr>
                <w:sz w:val="22"/>
                <w:szCs w:val="22"/>
              </w:rPr>
            </w:pPr>
            <w:r w:rsidRPr="00EE7583">
              <w:rPr>
                <w:sz w:val="22"/>
                <w:szCs w:val="22"/>
              </w:rPr>
              <w:t>IAS0409220</w:t>
            </w:r>
          </w:p>
        </w:tc>
        <w:tc>
          <w:tcPr>
            <w:tcW w:w="0" w:type="auto"/>
          </w:tcPr>
          <w:p w14:paraId="033A62A3" w14:textId="00DF0257" w:rsidR="00352831" w:rsidRPr="00EE7583" w:rsidRDefault="00352831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EE7583">
              <w:rPr>
                <w:color w:val="000000"/>
                <w:sz w:val="22"/>
                <w:szCs w:val="22"/>
                <w:lang w:val="ru-RU"/>
              </w:rPr>
              <w:t>Сведения о результатах проведенных экспертиз денежных знаков Банка России</w:t>
            </w:r>
          </w:p>
        </w:tc>
        <w:tc>
          <w:tcPr>
            <w:tcW w:w="0" w:type="auto"/>
          </w:tcPr>
          <w:p w14:paraId="71E6CA59" w14:textId="06697DC1" w:rsidR="00352831" w:rsidRPr="00EE7583" w:rsidRDefault="00352831" w:rsidP="00EE7583">
            <w:pPr>
              <w:spacing w:before="60" w:after="60" w:line="480" w:lineRule="auto"/>
              <w:jc w:val="center"/>
              <w:rPr>
                <w:sz w:val="22"/>
                <w:szCs w:val="22"/>
              </w:rPr>
            </w:pPr>
            <w:r w:rsidRPr="00EE7583">
              <w:rPr>
                <w:sz w:val="22"/>
                <w:szCs w:val="22"/>
              </w:rPr>
              <w:t>XML</w:t>
            </w:r>
          </w:p>
        </w:tc>
        <w:tc>
          <w:tcPr>
            <w:tcW w:w="0" w:type="auto"/>
          </w:tcPr>
          <w:p w14:paraId="3DEDAEF2" w14:textId="180A06CB" w:rsidR="00352831" w:rsidRPr="00EE7583" w:rsidRDefault="00352831" w:rsidP="00EE7583">
            <w:pPr>
              <w:spacing w:before="60" w:after="60" w:line="480" w:lineRule="auto"/>
              <w:jc w:val="center"/>
              <w:rPr>
                <w:sz w:val="22"/>
                <w:szCs w:val="22"/>
              </w:rPr>
            </w:pPr>
            <w:r w:rsidRPr="00EE7583">
              <w:rPr>
                <w:sz w:val="22"/>
                <w:szCs w:val="22"/>
              </w:rPr>
              <w:t>Ежегодно</w:t>
            </w:r>
          </w:p>
        </w:tc>
      </w:tr>
      <w:tr w:rsidR="00692AD6" w:rsidRPr="009738FB" w14:paraId="6BC0CF21" w14:textId="77777777" w:rsidTr="00EE7583">
        <w:trPr>
          <w:cantSplit/>
          <w:trHeight w:val="600"/>
        </w:trPr>
        <w:tc>
          <w:tcPr>
            <w:tcW w:w="0" w:type="auto"/>
          </w:tcPr>
          <w:p w14:paraId="6BC0CF1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0409225</w:t>
            </w:r>
          </w:p>
        </w:tc>
        <w:tc>
          <w:tcPr>
            <w:tcW w:w="0" w:type="auto"/>
          </w:tcPr>
          <w:p w14:paraId="6BC0CF1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EK0409225</w:t>
            </w:r>
          </w:p>
        </w:tc>
        <w:tc>
          <w:tcPr>
            <w:tcW w:w="0" w:type="auto"/>
          </w:tcPr>
          <w:p w14:paraId="6BC0CF1E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приходно-расходных операциях</w:t>
            </w:r>
          </w:p>
        </w:tc>
        <w:tc>
          <w:tcPr>
            <w:tcW w:w="0" w:type="auto"/>
          </w:tcPr>
          <w:p w14:paraId="6BC0CF1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2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</w:tc>
      </w:tr>
      <w:tr w:rsidR="00692AD6" w:rsidRPr="009738FB" w14:paraId="6BC0CF27" w14:textId="77777777" w:rsidTr="00EE7583">
        <w:trPr>
          <w:cantSplit/>
          <w:trHeight w:val="600"/>
        </w:trPr>
        <w:tc>
          <w:tcPr>
            <w:tcW w:w="0" w:type="auto"/>
          </w:tcPr>
          <w:p w14:paraId="6BC0CF2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0409226</w:t>
            </w:r>
          </w:p>
        </w:tc>
        <w:tc>
          <w:tcPr>
            <w:tcW w:w="0" w:type="auto"/>
          </w:tcPr>
          <w:p w14:paraId="6BC0CF23" w14:textId="7777777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EK0409226</w:t>
            </w:r>
          </w:p>
        </w:tc>
        <w:tc>
          <w:tcPr>
            <w:tcW w:w="0" w:type="auto"/>
          </w:tcPr>
          <w:p w14:paraId="6BC0CF24" w14:textId="4680FE10" w:rsidR="00692AD6" w:rsidRPr="009738FB" w:rsidRDefault="00891F34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Сведения о возмещенных подразделениями Банка России затратах объединения «РОСИНКАС» на перевозку ценностей и расходах, связанных с охраной ценностей при перевозке</w:t>
            </w:r>
          </w:p>
        </w:tc>
        <w:tc>
          <w:tcPr>
            <w:tcW w:w="0" w:type="auto"/>
          </w:tcPr>
          <w:p w14:paraId="6BC0CF2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2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9738FB" w14:paraId="6BC0CF2E" w14:textId="77777777" w:rsidTr="00EE7583">
        <w:trPr>
          <w:cantSplit/>
          <w:trHeight w:val="600"/>
        </w:trPr>
        <w:tc>
          <w:tcPr>
            <w:tcW w:w="0" w:type="auto"/>
          </w:tcPr>
          <w:p w14:paraId="6BC0CF2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0" w:type="auto"/>
          </w:tcPr>
          <w:p w14:paraId="6BC0CF29" w14:textId="7777777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EKADD0001</w:t>
            </w:r>
          </w:p>
        </w:tc>
        <w:tc>
          <w:tcPr>
            <w:tcW w:w="0" w:type="auto"/>
          </w:tcPr>
          <w:p w14:paraId="6BC0CF2A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Расчет нагрузки на кассовых работников кассы пересчета ПБР</w:t>
            </w:r>
          </w:p>
        </w:tc>
        <w:tc>
          <w:tcPr>
            <w:tcW w:w="0" w:type="auto"/>
          </w:tcPr>
          <w:p w14:paraId="6BC0CF2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2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2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</w:tr>
      <w:tr w:rsidR="00692AD6" w:rsidRPr="009738FB" w14:paraId="6BC0CF34" w14:textId="77777777" w:rsidTr="00EE7583">
        <w:trPr>
          <w:cantSplit/>
          <w:trHeight w:val="600"/>
        </w:trPr>
        <w:tc>
          <w:tcPr>
            <w:tcW w:w="0" w:type="auto"/>
          </w:tcPr>
          <w:p w14:paraId="6BC0CF2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0" w:type="auto"/>
          </w:tcPr>
          <w:p w14:paraId="6BC0CF3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EKADD0002</w:t>
            </w:r>
          </w:p>
        </w:tc>
        <w:tc>
          <w:tcPr>
            <w:tcW w:w="0" w:type="auto"/>
          </w:tcPr>
          <w:p w14:paraId="6BC0CF31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результатах сортировки банкнот на годные и ветхие</w:t>
            </w:r>
          </w:p>
        </w:tc>
        <w:tc>
          <w:tcPr>
            <w:tcW w:w="0" w:type="auto"/>
          </w:tcPr>
          <w:p w14:paraId="6BC0CF3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3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  <w:tr w:rsidR="00692AD6" w:rsidRPr="009738FB" w14:paraId="6BC0CF3A" w14:textId="77777777" w:rsidTr="00EE7583">
        <w:trPr>
          <w:cantSplit/>
          <w:trHeight w:val="600"/>
        </w:trPr>
        <w:tc>
          <w:tcPr>
            <w:tcW w:w="0" w:type="auto"/>
          </w:tcPr>
          <w:p w14:paraId="6BC0CF3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Сервисная форма</w:t>
            </w:r>
          </w:p>
        </w:tc>
        <w:tc>
          <w:tcPr>
            <w:tcW w:w="0" w:type="auto"/>
          </w:tcPr>
          <w:p w14:paraId="6BC0CF3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IASADDOONE</w:t>
            </w:r>
          </w:p>
        </w:tc>
        <w:tc>
          <w:tcPr>
            <w:tcW w:w="0" w:type="auto"/>
          </w:tcPr>
          <w:p w14:paraId="6BC0CF37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нарушениях ЭКР</w:t>
            </w:r>
          </w:p>
        </w:tc>
        <w:tc>
          <w:tcPr>
            <w:tcW w:w="0" w:type="auto"/>
          </w:tcPr>
          <w:p w14:paraId="6BC0CF3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0" w:type="auto"/>
          </w:tcPr>
          <w:p w14:paraId="6BC0CF3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Ежеквартально</w:t>
            </w:r>
          </w:p>
        </w:tc>
      </w:tr>
      <w:tr w:rsidR="00C13CD6" w:rsidRPr="009738FB" w14:paraId="69026E92" w14:textId="77777777" w:rsidTr="00EE7583">
        <w:trPr>
          <w:cantSplit/>
          <w:trHeight w:val="600"/>
        </w:trPr>
        <w:tc>
          <w:tcPr>
            <w:tcW w:w="0" w:type="auto"/>
          </w:tcPr>
          <w:p w14:paraId="089EFCF4" w14:textId="3BFBFE29" w:rsidR="00C13CD6" w:rsidRPr="00C13CD6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E7F9C">
              <w:rPr>
                <w:sz w:val="22"/>
                <w:szCs w:val="22"/>
              </w:rPr>
              <w:t>Сервисная форма</w:t>
            </w:r>
          </w:p>
        </w:tc>
        <w:tc>
          <w:tcPr>
            <w:tcW w:w="0" w:type="auto"/>
          </w:tcPr>
          <w:p w14:paraId="565ADFA0" w14:textId="66E03C8B" w:rsidR="00C13CD6" w:rsidRPr="00C13CD6" w:rsidRDefault="007A1C2C" w:rsidP="00EE7583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6E7F9C">
              <w:rPr>
                <w:sz w:val="22"/>
                <w:szCs w:val="22"/>
                <w:lang w:val="ru-RU"/>
              </w:rPr>
              <w:t>IAS807</w:t>
            </w:r>
          </w:p>
        </w:tc>
        <w:tc>
          <w:tcPr>
            <w:tcW w:w="0" w:type="auto"/>
          </w:tcPr>
          <w:p w14:paraId="7741E5CC" w14:textId="6474DC63" w:rsidR="00C13CD6" w:rsidRPr="00C13CD6" w:rsidRDefault="00C13C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E7F9C">
              <w:rPr>
                <w:sz w:val="22"/>
                <w:szCs w:val="22"/>
              </w:rPr>
              <w:t>Справочник БИК</w:t>
            </w:r>
          </w:p>
        </w:tc>
        <w:tc>
          <w:tcPr>
            <w:tcW w:w="0" w:type="auto"/>
          </w:tcPr>
          <w:p w14:paraId="3619B9CC" w14:textId="7237A458" w:rsidR="00C13CD6" w:rsidRPr="00C13CD6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E7F9C">
              <w:rPr>
                <w:sz w:val="22"/>
                <w:szCs w:val="22"/>
              </w:rPr>
              <w:t>XML</w:t>
            </w:r>
          </w:p>
        </w:tc>
        <w:tc>
          <w:tcPr>
            <w:tcW w:w="0" w:type="auto"/>
          </w:tcPr>
          <w:p w14:paraId="13F99629" w14:textId="5BA8B0C3" w:rsidR="00C13CD6" w:rsidRPr="00C13CD6" w:rsidRDefault="00C13CD6" w:rsidP="00EE7583">
            <w:pPr>
              <w:spacing w:before="60" w:after="60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6E7F9C">
              <w:rPr>
                <w:sz w:val="22"/>
                <w:szCs w:val="22"/>
              </w:rPr>
              <w:t>По событию</w:t>
            </w:r>
          </w:p>
        </w:tc>
      </w:tr>
    </w:tbl>
    <w:p w14:paraId="6BC0CF3D" w14:textId="5D9F92D6" w:rsidR="00692AD6" w:rsidRPr="00EE7583" w:rsidRDefault="00351A01" w:rsidP="00EE7583">
      <w:pPr>
        <w:spacing w:before="0"/>
        <w:rPr>
          <w:lang w:val="ru-RU"/>
        </w:rPr>
      </w:pPr>
      <w:r w:rsidRPr="00EE7583">
        <w:rPr>
          <w:sz w:val="16"/>
          <w:szCs w:val="16"/>
          <w:lang w:val="ru-RU" w:eastAsia="ar-SA"/>
        </w:rPr>
        <w:br w:type="page"/>
      </w:r>
      <w:bookmarkStart w:id="193" w:name="_Ref29992870"/>
      <w:bookmarkStart w:id="194" w:name="Таблица6"/>
      <w:r w:rsidR="004D6120" w:rsidRPr="00EE7583">
        <w:rPr>
          <w:lang w:val="ru-RU" w:eastAsia="ar-SA"/>
        </w:rPr>
        <w:t xml:space="preserve">Таблица </w:t>
      </w:r>
      <w:r w:rsidR="004D6120" w:rsidRPr="009738FB">
        <w:rPr>
          <w:lang w:eastAsia="ar-SA"/>
        </w:rPr>
        <w:fldChar w:fldCharType="begin"/>
      </w:r>
      <w:r w:rsidR="004D6120" w:rsidRPr="00EE7583">
        <w:rPr>
          <w:lang w:val="ru-RU" w:eastAsia="ar-SA"/>
        </w:rPr>
        <w:instrText xml:space="preserve"> </w:instrText>
      </w:r>
      <w:r w:rsidR="004D6120" w:rsidRPr="009738FB">
        <w:rPr>
          <w:lang w:eastAsia="ar-SA"/>
        </w:rPr>
        <w:instrText>SEQ</w:instrText>
      </w:r>
      <w:r w:rsidR="004D6120" w:rsidRPr="00EE7583">
        <w:rPr>
          <w:lang w:val="ru-RU" w:eastAsia="ar-SA"/>
        </w:rPr>
        <w:instrText xml:space="preserve"> Таблица \* </w:instrText>
      </w:r>
      <w:r w:rsidR="004D6120" w:rsidRPr="009738FB">
        <w:rPr>
          <w:lang w:eastAsia="ar-SA"/>
        </w:rPr>
        <w:instrText>ARABIC</w:instrText>
      </w:r>
      <w:r w:rsidR="004D6120" w:rsidRPr="00EE7583">
        <w:rPr>
          <w:lang w:val="ru-RU" w:eastAsia="ar-SA"/>
        </w:rPr>
        <w:instrText xml:space="preserve"> </w:instrText>
      </w:r>
      <w:r w:rsidR="004D6120" w:rsidRPr="009738FB">
        <w:rPr>
          <w:lang w:eastAsia="ar-SA"/>
        </w:rPr>
        <w:fldChar w:fldCharType="separate"/>
      </w:r>
      <w:r w:rsidR="00132562" w:rsidRPr="00EE7583">
        <w:rPr>
          <w:noProof/>
          <w:lang w:val="ru-RU" w:eastAsia="ar-SA"/>
        </w:rPr>
        <w:t>6</w:t>
      </w:r>
      <w:r w:rsidR="004D6120" w:rsidRPr="009738FB">
        <w:rPr>
          <w:lang w:eastAsia="ar-SA"/>
        </w:rPr>
        <w:fldChar w:fldCharType="end"/>
      </w:r>
      <w:bookmarkEnd w:id="193"/>
      <w:r w:rsidR="00692AD6" w:rsidRPr="00EE7583">
        <w:rPr>
          <w:lang w:val="ru-RU" w:eastAsia="ar-SA"/>
        </w:rPr>
        <w:t xml:space="preserve"> </w:t>
      </w:r>
      <w:bookmarkEnd w:id="194"/>
      <w:r w:rsidR="00692AD6" w:rsidRPr="00EE7583">
        <w:rPr>
          <w:lang w:val="ru-RU" w:eastAsia="ar-SA"/>
        </w:rPr>
        <w:t xml:space="preserve">– Перечень форм </w:t>
      </w:r>
      <w:r w:rsidR="00692AD6" w:rsidRPr="00EE7583">
        <w:rPr>
          <w:lang w:val="ru-RU"/>
        </w:rPr>
        <w:t>АС ПСД, передаваемых в ИАС НДО ТУ уровня главных управлений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4"/>
        <w:gridCol w:w="1399"/>
        <w:gridCol w:w="3007"/>
        <w:gridCol w:w="1803"/>
        <w:gridCol w:w="2520"/>
      </w:tblGrid>
      <w:tr w:rsidR="00692AD6" w:rsidRPr="009738FB" w14:paraId="6BC0CF43" w14:textId="77777777" w:rsidTr="00D00935">
        <w:trPr>
          <w:cantSplit/>
          <w:trHeight w:val="600"/>
          <w:tblHeader/>
        </w:trPr>
        <w:tc>
          <w:tcPr>
            <w:tcW w:w="570" w:type="pct"/>
          </w:tcPr>
          <w:p w14:paraId="6BC0CF3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710" w:type="pct"/>
          </w:tcPr>
          <w:p w14:paraId="6BC0CF3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Условный код</w:t>
            </w:r>
          </w:p>
        </w:tc>
        <w:tc>
          <w:tcPr>
            <w:tcW w:w="1526" w:type="pct"/>
          </w:tcPr>
          <w:p w14:paraId="6BC0CF4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915" w:type="pct"/>
          </w:tcPr>
          <w:p w14:paraId="6BC0CF4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Формат файлов </w:t>
            </w:r>
          </w:p>
        </w:tc>
        <w:tc>
          <w:tcPr>
            <w:tcW w:w="1279" w:type="pct"/>
          </w:tcPr>
          <w:p w14:paraId="6BC0CF4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Периодичность </w:t>
            </w:r>
          </w:p>
        </w:tc>
      </w:tr>
      <w:tr w:rsidR="00692AD6" w:rsidRPr="00EE7583" w14:paraId="6BC0CF52" w14:textId="77777777" w:rsidTr="00D00935">
        <w:trPr>
          <w:cantSplit/>
          <w:trHeight w:val="600"/>
        </w:trPr>
        <w:tc>
          <w:tcPr>
            <w:tcW w:w="570" w:type="pct"/>
            <w:vMerge w:val="restart"/>
          </w:tcPr>
          <w:p w14:paraId="6BC0CF4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0409202</w:t>
            </w:r>
          </w:p>
        </w:tc>
        <w:tc>
          <w:tcPr>
            <w:tcW w:w="710" w:type="pct"/>
          </w:tcPr>
          <w:p w14:paraId="6BC0CF4B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202K</w:t>
            </w:r>
          </w:p>
          <w:p w14:paraId="6BC0CF4C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526" w:type="pct"/>
          </w:tcPr>
          <w:p w14:paraId="6BC0CF4D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F4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</w:tc>
        <w:tc>
          <w:tcPr>
            <w:tcW w:w="1279" w:type="pct"/>
          </w:tcPr>
          <w:p w14:paraId="6BC0CF4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5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F5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 до 01.02.2018</w:t>
            </w:r>
          </w:p>
        </w:tc>
      </w:tr>
      <w:tr w:rsidR="00692AD6" w:rsidRPr="009738FB" w14:paraId="6BC0CF5A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5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54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202R</w:t>
            </w:r>
          </w:p>
        </w:tc>
        <w:tc>
          <w:tcPr>
            <w:tcW w:w="1526" w:type="pct"/>
          </w:tcPr>
          <w:p w14:paraId="6BC0CF55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F5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F5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(сводный по ВСП)</w:t>
            </w:r>
          </w:p>
        </w:tc>
        <w:tc>
          <w:tcPr>
            <w:tcW w:w="1279" w:type="pct"/>
          </w:tcPr>
          <w:p w14:paraId="6BC0CF5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5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</w:tc>
      </w:tr>
      <w:tr w:rsidR="00692AD6" w:rsidRPr="006F179D" w14:paraId="6BC0CF65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5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5C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202,</w:t>
            </w:r>
          </w:p>
          <w:p w14:paraId="6BC0CF5D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202K</w:t>
            </w:r>
          </w:p>
        </w:tc>
        <w:tc>
          <w:tcPr>
            <w:tcW w:w="1526" w:type="pct"/>
          </w:tcPr>
          <w:p w14:paraId="6BC0CF5E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(некредит-ным)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F5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F6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КО/ филиалу)</w:t>
            </w:r>
          </w:p>
        </w:tc>
        <w:tc>
          <w:tcPr>
            <w:tcW w:w="1279" w:type="pct"/>
          </w:tcPr>
          <w:p w14:paraId="6BC0CF6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6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F6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F6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6F179D" w14:paraId="6BC0CF6F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6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67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</w:t>
            </w:r>
            <w:r w:rsidRPr="009738FB">
              <w:rPr>
                <w:color w:val="000000"/>
                <w:sz w:val="22"/>
                <w:szCs w:val="22"/>
              </w:rPr>
              <w:t>N</w:t>
            </w:r>
            <w:r w:rsidRPr="009738FB">
              <w:rPr>
                <w:color w:val="000000"/>
                <w:sz w:val="22"/>
                <w:szCs w:val="22"/>
                <w:lang w:val="ru-RU"/>
              </w:rPr>
              <w:t>, 202</w:t>
            </w:r>
            <w:r w:rsidRPr="009738FB">
              <w:rPr>
                <w:color w:val="000000"/>
                <w:sz w:val="22"/>
                <w:szCs w:val="22"/>
              </w:rPr>
              <w:t>NK</w:t>
            </w:r>
          </w:p>
        </w:tc>
        <w:tc>
          <w:tcPr>
            <w:tcW w:w="1526" w:type="pct"/>
          </w:tcPr>
          <w:p w14:paraId="6BC0CF68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F6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F6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НКО)</w:t>
            </w:r>
          </w:p>
        </w:tc>
        <w:tc>
          <w:tcPr>
            <w:tcW w:w="1279" w:type="pct"/>
          </w:tcPr>
          <w:p w14:paraId="6BC0CF6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6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F6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F6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8E42A1" w14:paraId="6BC0CF79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7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71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</w:t>
            </w:r>
          </w:p>
        </w:tc>
        <w:tc>
          <w:tcPr>
            <w:tcW w:w="1526" w:type="pct"/>
          </w:tcPr>
          <w:p w14:paraId="6BC0CF72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кредитным (некредитным) организациям (филиалам кредитных (некредитных) организаций) и по внутренним структурным подразделениям кредитных организаций</w:t>
            </w:r>
          </w:p>
        </w:tc>
        <w:tc>
          <w:tcPr>
            <w:tcW w:w="915" w:type="pct"/>
          </w:tcPr>
          <w:p w14:paraId="6BC0CF7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  <w:p w14:paraId="6BC0CF7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(поКО/НКО/ филиалу, включая Сбербанк)</w:t>
            </w:r>
          </w:p>
        </w:tc>
        <w:tc>
          <w:tcPr>
            <w:tcW w:w="1279" w:type="pct"/>
          </w:tcPr>
          <w:p w14:paraId="6BC0CF75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  <w:p w14:paraId="6BC0CF76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корректировочный), отчетные даты:</w:t>
            </w:r>
          </w:p>
          <w:p w14:paraId="6BC0CF77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 с 01.05.2018)</w:t>
            </w:r>
          </w:p>
          <w:p w14:paraId="6BC0CF78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</w:tr>
      <w:tr w:rsidR="00692AD6" w:rsidRPr="006F179D" w14:paraId="6BC0CF83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7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7B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203</w:t>
            </w:r>
          </w:p>
          <w:p w14:paraId="6BC0CF7C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526" w:type="pct"/>
          </w:tcPr>
          <w:p w14:paraId="6BC0CF7D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Отчет о наличном денежном обороте ПАО  Сбербанк </w:t>
            </w:r>
          </w:p>
        </w:tc>
        <w:tc>
          <w:tcPr>
            <w:tcW w:w="915" w:type="pct"/>
          </w:tcPr>
          <w:p w14:paraId="6BC0CF7E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</w:tc>
        <w:tc>
          <w:tcPr>
            <w:tcW w:w="1279" w:type="pct"/>
          </w:tcPr>
          <w:p w14:paraId="6BC0CF7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Ежемесячно </w:t>
            </w:r>
          </w:p>
          <w:p w14:paraId="6BC0CF80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F81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F8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до 01.02.2018</w:t>
            </w:r>
          </w:p>
        </w:tc>
      </w:tr>
      <w:tr w:rsidR="00692AD6" w:rsidRPr="006F179D" w14:paraId="6BC0CF8E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84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85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202S,</w:t>
            </w:r>
          </w:p>
          <w:p w14:paraId="6BC0CF86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202SK</w:t>
            </w:r>
          </w:p>
          <w:p w14:paraId="6BC0CF87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</w:p>
        </w:tc>
        <w:tc>
          <w:tcPr>
            <w:tcW w:w="1526" w:type="pct"/>
          </w:tcPr>
          <w:p w14:paraId="6BC0CF88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ПАО  Сбербанк</w:t>
            </w:r>
          </w:p>
        </w:tc>
        <w:tc>
          <w:tcPr>
            <w:tcW w:w="915" w:type="pct"/>
          </w:tcPr>
          <w:p w14:paraId="6BC0CF89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XML</w:t>
            </w:r>
          </w:p>
        </w:tc>
        <w:tc>
          <w:tcPr>
            <w:tcW w:w="1279" w:type="pct"/>
          </w:tcPr>
          <w:p w14:paraId="6BC0CF8A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Ежемесячно </w:t>
            </w:r>
          </w:p>
          <w:p w14:paraId="6BC0CF8B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  <w:p w14:paraId="6BC0CF8C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отчетные даты:</w:t>
            </w:r>
          </w:p>
          <w:p w14:paraId="6BC0CF8D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 01.02.2018 по 01.04.2018</w:t>
            </w:r>
          </w:p>
        </w:tc>
      </w:tr>
      <w:tr w:rsidR="00692AD6" w:rsidRPr="009738FB" w14:paraId="6BC0CF94" w14:textId="77777777" w:rsidTr="00D00935">
        <w:trPr>
          <w:cantSplit/>
          <w:trHeight w:val="600"/>
        </w:trPr>
        <w:tc>
          <w:tcPr>
            <w:tcW w:w="570" w:type="pct"/>
            <w:vMerge/>
          </w:tcPr>
          <w:p w14:paraId="6BC0CF8F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710" w:type="pct"/>
          </w:tcPr>
          <w:p w14:paraId="6BC0CF90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202IR</w:t>
            </w:r>
          </w:p>
        </w:tc>
        <w:tc>
          <w:tcPr>
            <w:tcW w:w="1526" w:type="pct"/>
          </w:tcPr>
          <w:p w14:paraId="6BC0CF91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по территориальному управлению инкассации – филиалу Российского объединения инкассации (РОСИНКАС)</w:t>
            </w:r>
          </w:p>
        </w:tc>
        <w:tc>
          <w:tcPr>
            <w:tcW w:w="915" w:type="pct"/>
          </w:tcPr>
          <w:p w14:paraId="6BC0CF92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</w:tc>
        <w:tc>
          <w:tcPr>
            <w:tcW w:w="1279" w:type="pct"/>
          </w:tcPr>
          <w:p w14:paraId="6BC0CF93" w14:textId="77777777" w:rsidR="00692AD6" w:rsidRPr="009738FB" w:rsidRDefault="00692AD6" w:rsidP="00EE7583">
            <w:pPr>
              <w:spacing w:before="60" w:after="6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</w:t>
            </w:r>
          </w:p>
        </w:tc>
      </w:tr>
    </w:tbl>
    <w:p w14:paraId="6BC0CF95" w14:textId="6AB6C209" w:rsidR="00692AD6" w:rsidRPr="009738FB" w:rsidRDefault="004D6120" w:rsidP="006E7F9C">
      <w:pPr>
        <w:pStyle w:val="FMainTXT"/>
        <w:tabs>
          <w:tab w:val="left" w:pos="993"/>
        </w:tabs>
        <w:spacing w:before="240" w:after="120" w:line="240" w:lineRule="auto"/>
        <w:ind w:left="0" w:firstLine="0"/>
        <w:rPr>
          <w:rFonts w:ascii="Times New Roman" w:hAnsi="Times New Roman"/>
          <w:szCs w:val="24"/>
          <w:lang w:eastAsia="ar-SA"/>
        </w:rPr>
      </w:pPr>
      <w:bookmarkStart w:id="195" w:name="_Ref29992971"/>
      <w:bookmarkStart w:id="196" w:name="Таблица7"/>
      <w:r w:rsidRPr="006D7D7E">
        <w:rPr>
          <w:rFonts w:ascii="Times New Roman" w:hAnsi="Times New Roman"/>
          <w:szCs w:val="24"/>
          <w:lang w:eastAsia="ar-SA"/>
        </w:rPr>
        <w:t xml:space="preserve">Таблица </w:t>
      </w:r>
      <w:r w:rsidRPr="009738FB">
        <w:rPr>
          <w:rFonts w:ascii="Times New Roman" w:hAnsi="Times New Roman"/>
          <w:szCs w:val="24"/>
          <w:lang w:eastAsia="ar-SA"/>
        </w:rPr>
        <w:fldChar w:fldCharType="begin"/>
      </w:r>
      <w:r w:rsidRPr="006D7D7E">
        <w:rPr>
          <w:rFonts w:ascii="Times New Roman" w:hAnsi="Times New Roman"/>
          <w:szCs w:val="24"/>
          <w:lang w:eastAsia="ar-SA"/>
        </w:rPr>
        <w:instrText xml:space="preserve"> </w:instrText>
      </w:r>
      <w:r w:rsidRPr="009738FB">
        <w:rPr>
          <w:rFonts w:ascii="Times New Roman" w:hAnsi="Times New Roman"/>
          <w:szCs w:val="24"/>
          <w:lang w:eastAsia="ar-SA"/>
        </w:rPr>
        <w:instrText>SEQ</w:instrText>
      </w:r>
      <w:r w:rsidRPr="006D7D7E">
        <w:rPr>
          <w:rFonts w:ascii="Times New Roman" w:hAnsi="Times New Roman"/>
          <w:szCs w:val="24"/>
          <w:lang w:eastAsia="ar-SA"/>
        </w:rPr>
        <w:instrText xml:space="preserve"> Таблица \* </w:instrText>
      </w:r>
      <w:r w:rsidRPr="009738FB">
        <w:rPr>
          <w:rFonts w:ascii="Times New Roman" w:hAnsi="Times New Roman"/>
          <w:szCs w:val="24"/>
          <w:lang w:eastAsia="ar-SA"/>
        </w:rPr>
        <w:instrText>ARABIC</w:instrText>
      </w:r>
      <w:r w:rsidRPr="006D7D7E">
        <w:rPr>
          <w:rFonts w:ascii="Times New Roman" w:hAnsi="Times New Roman"/>
          <w:szCs w:val="24"/>
          <w:lang w:eastAsia="ar-SA"/>
        </w:rPr>
        <w:instrText xml:space="preserve"> </w:instrText>
      </w:r>
      <w:r w:rsidRPr="009738FB">
        <w:rPr>
          <w:rFonts w:ascii="Times New Roman" w:hAnsi="Times New Roman"/>
          <w:szCs w:val="24"/>
          <w:lang w:eastAsia="ar-SA"/>
        </w:rPr>
        <w:fldChar w:fldCharType="separate"/>
      </w:r>
      <w:r w:rsidR="00132562">
        <w:rPr>
          <w:rFonts w:ascii="Times New Roman" w:hAnsi="Times New Roman"/>
          <w:noProof/>
          <w:szCs w:val="24"/>
          <w:lang w:eastAsia="ar-SA"/>
        </w:rPr>
        <w:t>7</w:t>
      </w:r>
      <w:r w:rsidRPr="009738FB">
        <w:rPr>
          <w:rFonts w:ascii="Times New Roman" w:hAnsi="Times New Roman"/>
          <w:szCs w:val="24"/>
          <w:lang w:eastAsia="ar-SA"/>
        </w:rPr>
        <w:fldChar w:fldCharType="end"/>
      </w:r>
      <w:bookmarkEnd w:id="195"/>
      <w:r w:rsidR="00692AD6" w:rsidRPr="009738FB">
        <w:rPr>
          <w:rFonts w:ascii="Times New Roman" w:hAnsi="Times New Roman"/>
          <w:szCs w:val="24"/>
          <w:lang w:eastAsia="ar-SA"/>
        </w:rPr>
        <w:t xml:space="preserve"> </w:t>
      </w:r>
      <w:bookmarkEnd w:id="196"/>
      <w:r w:rsidR="00692AD6" w:rsidRPr="009738FB">
        <w:rPr>
          <w:rFonts w:ascii="Times New Roman" w:hAnsi="Times New Roman"/>
          <w:szCs w:val="24"/>
          <w:lang w:eastAsia="ar-SA"/>
        </w:rPr>
        <w:t>– Перечень форм КЗ «Экспертиза», передаваемых в ИАС НДО ТУ уровня главных управлений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517"/>
        <w:gridCol w:w="4162"/>
        <w:gridCol w:w="1805"/>
        <w:gridCol w:w="2369"/>
      </w:tblGrid>
      <w:tr w:rsidR="00692AD6" w:rsidRPr="009738FB" w14:paraId="6BC0CF9A" w14:textId="77777777" w:rsidTr="007C4737">
        <w:trPr>
          <w:trHeight w:val="762"/>
          <w:tblHeader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96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97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98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Формат файлов 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99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Периодичность </w:t>
            </w:r>
          </w:p>
        </w:tc>
      </w:tr>
      <w:tr w:rsidR="00692AD6" w:rsidRPr="009738FB" w14:paraId="6BC0CF9F" w14:textId="77777777" w:rsidTr="0057306F">
        <w:trPr>
          <w:trHeight w:val="60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9B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0409219</w:t>
            </w:r>
          </w:p>
        </w:tc>
        <w:tc>
          <w:tcPr>
            <w:tcW w:w="21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9C" w14:textId="77777777" w:rsidR="00692AD6" w:rsidRPr="009738FB" w:rsidRDefault="00692AD6" w:rsidP="007C4737">
            <w:pPr>
              <w:spacing w:before="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количестве проведенных экспертиз денежных знаков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9D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MDB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9E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Ежегодно</w:t>
            </w:r>
          </w:p>
        </w:tc>
      </w:tr>
      <w:tr w:rsidR="00692AD6" w:rsidRPr="009738FB" w14:paraId="6BC0CFA4" w14:textId="77777777" w:rsidTr="0057306F">
        <w:trPr>
          <w:trHeight w:val="600"/>
        </w:trPr>
        <w:tc>
          <w:tcPr>
            <w:tcW w:w="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0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0409220</w:t>
            </w:r>
          </w:p>
        </w:tc>
        <w:tc>
          <w:tcPr>
            <w:tcW w:w="21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A1" w14:textId="77777777" w:rsidR="00692AD6" w:rsidRPr="009738FB" w:rsidRDefault="00692AD6" w:rsidP="007C4737">
            <w:pPr>
              <w:spacing w:before="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Сведения о результатах проведенных экспертиз денежных знаков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A2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MDB</w:t>
            </w:r>
          </w:p>
        </w:tc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3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Ежегодно</w:t>
            </w:r>
          </w:p>
        </w:tc>
      </w:tr>
    </w:tbl>
    <w:p w14:paraId="6BC0CFA5" w14:textId="629258F1" w:rsidR="00692AD6" w:rsidRPr="009738FB" w:rsidRDefault="004D6120" w:rsidP="006E7F9C">
      <w:pPr>
        <w:pStyle w:val="FMainTXT"/>
        <w:tabs>
          <w:tab w:val="left" w:pos="993"/>
        </w:tabs>
        <w:spacing w:before="240" w:after="120" w:line="240" w:lineRule="auto"/>
        <w:ind w:left="0" w:firstLine="0"/>
        <w:rPr>
          <w:rFonts w:ascii="Times New Roman" w:hAnsi="Times New Roman"/>
          <w:szCs w:val="24"/>
          <w:lang w:eastAsia="ar-SA"/>
        </w:rPr>
      </w:pPr>
      <w:bookmarkStart w:id="197" w:name="_Ref29992924"/>
      <w:bookmarkStart w:id="198" w:name="Таблица8"/>
      <w:r w:rsidRPr="006D7D7E">
        <w:rPr>
          <w:rFonts w:ascii="Times New Roman" w:hAnsi="Times New Roman"/>
          <w:szCs w:val="24"/>
          <w:lang w:eastAsia="ar-SA"/>
        </w:rPr>
        <w:t xml:space="preserve">Таблица </w:t>
      </w:r>
      <w:r w:rsidRPr="009738FB">
        <w:rPr>
          <w:rFonts w:ascii="Times New Roman" w:hAnsi="Times New Roman"/>
          <w:szCs w:val="24"/>
          <w:lang w:eastAsia="ar-SA"/>
        </w:rPr>
        <w:fldChar w:fldCharType="begin"/>
      </w:r>
      <w:r w:rsidRPr="006D7D7E">
        <w:rPr>
          <w:rFonts w:ascii="Times New Roman" w:hAnsi="Times New Roman"/>
          <w:szCs w:val="24"/>
          <w:lang w:eastAsia="ar-SA"/>
        </w:rPr>
        <w:instrText xml:space="preserve"> </w:instrText>
      </w:r>
      <w:r w:rsidRPr="009738FB">
        <w:rPr>
          <w:rFonts w:ascii="Times New Roman" w:hAnsi="Times New Roman"/>
          <w:szCs w:val="24"/>
          <w:lang w:eastAsia="ar-SA"/>
        </w:rPr>
        <w:instrText>SEQ</w:instrText>
      </w:r>
      <w:r w:rsidRPr="006D7D7E">
        <w:rPr>
          <w:rFonts w:ascii="Times New Roman" w:hAnsi="Times New Roman"/>
          <w:szCs w:val="24"/>
          <w:lang w:eastAsia="ar-SA"/>
        </w:rPr>
        <w:instrText xml:space="preserve"> Таблица \* </w:instrText>
      </w:r>
      <w:r w:rsidRPr="009738FB">
        <w:rPr>
          <w:rFonts w:ascii="Times New Roman" w:hAnsi="Times New Roman"/>
          <w:szCs w:val="24"/>
          <w:lang w:eastAsia="ar-SA"/>
        </w:rPr>
        <w:instrText>ARABIC</w:instrText>
      </w:r>
      <w:r w:rsidRPr="006D7D7E">
        <w:rPr>
          <w:rFonts w:ascii="Times New Roman" w:hAnsi="Times New Roman"/>
          <w:szCs w:val="24"/>
          <w:lang w:eastAsia="ar-SA"/>
        </w:rPr>
        <w:instrText xml:space="preserve"> </w:instrText>
      </w:r>
      <w:r w:rsidRPr="009738FB">
        <w:rPr>
          <w:rFonts w:ascii="Times New Roman" w:hAnsi="Times New Roman"/>
          <w:szCs w:val="24"/>
          <w:lang w:eastAsia="ar-SA"/>
        </w:rPr>
        <w:fldChar w:fldCharType="separate"/>
      </w:r>
      <w:r w:rsidR="00132562">
        <w:rPr>
          <w:rFonts w:ascii="Times New Roman" w:hAnsi="Times New Roman"/>
          <w:noProof/>
          <w:szCs w:val="24"/>
          <w:lang w:eastAsia="ar-SA"/>
        </w:rPr>
        <w:t>8</w:t>
      </w:r>
      <w:r w:rsidRPr="009738FB">
        <w:rPr>
          <w:rFonts w:ascii="Times New Roman" w:hAnsi="Times New Roman"/>
          <w:szCs w:val="24"/>
          <w:lang w:eastAsia="ar-SA"/>
        </w:rPr>
        <w:fldChar w:fldCharType="end"/>
      </w:r>
      <w:bookmarkEnd w:id="197"/>
      <w:bookmarkEnd w:id="198"/>
      <w:r w:rsidR="00A35AAE">
        <w:rPr>
          <w:rFonts w:ascii="Times New Roman" w:hAnsi="Times New Roman"/>
          <w:szCs w:val="24"/>
          <w:lang w:eastAsia="ar-SA"/>
        </w:rPr>
        <w:t xml:space="preserve"> </w:t>
      </w:r>
      <w:r w:rsidR="00692AD6" w:rsidRPr="009738FB">
        <w:rPr>
          <w:rFonts w:ascii="Times New Roman" w:hAnsi="Times New Roman"/>
          <w:szCs w:val="24"/>
          <w:lang w:eastAsia="ar-SA"/>
        </w:rPr>
        <w:t>– Перечень форм РАБИС-НП, передаваемых в ИАС НДО ТУ уровня главных управлений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517"/>
        <w:gridCol w:w="4178"/>
        <w:gridCol w:w="1892"/>
        <w:gridCol w:w="2266"/>
      </w:tblGrid>
      <w:tr w:rsidR="00692AD6" w:rsidRPr="009738FB" w14:paraId="6BC0CFAA" w14:textId="77777777" w:rsidTr="007C4737">
        <w:trPr>
          <w:trHeight w:val="790"/>
        </w:trPr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6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Код формы по ОКУД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A7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Наименование формы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0CFA8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Формат файлов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9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 xml:space="preserve">Периодичность </w:t>
            </w:r>
          </w:p>
        </w:tc>
      </w:tr>
      <w:tr w:rsidR="00692AD6" w:rsidRPr="009738FB" w14:paraId="6BC0CFB0" w14:textId="77777777" w:rsidTr="0062173F">
        <w:trPr>
          <w:trHeight w:val="600"/>
        </w:trPr>
        <w:tc>
          <w:tcPr>
            <w:tcW w:w="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B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0409201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AC" w14:textId="77777777" w:rsidR="00692AD6" w:rsidRPr="009738FB" w:rsidRDefault="00692AD6" w:rsidP="007C4737">
            <w:pPr>
              <w:spacing w:before="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 наличном денежном обороте структурных подразделений Банка России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AD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FAE" w14:textId="77777777" w:rsidR="00692AD6" w:rsidRPr="009738FB" w:rsidRDefault="00692AD6" w:rsidP="007C4737">
            <w:pPr>
              <w:spacing w:before="0"/>
              <w:jc w:val="center"/>
              <w:rPr>
                <w:i/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(сводный в разрезе ПБР)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AF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Ежемесячно (бывает корректировочный)</w:t>
            </w:r>
          </w:p>
        </w:tc>
      </w:tr>
      <w:tr w:rsidR="00692AD6" w:rsidRPr="009738FB" w14:paraId="6BC0CFB7" w14:textId="77777777" w:rsidTr="0062173F">
        <w:trPr>
          <w:trHeight w:val="600"/>
        </w:trPr>
        <w:tc>
          <w:tcPr>
            <w:tcW w:w="7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B1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0409211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B2" w14:textId="77777777" w:rsidR="00692AD6" w:rsidRPr="009738FB" w:rsidRDefault="00692AD6" w:rsidP="007C4737">
            <w:pPr>
              <w:spacing w:before="0"/>
              <w:jc w:val="both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Отчет об оборотах и остатке на конец дня по балансовому счету № 20201 «Касса»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CFB3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UN/EDIFACT</w:t>
            </w:r>
          </w:p>
          <w:p w14:paraId="6BC0CFB4" w14:textId="77777777" w:rsidR="00692AD6" w:rsidRPr="009738FB" w:rsidRDefault="00692AD6" w:rsidP="007C4737">
            <w:pPr>
              <w:spacing w:before="0"/>
              <w:jc w:val="center"/>
              <w:rPr>
                <w:i/>
                <w:color w:val="000000"/>
                <w:lang w:val="ru-RU"/>
              </w:rPr>
            </w:pPr>
            <w:r w:rsidRPr="009738FB">
              <w:rPr>
                <w:i/>
                <w:color w:val="000000"/>
                <w:sz w:val="22"/>
                <w:szCs w:val="22"/>
                <w:lang w:val="ru-RU"/>
              </w:rPr>
              <w:t>(по ТУ)</w:t>
            </w:r>
          </w:p>
        </w:tc>
        <w:tc>
          <w:tcPr>
            <w:tcW w:w="11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CFB5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Ежедневно</w:t>
            </w:r>
          </w:p>
          <w:p w14:paraId="6BC0CFB6" w14:textId="77777777" w:rsidR="00692AD6" w:rsidRPr="009738FB" w:rsidRDefault="00692AD6" w:rsidP="007C4737">
            <w:pPr>
              <w:spacing w:before="0"/>
              <w:jc w:val="center"/>
              <w:rPr>
                <w:color w:val="000000"/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(бывает корректировочный)</w:t>
            </w:r>
          </w:p>
        </w:tc>
      </w:tr>
    </w:tbl>
    <w:p w14:paraId="6BC0CFB8" w14:textId="68C294C0" w:rsidR="00692AD6" w:rsidRPr="009738FB" w:rsidRDefault="00692AD6">
      <w:pPr>
        <w:pStyle w:val="a5"/>
      </w:pPr>
      <w:r w:rsidRPr="009738FB">
        <w:t>Отчеты, указанные в</w:t>
      </w:r>
      <w:r w:rsidR="004D6120">
        <w:t xml:space="preserve"> таблице (</w:t>
      </w:r>
      <w:r w:rsidR="004D6120">
        <w:fldChar w:fldCharType="begin"/>
      </w:r>
      <w:r w:rsidR="004D6120">
        <w:instrText xml:space="preserve"> REF _Ref29992924 \h </w:instrText>
      </w:r>
      <w:r w:rsidR="004D6120">
        <w:fldChar w:fldCharType="separate"/>
      </w:r>
      <w:r w:rsidR="00132562" w:rsidRPr="006D7D7E">
        <w:rPr>
          <w:szCs w:val="24"/>
          <w:lang w:eastAsia="ar-SA"/>
        </w:rPr>
        <w:t xml:space="preserve">Таблица </w:t>
      </w:r>
      <w:r w:rsidR="00132562">
        <w:rPr>
          <w:noProof/>
          <w:szCs w:val="24"/>
          <w:lang w:eastAsia="ar-SA"/>
        </w:rPr>
        <w:t>8</w:t>
      </w:r>
      <w:r w:rsidR="004D6120">
        <w:fldChar w:fldCharType="end"/>
      </w:r>
      <w:r w:rsidR="004D6120">
        <w:t>)</w:t>
      </w:r>
      <w:r w:rsidRPr="009738FB">
        <w:t>, формируются в АРМ «Администратор ТУ» РАБИС-НП и выгружаются с использованием задачи «Статистическая и бухгалтерская отчетность». Сводный отчет по форме 0409201 в разрезе ПБР имеет имя файла s0000201.tlg. Отчет по форме 0409211 по ТУ имеет имя файла s0001211.tlg.</w:t>
      </w:r>
    </w:p>
    <w:p w14:paraId="6BC0CFB9" w14:textId="09574A5F" w:rsidR="00692AD6" w:rsidRPr="009738FB" w:rsidRDefault="00692AD6" w:rsidP="006E7F9C">
      <w:pPr>
        <w:pStyle w:val="a5"/>
        <w:spacing w:before="0"/>
      </w:pPr>
      <w:r w:rsidRPr="009738FB">
        <w:t>Для файлов внешних систем, указанных в таблицах 5-8, в ИАС НДО ТУ уровня отделения выполняется переименование (в случае необходимости), установка КА, шифрование</w:t>
      </w:r>
      <w:r w:rsidR="00A35AAE">
        <w:t xml:space="preserve"> </w:t>
      </w:r>
      <w:r w:rsidRPr="009738FB">
        <w:t xml:space="preserve">в соответствии с п. </w:t>
      </w:r>
      <w:r w:rsidR="002C618E">
        <w:fldChar w:fldCharType="begin"/>
      </w:r>
      <w:r w:rsidR="002C618E">
        <w:instrText xml:space="preserve"> REF _Ref533764969 \n \h </w:instrText>
      </w:r>
      <w:r w:rsidR="002C618E">
        <w:fldChar w:fldCharType="separate"/>
      </w:r>
      <w:r w:rsidR="00132562">
        <w:t>3.2</w:t>
      </w:r>
      <w:r w:rsidR="002C618E">
        <w:fldChar w:fldCharType="end"/>
      </w:r>
      <w:r w:rsidRPr="009738FB">
        <w:t xml:space="preserve"> и размещение в каталоге отправки СДС в соответствии с п. </w:t>
      </w:r>
      <w:r w:rsidR="002C618E">
        <w:fldChar w:fldCharType="begin"/>
      </w:r>
      <w:r w:rsidR="002C618E">
        <w:instrText xml:space="preserve"> REF _Ref533764983 \n \h </w:instrText>
      </w:r>
      <w:r w:rsidR="002C618E">
        <w:fldChar w:fldCharType="separate"/>
      </w:r>
      <w:r w:rsidR="00132562">
        <w:t>3.1</w:t>
      </w:r>
      <w:r w:rsidR="002C618E">
        <w:fldChar w:fldCharType="end"/>
      </w:r>
      <w:r w:rsidR="002C618E">
        <w:t xml:space="preserve"> </w:t>
      </w:r>
      <w:r w:rsidRPr="009738FB">
        <w:t>для передачи в ИАС НДО ТУ уровня главного управления.</w:t>
      </w:r>
    </w:p>
    <w:p w14:paraId="6BC0CFBA" w14:textId="77777777" w:rsidR="00692AD6" w:rsidRPr="009738FB" w:rsidRDefault="00692AD6" w:rsidP="006E7F9C">
      <w:pPr>
        <w:pStyle w:val="a5"/>
        <w:spacing w:before="0"/>
      </w:pPr>
      <w:r w:rsidRPr="009738FB">
        <w:t>Переименование выполняется для файлов АС ПСД и РАБИС-НП в форматах UN/EDIFACT следующим образом:</w:t>
      </w:r>
    </w:p>
    <w:p w14:paraId="6BC0CFBB" w14:textId="77777777" w:rsidR="00692AD6" w:rsidRPr="009738FB" w:rsidRDefault="00692AD6">
      <w:pPr>
        <w:pStyle w:val="a5"/>
        <w:spacing w:before="0"/>
      </w:pPr>
      <w:r w:rsidRPr="009738FB">
        <w:t>ENNNN_YYММDD_KK_ХХХ.EDF, где:</w:t>
      </w:r>
    </w:p>
    <w:p w14:paraId="6BC0CFBC" w14:textId="77777777" w:rsidR="00692AD6" w:rsidRPr="00870A57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A65349">
        <w:rPr>
          <w:szCs w:val="20"/>
        </w:rPr>
        <w:t xml:space="preserve">«E» – </w:t>
      </w:r>
      <w:r w:rsidRPr="00870A57">
        <w:rPr>
          <w:szCs w:val="20"/>
        </w:rPr>
        <w:t>1 символ, постоянный элемент;</w:t>
      </w:r>
    </w:p>
    <w:p w14:paraId="6BC0CFBD" w14:textId="77777777" w:rsidR="00692AD6" w:rsidRPr="00A965DE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«NNNN» – 3 или 4 символа, тип формы (например, «202K»);</w:t>
      </w:r>
    </w:p>
    <w:p w14:paraId="6BC0CFBE" w14:textId="77777777" w:rsidR="00692AD6" w:rsidRPr="00FB1FC3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«_» - 1 символ, постоянный элемент;</w:t>
      </w:r>
    </w:p>
    <w:p w14:paraId="6BC0CFBF" w14:textId="77777777" w:rsidR="00692AD6" w:rsidRPr="007A1C2C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BE2878">
        <w:rPr>
          <w:szCs w:val="20"/>
        </w:rPr>
        <w:t>«YY» - 2 символа, последние 2 цифры года формы;</w:t>
      </w:r>
    </w:p>
    <w:p w14:paraId="6BC0CFC0" w14:textId="77777777" w:rsidR="00692AD6" w:rsidRPr="009E51A2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9E51A2">
        <w:rPr>
          <w:szCs w:val="20"/>
        </w:rPr>
        <w:t>«MM»  - 2 символа, цифры месяца формы;</w:t>
      </w:r>
    </w:p>
    <w:p w14:paraId="6BC0CFC1" w14:textId="77777777" w:rsidR="00692AD6" w:rsidRPr="006E7F9C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EE3DDB">
        <w:rPr>
          <w:szCs w:val="20"/>
        </w:rPr>
        <w:t>«DD» - 2 символа, 2 цифры дня формы;</w:t>
      </w:r>
    </w:p>
    <w:p w14:paraId="6BC0CFC2" w14:textId="77777777" w:rsidR="00692AD6" w:rsidRPr="006E7F9C" w:rsidRDefault="00692AD6" w:rsidP="006E7F9C">
      <w:pPr>
        <w:pStyle w:val="19"/>
        <w:numPr>
          <w:ilvl w:val="0"/>
          <w:numId w:val="77"/>
        </w:numPr>
        <w:spacing w:before="0"/>
        <w:ind w:left="0" w:firstLine="709"/>
        <w:rPr>
          <w:szCs w:val="20"/>
        </w:rPr>
      </w:pPr>
      <w:r w:rsidRPr="006E7F9C">
        <w:rPr>
          <w:szCs w:val="20"/>
        </w:rPr>
        <w:t>«_» - 1 символ, постоянный элемент;</w:t>
      </w:r>
    </w:p>
    <w:p w14:paraId="6BC0CFC3" w14:textId="77777777" w:rsidR="00692AD6" w:rsidRPr="006E7F9C" w:rsidRDefault="00692AD6" w:rsidP="006E7F9C">
      <w:pPr>
        <w:pStyle w:val="19"/>
        <w:numPr>
          <w:ilvl w:val="0"/>
          <w:numId w:val="78"/>
        </w:numPr>
        <w:spacing w:before="0"/>
        <w:ind w:left="0" w:firstLine="709"/>
        <w:rPr>
          <w:szCs w:val="20"/>
        </w:rPr>
      </w:pPr>
      <w:r w:rsidRPr="006E7F9C">
        <w:rPr>
          <w:szCs w:val="20"/>
        </w:rPr>
        <w:t>«KK» - код ТУ (с 3 по 4 символ БИК);</w:t>
      </w:r>
    </w:p>
    <w:p w14:paraId="6BC0CFC4" w14:textId="77777777" w:rsidR="00692AD6" w:rsidRPr="006E7F9C" w:rsidRDefault="00692AD6" w:rsidP="006E7F9C">
      <w:pPr>
        <w:pStyle w:val="19"/>
        <w:numPr>
          <w:ilvl w:val="0"/>
          <w:numId w:val="78"/>
        </w:numPr>
        <w:spacing w:before="0"/>
        <w:ind w:left="0" w:firstLine="709"/>
        <w:rPr>
          <w:szCs w:val="20"/>
        </w:rPr>
      </w:pPr>
      <w:r w:rsidRPr="006E7F9C">
        <w:rPr>
          <w:szCs w:val="20"/>
        </w:rPr>
        <w:t>«_» - 1 символ, постоянный элемент;</w:t>
      </w:r>
    </w:p>
    <w:p w14:paraId="6BC0CFC5" w14:textId="77777777" w:rsidR="00692AD6" w:rsidRPr="009738FB" w:rsidRDefault="00692AD6" w:rsidP="006E7F9C">
      <w:pPr>
        <w:pStyle w:val="19"/>
        <w:numPr>
          <w:ilvl w:val="0"/>
          <w:numId w:val="78"/>
        </w:numPr>
        <w:spacing w:before="0"/>
        <w:ind w:left="0" w:firstLine="709"/>
      </w:pPr>
      <w:r w:rsidRPr="006E7F9C">
        <w:rPr>
          <w:szCs w:val="20"/>
        </w:rPr>
        <w:t>«ХХХ» - 1 или более символов, цифровой код,</w:t>
      </w:r>
      <w:r w:rsidRPr="009738FB">
        <w:t xml:space="preserve"> обеспечивающий уникальность наименования файла в каталоге выгрузки/отправки.</w:t>
      </w:r>
    </w:p>
    <w:p w14:paraId="6BC0CFC6" w14:textId="623F3C30" w:rsidR="00692AD6" w:rsidRPr="009738FB" w:rsidRDefault="00692AD6" w:rsidP="004B3F38">
      <w:pPr>
        <w:pStyle w:val="12"/>
        <w:tabs>
          <w:tab w:val="clear" w:pos="720"/>
          <w:tab w:val="num" w:pos="1134"/>
        </w:tabs>
        <w:spacing w:line="240" w:lineRule="auto"/>
        <w:ind w:left="0" w:firstLine="720"/>
        <w:jc w:val="both"/>
      </w:pPr>
      <w:bookmarkStart w:id="199" w:name="_Toc438212354"/>
      <w:bookmarkStart w:id="200" w:name="_Toc438215010"/>
      <w:bookmarkStart w:id="201" w:name="_Toc438215385"/>
      <w:bookmarkStart w:id="202" w:name="_Toc438215419"/>
      <w:bookmarkStart w:id="203" w:name="_Toc438215573"/>
      <w:bookmarkStart w:id="204" w:name="_Toc438215607"/>
      <w:bookmarkStart w:id="205" w:name="_Toc438215692"/>
      <w:bookmarkStart w:id="206" w:name="_Toc438215726"/>
      <w:bookmarkStart w:id="207" w:name="_Toc438215764"/>
      <w:bookmarkStart w:id="208" w:name="_Toc438215798"/>
      <w:bookmarkStart w:id="209" w:name="_Toc438215832"/>
      <w:bookmarkStart w:id="210" w:name="_Toc438216016"/>
      <w:bookmarkStart w:id="211" w:name="_Toc438216078"/>
      <w:bookmarkStart w:id="212" w:name="_Toc438216252"/>
      <w:bookmarkStart w:id="213" w:name="_Toc439077651"/>
      <w:bookmarkStart w:id="214" w:name="_Toc439156562"/>
      <w:bookmarkStart w:id="215" w:name="_Toc438212355"/>
      <w:bookmarkStart w:id="216" w:name="_Toc438215011"/>
      <w:bookmarkStart w:id="217" w:name="_Toc438215386"/>
      <w:bookmarkStart w:id="218" w:name="_Toc438215420"/>
      <w:bookmarkStart w:id="219" w:name="_Toc438215574"/>
      <w:bookmarkStart w:id="220" w:name="_Toc438215608"/>
      <w:bookmarkStart w:id="221" w:name="_Toc438215693"/>
      <w:bookmarkStart w:id="222" w:name="_Toc438215727"/>
      <w:bookmarkStart w:id="223" w:name="_Toc438215765"/>
      <w:bookmarkStart w:id="224" w:name="_Toc438215799"/>
      <w:bookmarkStart w:id="225" w:name="_Toc438215833"/>
      <w:bookmarkStart w:id="226" w:name="_Toc438216017"/>
      <w:bookmarkStart w:id="227" w:name="_Toc438216079"/>
      <w:bookmarkStart w:id="228" w:name="_Toc438216253"/>
      <w:bookmarkStart w:id="229" w:name="_Toc439077652"/>
      <w:bookmarkStart w:id="230" w:name="_Toc439156563"/>
      <w:bookmarkStart w:id="231" w:name="_Toc438212356"/>
      <w:bookmarkStart w:id="232" w:name="_Toc438215012"/>
      <w:bookmarkStart w:id="233" w:name="_Toc438215387"/>
      <w:bookmarkStart w:id="234" w:name="_Toc438215421"/>
      <w:bookmarkStart w:id="235" w:name="_Toc438215575"/>
      <w:bookmarkStart w:id="236" w:name="_Toc438215609"/>
      <w:bookmarkStart w:id="237" w:name="_Toc438215694"/>
      <w:bookmarkStart w:id="238" w:name="_Toc438215728"/>
      <w:bookmarkStart w:id="239" w:name="_Toc438215766"/>
      <w:bookmarkStart w:id="240" w:name="_Toc438215800"/>
      <w:bookmarkStart w:id="241" w:name="_Toc438215834"/>
      <w:bookmarkStart w:id="242" w:name="_Toc438216018"/>
      <w:bookmarkStart w:id="243" w:name="_Toc438216080"/>
      <w:bookmarkStart w:id="244" w:name="_Toc438216254"/>
      <w:bookmarkStart w:id="245" w:name="_Toc439077653"/>
      <w:bookmarkStart w:id="246" w:name="_Toc439156564"/>
      <w:bookmarkStart w:id="247" w:name="_Toc438212357"/>
      <w:bookmarkStart w:id="248" w:name="_Toc438215013"/>
      <w:bookmarkStart w:id="249" w:name="_Toc438215388"/>
      <w:bookmarkStart w:id="250" w:name="_Toc438215422"/>
      <w:bookmarkStart w:id="251" w:name="_Toc438215576"/>
      <w:bookmarkStart w:id="252" w:name="_Toc438215610"/>
      <w:bookmarkStart w:id="253" w:name="_Toc438215695"/>
      <w:bookmarkStart w:id="254" w:name="_Toc438215729"/>
      <w:bookmarkStart w:id="255" w:name="_Toc438215767"/>
      <w:bookmarkStart w:id="256" w:name="_Toc438215801"/>
      <w:bookmarkStart w:id="257" w:name="_Toc438215835"/>
      <w:bookmarkStart w:id="258" w:name="_Toc438216019"/>
      <w:bookmarkStart w:id="259" w:name="_Toc438216081"/>
      <w:bookmarkStart w:id="260" w:name="_Toc438216255"/>
      <w:bookmarkStart w:id="261" w:name="_Toc439077654"/>
      <w:bookmarkStart w:id="262" w:name="_Toc439156565"/>
      <w:bookmarkStart w:id="263" w:name="_Toc438212358"/>
      <w:bookmarkStart w:id="264" w:name="_Toc438215014"/>
      <w:bookmarkStart w:id="265" w:name="_Toc438215389"/>
      <w:bookmarkStart w:id="266" w:name="_Toc438215423"/>
      <w:bookmarkStart w:id="267" w:name="_Toc438215577"/>
      <w:bookmarkStart w:id="268" w:name="_Toc438215611"/>
      <w:bookmarkStart w:id="269" w:name="_Toc438215696"/>
      <w:bookmarkStart w:id="270" w:name="_Toc438215730"/>
      <w:bookmarkStart w:id="271" w:name="_Toc438215768"/>
      <w:bookmarkStart w:id="272" w:name="_Toc438215802"/>
      <w:bookmarkStart w:id="273" w:name="_Toc438215836"/>
      <w:bookmarkStart w:id="274" w:name="_Toc438216020"/>
      <w:bookmarkStart w:id="275" w:name="_Toc438216082"/>
      <w:bookmarkStart w:id="276" w:name="_Toc438216256"/>
      <w:bookmarkStart w:id="277" w:name="_Toc439077655"/>
      <w:bookmarkStart w:id="278" w:name="_Toc439156566"/>
      <w:bookmarkStart w:id="279" w:name="_Toc438212359"/>
      <w:bookmarkStart w:id="280" w:name="_Toc438215015"/>
      <w:bookmarkStart w:id="281" w:name="_Toc438215390"/>
      <w:bookmarkStart w:id="282" w:name="_Toc438215424"/>
      <w:bookmarkStart w:id="283" w:name="_Toc438215578"/>
      <w:bookmarkStart w:id="284" w:name="_Toc438215612"/>
      <w:bookmarkStart w:id="285" w:name="_Toc438215697"/>
      <w:bookmarkStart w:id="286" w:name="_Toc438215731"/>
      <w:bookmarkStart w:id="287" w:name="_Toc438215769"/>
      <w:bookmarkStart w:id="288" w:name="_Toc438215803"/>
      <w:bookmarkStart w:id="289" w:name="_Toc438215837"/>
      <w:bookmarkStart w:id="290" w:name="_Toc438216021"/>
      <w:bookmarkStart w:id="291" w:name="_Toc438216083"/>
      <w:bookmarkStart w:id="292" w:name="_Toc438216257"/>
      <w:bookmarkStart w:id="293" w:name="_Toc439077656"/>
      <w:bookmarkStart w:id="294" w:name="_Toc439156567"/>
      <w:bookmarkStart w:id="295" w:name="_Toc438212360"/>
      <w:bookmarkStart w:id="296" w:name="_Toc438215016"/>
      <w:bookmarkStart w:id="297" w:name="_Toc438215391"/>
      <w:bookmarkStart w:id="298" w:name="_Toc438215425"/>
      <w:bookmarkStart w:id="299" w:name="_Toc438215579"/>
      <w:bookmarkStart w:id="300" w:name="_Toc438215613"/>
      <w:bookmarkStart w:id="301" w:name="_Toc438215698"/>
      <w:bookmarkStart w:id="302" w:name="_Toc438215732"/>
      <w:bookmarkStart w:id="303" w:name="_Toc438215770"/>
      <w:bookmarkStart w:id="304" w:name="_Toc438215804"/>
      <w:bookmarkStart w:id="305" w:name="_Toc438215838"/>
      <w:bookmarkStart w:id="306" w:name="_Toc438216022"/>
      <w:bookmarkStart w:id="307" w:name="_Toc438216084"/>
      <w:bookmarkStart w:id="308" w:name="_Toc438216258"/>
      <w:bookmarkStart w:id="309" w:name="_Toc439077657"/>
      <w:bookmarkStart w:id="310" w:name="_Toc439156568"/>
      <w:bookmarkStart w:id="311" w:name="_Toc438212361"/>
      <w:bookmarkStart w:id="312" w:name="_Toc438215017"/>
      <w:bookmarkStart w:id="313" w:name="_Toc438215392"/>
      <w:bookmarkStart w:id="314" w:name="_Toc438215426"/>
      <w:bookmarkStart w:id="315" w:name="_Toc438215580"/>
      <w:bookmarkStart w:id="316" w:name="_Toc438215614"/>
      <w:bookmarkStart w:id="317" w:name="_Toc438215699"/>
      <w:bookmarkStart w:id="318" w:name="_Toc438215733"/>
      <w:bookmarkStart w:id="319" w:name="_Toc438215771"/>
      <w:bookmarkStart w:id="320" w:name="_Toc438215805"/>
      <w:bookmarkStart w:id="321" w:name="_Toc438215839"/>
      <w:bookmarkStart w:id="322" w:name="_Toc438216023"/>
      <w:bookmarkStart w:id="323" w:name="_Toc438216085"/>
      <w:bookmarkStart w:id="324" w:name="_Toc438216259"/>
      <w:bookmarkStart w:id="325" w:name="_Toc439077658"/>
      <w:bookmarkStart w:id="326" w:name="_Toc439156569"/>
      <w:bookmarkStart w:id="327" w:name="_Toc438212362"/>
      <w:bookmarkStart w:id="328" w:name="_Toc438215018"/>
      <w:bookmarkStart w:id="329" w:name="_Toc438215393"/>
      <w:bookmarkStart w:id="330" w:name="_Toc438215427"/>
      <w:bookmarkStart w:id="331" w:name="_Toc438215581"/>
      <w:bookmarkStart w:id="332" w:name="_Toc438215615"/>
      <w:bookmarkStart w:id="333" w:name="_Toc438215700"/>
      <w:bookmarkStart w:id="334" w:name="_Toc438215734"/>
      <w:bookmarkStart w:id="335" w:name="_Toc438215772"/>
      <w:bookmarkStart w:id="336" w:name="_Toc438215806"/>
      <w:bookmarkStart w:id="337" w:name="_Toc438215840"/>
      <w:bookmarkStart w:id="338" w:name="_Toc438216024"/>
      <w:bookmarkStart w:id="339" w:name="_Toc438216086"/>
      <w:bookmarkStart w:id="340" w:name="_Toc438216260"/>
      <w:bookmarkStart w:id="341" w:name="_Toc439077659"/>
      <w:bookmarkStart w:id="342" w:name="_Toc439156570"/>
      <w:bookmarkStart w:id="343" w:name="_Toc438212363"/>
      <w:bookmarkStart w:id="344" w:name="_Toc438215019"/>
      <w:bookmarkStart w:id="345" w:name="_Toc438215394"/>
      <w:bookmarkStart w:id="346" w:name="_Toc438215428"/>
      <w:bookmarkStart w:id="347" w:name="_Toc438215582"/>
      <w:bookmarkStart w:id="348" w:name="_Toc438215616"/>
      <w:bookmarkStart w:id="349" w:name="_Toc438215701"/>
      <w:bookmarkStart w:id="350" w:name="_Toc438215735"/>
      <w:bookmarkStart w:id="351" w:name="_Toc438215773"/>
      <w:bookmarkStart w:id="352" w:name="_Toc438215807"/>
      <w:bookmarkStart w:id="353" w:name="_Toc438215841"/>
      <w:bookmarkStart w:id="354" w:name="_Toc438216025"/>
      <w:bookmarkStart w:id="355" w:name="_Toc438216087"/>
      <w:bookmarkStart w:id="356" w:name="_Toc438216261"/>
      <w:bookmarkStart w:id="357" w:name="_Toc439077660"/>
      <w:bookmarkStart w:id="358" w:name="_Toc439156571"/>
      <w:bookmarkStart w:id="359" w:name="_Toc438212364"/>
      <w:bookmarkStart w:id="360" w:name="_Toc438215020"/>
      <w:bookmarkStart w:id="361" w:name="_Toc438215395"/>
      <w:bookmarkStart w:id="362" w:name="_Toc438215429"/>
      <w:bookmarkStart w:id="363" w:name="_Toc438215583"/>
      <w:bookmarkStart w:id="364" w:name="_Toc438215617"/>
      <w:bookmarkStart w:id="365" w:name="_Toc438215702"/>
      <w:bookmarkStart w:id="366" w:name="_Toc438215736"/>
      <w:bookmarkStart w:id="367" w:name="_Toc438215774"/>
      <w:bookmarkStart w:id="368" w:name="_Toc438215808"/>
      <w:bookmarkStart w:id="369" w:name="_Toc438215842"/>
      <w:bookmarkStart w:id="370" w:name="_Toc438216026"/>
      <w:bookmarkStart w:id="371" w:name="_Toc438216088"/>
      <w:bookmarkStart w:id="372" w:name="_Toc438216262"/>
      <w:bookmarkStart w:id="373" w:name="_Toc439077661"/>
      <w:bookmarkStart w:id="374" w:name="_Toc439156572"/>
      <w:bookmarkStart w:id="375" w:name="_Toc438212365"/>
      <w:bookmarkStart w:id="376" w:name="_Toc438215021"/>
      <w:bookmarkStart w:id="377" w:name="_Toc438215396"/>
      <w:bookmarkStart w:id="378" w:name="_Toc438215430"/>
      <w:bookmarkStart w:id="379" w:name="_Toc438215584"/>
      <w:bookmarkStart w:id="380" w:name="_Toc438215618"/>
      <w:bookmarkStart w:id="381" w:name="_Toc438215703"/>
      <w:bookmarkStart w:id="382" w:name="_Toc438215737"/>
      <w:bookmarkStart w:id="383" w:name="_Toc438215775"/>
      <w:bookmarkStart w:id="384" w:name="_Toc438215809"/>
      <w:bookmarkStart w:id="385" w:name="_Toc438215843"/>
      <w:bookmarkStart w:id="386" w:name="_Toc438216027"/>
      <w:bookmarkStart w:id="387" w:name="_Toc438216089"/>
      <w:bookmarkStart w:id="388" w:name="_Toc438216263"/>
      <w:bookmarkStart w:id="389" w:name="_Toc439077662"/>
      <w:bookmarkStart w:id="390" w:name="_Toc439156573"/>
      <w:bookmarkStart w:id="391" w:name="_Toc438212366"/>
      <w:bookmarkStart w:id="392" w:name="_Toc438215022"/>
      <w:bookmarkStart w:id="393" w:name="_Toc438215397"/>
      <w:bookmarkStart w:id="394" w:name="_Toc438215431"/>
      <w:bookmarkStart w:id="395" w:name="_Toc438215585"/>
      <w:bookmarkStart w:id="396" w:name="_Toc438215619"/>
      <w:bookmarkStart w:id="397" w:name="_Toc438215704"/>
      <w:bookmarkStart w:id="398" w:name="_Toc438215738"/>
      <w:bookmarkStart w:id="399" w:name="_Toc438215776"/>
      <w:bookmarkStart w:id="400" w:name="_Toc438215810"/>
      <w:bookmarkStart w:id="401" w:name="_Toc438215844"/>
      <w:bookmarkStart w:id="402" w:name="_Toc438216028"/>
      <w:bookmarkStart w:id="403" w:name="_Toc438216090"/>
      <w:bookmarkStart w:id="404" w:name="_Toc438216264"/>
      <w:bookmarkStart w:id="405" w:name="_Toc439077663"/>
      <w:bookmarkStart w:id="406" w:name="_Toc439156574"/>
      <w:bookmarkStart w:id="407" w:name="_Toc438212367"/>
      <w:bookmarkStart w:id="408" w:name="_Toc438215023"/>
      <w:bookmarkStart w:id="409" w:name="_Toc438215398"/>
      <w:bookmarkStart w:id="410" w:name="_Toc438215432"/>
      <w:bookmarkStart w:id="411" w:name="_Toc438215586"/>
      <w:bookmarkStart w:id="412" w:name="_Toc438215620"/>
      <w:bookmarkStart w:id="413" w:name="_Toc438215705"/>
      <w:bookmarkStart w:id="414" w:name="_Toc438215739"/>
      <w:bookmarkStart w:id="415" w:name="_Toc438215777"/>
      <w:bookmarkStart w:id="416" w:name="_Toc438215811"/>
      <w:bookmarkStart w:id="417" w:name="_Toc438215845"/>
      <w:bookmarkStart w:id="418" w:name="_Toc438216029"/>
      <w:bookmarkStart w:id="419" w:name="_Toc438216091"/>
      <w:bookmarkStart w:id="420" w:name="_Toc438216265"/>
      <w:bookmarkStart w:id="421" w:name="_Toc439077664"/>
      <w:bookmarkStart w:id="422" w:name="_Toc439156575"/>
      <w:bookmarkStart w:id="423" w:name="_Toc438212368"/>
      <w:bookmarkStart w:id="424" w:name="_Toc438215024"/>
      <w:bookmarkStart w:id="425" w:name="_Toc438215399"/>
      <w:bookmarkStart w:id="426" w:name="_Toc438215433"/>
      <w:bookmarkStart w:id="427" w:name="_Toc438215587"/>
      <w:bookmarkStart w:id="428" w:name="_Toc438215621"/>
      <w:bookmarkStart w:id="429" w:name="_Toc438215706"/>
      <w:bookmarkStart w:id="430" w:name="_Toc438215740"/>
      <w:bookmarkStart w:id="431" w:name="_Toc438215778"/>
      <w:bookmarkStart w:id="432" w:name="_Toc438215812"/>
      <w:bookmarkStart w:id="433" w:name="_Toc438215846"/>
      <w:bookmarkStart w:id="434" w:name="_Toc438216030"/>
      <w:bookmarkStart w:id="435" w:name="_Toc438216092"/>
      <w:bookmarkStart w:id="436" w:name="_Toc438216266"/>
      <w:bookmarkStart w:id="437" w:name="_Toc439077665"/>
      <w:bookmarkStart w:id="438" w:name="_Toc439156576"/>
      <w:bookmarkStart w:id="439" w:name="_Toc438212369"/>
      <w:bookmarkStart w:id="440" w:name="_Toc438215025"/>
      <w:bookmarkStart w:id="441" w:name="_Toc438215400"/>
      <w:bookmarkStart w:id="442" w:name="_Toc438215434"/>
      <w:bookmarkStart w:id="443" w:name="_Toc438215588"/>
      <w:bookmarkStart w:id="444" w:name="_Toc438215622"/>
      <w:bookmarkStart w:id="445" w:name="_Toc438215707"/>
      <w:bookmarkStart w:id="446" w:name="_Toc438215741"/>
      <w:bookmarkStart w:id="447" w:name="_Toc438215779"/>
      <w:bookmarkStart w:id="448" w:name="_Toc438215813"/>
      <w:bookmarkStart w:id="449" w:name="_Toc438215847"/>
      <w:bookmarkStart w:id="450" w:name="_Toc438216031"/>
      <w:bookmarkStart w:id="451" w:name="_Toc438216093"/>
      <w:bookmarkStart w:id="452" w:name="_Toc438216267"/>
      <w:bookmarkStart w:id="453" w:name="_Toc439077666"/>
      <w:bookmarkStart w:id="454" w:name="_Toc439156577"/>
      <w:bookmarkStart w:id="455" w:name="_Toc438212370"/>
      <w:bookmarkStart w:id="456" w:name="_Toc438215026"/>
      <w:bookmarkStart w:id="457" w:name="_Toc438215401"/>
      <w:bookmarkStart w:id="458" w:name="_Toc438215435"/>
      <w:bookmarkStart w:id="459" w:name="_Toc438215589"/>
      <w:bookmarkStart w:id="460" w:name="_Toc438215623"/>
      <w:bookmarkStart w:id="461" w:name="_Toc438215708"/>
      <w:bookmarkStart w:id="462" w:name="_Toc438215742"/>
      <w:bookmarkStart w:id="463" w:name="_Toc438215780"/>
      <w:bookmarkStart w:id="464" w:name="_Toc438215814"/>
      <w:bookmarkStart w:id="465" w:name="_Toc438215848"/>
      <w:bookmarkStart w:id="466" w:name="_Toc438216032"/>
      <w:bookmarkStart w:id="467" w:name="_Toc438216094"/>
      <w:bookmarkStart w:id="468" w:name="_Toc438216268"/>
      <w:bookmarkStart w:id="469" w:name="_Toc439077667"/>
      <w:bookmarkStart w:id="470" w:name="_Toc439156578"/>
      <w:bookmarkStart w:id="471" w:name="_Toc43814180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 w:rsidRPr="009738FB">
        <w:t>Описание информационного</w:t>
      </w:r>
      <w:r w:rsidR="001F3A38">
        <w:t xml:space="preserve"> </w:t>
      </w:r>
      <w:r w:rsidRPr="009738FB">
        <w:t>взаимодействия между</w:t>
      </w:r>
      <w:r w:rsidR="001F3A38">
        <w:t xml:space="preserve"> </w:t>
      </w:r>
      <w:r w:rsidRPr="009738FB">
        <w:t>ИАС НДО ТУ уровня</w:t>
      </w:r>
      <w:r w:rsidR="001F3A38">
        <w:t xml:space="preserve"> </w:t>
      </w:r>
      <w:r w:rsidRPr="009738FB">
        <w:t>отделений и ИАС НДО ТУ уровня главных управлений</w:t>
      </w:r>
      <w:bookmarkEnd w:id="471"/>
    </w:p>
    <w:p w14:paraId="6BC0CFC7" w14:textId="6140BCAD" w:rsidR="00692AD6" w:rsidRPr="009738FB" w:rsidRDefault="00692AD6" w:rsidP="004B3F38">
      <w:pPr>
        <w:pStyle w:val="21"/>
        <w:spacing w:line="240" w:lineRule="auto"/>
        <w:ind w:left="0" w:firstLine="720"/>
      </w:pPr>
      <w:bookmarkStart w:id="472" w:name="_Ref533763412"/>
      <w:bookmarkStart w:id="473" w:name="_Ref533764983"/>
      <w:bookmarkStart w:id="474" w:name="_Toc43814181"/>
      <w:r w:rsidRPr="009738FB">
        <w:t>Передача данных ИАС НДО ТУ уровня отделений в ИАС НДО ТУ уровня главных управлений</w:t>
      </w:r>
      <w:bookmarkEnd w:id="472"/>
      <w:bookmarkEnd w:id="473"/>
      <w:bookmarkEnd w:id="474"/>
    </w:p>
    <w:p w14:paraId="6BC0CFC8" w14:textId="77777777" w:rsidR="00692AD6" w:rsidRPr="009738FB" w:rsidRDefault="00692AD6" w:rsidP="00883F61">
      <w:pPr>
        <w:pStyle w:val="a5"/>
      </w:pPr>
      <w:r w:rsidRPr="009738FB">
        <w:t>Передача данных ИАС НДО ТУ уровня отделений в ИАС НДО ТУ уровня главных управлений осуществляется с использованием СДС.</w:t>
      </w:r>
    </w:p>
    <w:p w14:paraId="6BC0CFC9" w14:textId="7D4AADFA" w:rsidR="00692AD6" w:rsidRPr="009738FB" w:rsidRDefault="00692AD6" w:rsidP="006E7F9C">
      <w:pPr>
        <w:pStyle w:val="a5"/>
        <w:spacing w:before="0"/>
      </w:pPr>
      <w:r w:rsidRPr="009738FB">
        <w:t>В общем виде информационно</w:t>
      </w:r>
      <w:r w:rsidR="000261FA">
        <w:t>е</w:t>
      </w:r>
      <w:r w:rsidRPr="009738FB">
        <w:t xml:space="preserve"> </w:t>
      </w:r>
      <w:r w:rsidR="000261FA" w:rsidRPr="009738FB">
        <w:t>взаимодействи</w:t>
      </w:r>
      <w:r w:rsidR="000261FA">
        <w:t>е</w:t>
      </w:r>
      <w:r w:rsidR="000261FA" w:rsidRPr="009738FB">
        <w:t xml:space="preserve"> отражен</w:t>
      </w:r>
      <w:r w:rsidR="000261FA">
        <w:t>о</w:t>
      </w:r>
      <w:r w:rsidR="000261FA" w:rsidRPr="009738FB">
        <w:t xml:space="preserve"> </w:t>
      </w:r>
      <w:r w:rsidRPr="009738FB">
        <w:t xml:space="preserve">на </w:t>
      </w:r>
      <w:r w:rsidR="000261FA">
        <w:t>схеме (</w:t>
      </w:r>
      <w:r w:rsidR="000261FA">
        <w:fldChar w:fldCharType="begin"/>
      </w:r>
      <w:r w:rsidR="000261FA">
        <w:instrText xml:space="preserve"> REF _Ref3369178 \h </w:instrText>
      </w:r>
      <w:r w:rsidR="000261FA">
        <w:fldChar w:fldCharType="separate"/>
      </w:r>
      <w:r w:rsidR="00132562" w:rsidRPr="009738FB">
        <w:t xml:space="preserve">Рисунок </w:t>
      </w:r>
      <w:r w:rsidR="00132562">
        <w:rPr>
          <w:noProof/>
        </w:rPr>
        <w:t>2</w:t>
      </w:r>
      <w:r w:rsidR="000261FA">
        <w:fldChar w:fldCharType="end"/>
      </w:r>
      <w:r w:rsidR="000261FA">
        <w:t>)</w:t>
      </w:r>
      <w:r w:rsidRPr="009738FB">
        <w:t>.</w:t>
      </w:r>
    </w:p>
    <w:p w14:paraId="6BC0CFCA" w14:textId="77777777" w:rsidR="00692AD6" w:rsidRPr="009738FB" w:rsidRDefault="00692AD6" w:rsidP="00B76F7C">
      <w:pPr>
        <w:keepNext/>
        <w:spacing w:after="200" w:line="276" w:lineRule="auto"/>
        <w:jc w:val="center"/>
        <w:rPr>
          <w:lang w:val="ru-RU"/>
        </w:rPr>
      </w:pPr>
      <w:r w:rsidRPr="009738FB">
        <w:rPr>
          <w:lang w:val="ru-RU"/>
        </w:rPr>
        <w:object w:dxaOrig="10242" w:dyaOrig="7341" w14:anchorId="6BC0D780">
          <v:shape id="_x0000_i1026" type="#_x0000_t75" style="width:373.35pt;height:272pt" o:ole="">
            <v:imagedata r:id="rId14" o:title=""/>
          </v:shape>
          <o:OLEObject Type="Embed" ProgID="Visio.Drawing.11" ShapeID="_x0000_i1026" DrawAspect="Content" ObjectID="_1654671718" r:id="rId15"/>
        </w:object>
      </w:r>
    </w:p>
    <w:p w14:paraId="6BC0CFCB" w14:textId="77777777" w:rsidR="00692AD6" w:rsidRPr="009738FB" w:rsidRDefault="00692AD6" w:rsidP="00B76F7C">
      <w:pPr>
        <w:pStyle w:val="afe"/>
        <w:jc w:val="center"/>
      </w:pPr>
      <w:bookmarkStart w:id="475" w:name="_Ref3369178"/>
      <w:r w:rsidRPr="009738FB">
        <w:t xml:space="preserve">Рисунок </w:t>
      </w:r>
      <w:bookmarkStart w:id="476" w:name="Рис_СхемаИВ2"/>
      <w:r w:rsidRPr="009738FB">
        <w:fldChar w:fldCharType="begin"/>
      </w:r>
      <w:r w:rsidRPr="009738FB">
        <w:instrText xml:space="preserve"> SEQ Рисунок \* ARABIC </w:instrText>
      </w:r>
      <w:r w:rsidRPr="009738FB">
        <w:fldChar w:fldCharType="separate"/>
      </w:r>
      <w:r w:rsidR="00132562">
        <w:rPr>
          <w:noProof/>
        </w:rPr>
        <w:t>2</w:t>
      </w:r>
      <w:r w:rsidRPr="009738FB">
        <w:fldChar w:fldCharType="end"/>
      </w:r>
      <w:bookmarkEnd w:id="475"/>
      <w:bookmarkEnd w:id="476"/>
      <w:r w:rsidRPr="009738FB">
        <w:t xml:space="preserve"> – Схема информационного взаимодействия ИАС НДО ТУ уровня отделений и ИАС НДО ТУ уровня главных управлений</w:t>
      </w:r>
    </w:p>
    <w:p w14:paraId="6BC0CFCC" w14:textId="61139C0A" w:rsidR="00692AD6" w:rsidRPr="009738FB" w:rsidRDefault="00692AD6" w:rsidP="006E7F9C">
      <w:pPr>
        <w:pStyle w:val="a5"/>
        <w:spacing w:before="0"/>
      </w:pPr>
      <w:r w:rsidRPr="009738FB">
        <w:t>Для организации информационного взаимодействия на персональной электронно-вычислительной машине (ПЭВМ), предназначенной для передачи данных из ИАС НДО ТУ уровня отделений, и на ПЭВМ, предназначенной для загрузки данных в ИАС НДО ТУ уровня главных управлений, устанавливается</w:t>
      </w:r>
      <w:r w:rsidR="001F3A38">
        <w:t xml:space="preserve"> </w:t>
      </w:r>
      <w:r w:rsidRPr="009738FB">
        <w:t>специализированное программное обеспечение «Модуль доступа»</w:t>
      </w:r>
      <w:r w:rsidR="001F3A38">
        <w:t xml:space="preserve"> </w:t>
      </w:r>
      <w:r w:rsidRPr="009738FB">
        <w:t>(МД) из состава СДС [</w:t>
      </w:r>
      <w:r w:rsidR="00415717">
        <w:fldChar w:fldCharType="begin"/>
      </w:r>
      <w:r w:rsidR="00415717">
        <w:instrText xml:space="preserve"> REF _Ref435704031 \n \h  \* MERGEFORMAT </w:instrText>
      </w:r>
      <w:r w:rsidR="00415717">
        <w:fldChar w:fldCharType="separate"/>
      </w:r>
      <w:r w:rsidR="00132562">
        <w:t>16</w:t>
      </w:r>
      <w:r w:rsidR="00415717">
        <w:fldChar w:fldCharType="end"/>
      </w:r>
      <w:r w:rsidRPr="009738FB">
        <w:t>], [</w:t>
      </w:r>
      <w:r w:rsidR="00415717">
        <w:fldChar w:fldCharType="begin"/>
      </w:r>
      <w:r w:rsidR="00415717">
        <w:instrText xml:space="preserve"> REF _Ref435704033 \n \h  \* MERGEFORMAT </w:instrText>
      </w:r>
      <w:r w:rsidR="00415717">
        <w:fldChar w:fldCharType="separate"/>
      </w:r>
      <w:r w:rsidR="00132562">
        <w:t>17</w:t>
      </w:r>
      <w:r w:rsidR="00415717">
        <w:fldChar w:fldCharType="end"/>
      </w:r>
      <w:r w:rsidRPr="009738FB">
        <w:t>], [</w:t>
      </w:r>
      <w:r w:rsidR="00415717">
        <w:fldChar w:fldCharType="begin"/>
      </w:r>
      <w:r w:rsidR="00415717">
        <w:instrText xml:space="preserve"> REF _Ref435704035 \n \h  \* MERGEFORMAT </w:instrText>
      </w:r>
      <w:r w:rsidR="00415717">
        <w:fldChar w:fldCharType="separate"/>
      </w:r>
      <w:r w:rsidR="00132562">
        <w:t>18</w:t>
      </w:r>
      <w:r w:rsidR="00415717">
        <w:fldChar w:fldCharType="end"/>
      </w:r>
      <w:r w:rsidRPr="009738FB">
        <w:t>].</w:t>
      </w:r>
    </w:p>
    <w:p w14:paraId="6BC0CFCD" w14:textId="77777777" w:rsidR="00692AD6" w:rsidRPr="009738FB" w:rsidRDefault="00692AD6" w:rsidP="006E7F9C">
      <w:pPr>
        <w:pStyle w:val="a5"/>
        <w:spacing w:before="0"/>
      </w:pPr>
      <w:r w:rsidRPr="009738FB">
        <w:t xml:space="preserve">ИАС НДО ТУ уровня отделений размещает зашифрованные файлы в каталог, настроенный средствами МД для доставки в адрес главного управления из адресного пространства СДС. </w:t>
      </w:r>
    </w:p>
    <w:p w14:paraId="6BC0CFCE" w14:textId="77777777" w:rsidR="00692AD6" w:rsidRPr="009738FB" w:rsidRDefault="00692AD6" w:rsidP="006E7F9C">
      <w:pPr>
        <w:pStyle w:val="a5"/>
        <w:spacing w:before="0"/>
      </w:pPr>
      <w:r w:rsidRPr="009738FB">
        <w:t>Далее передача документов осуществляется средствами СДС:</w:t>
      </w:r>
    </w:p>
    <w:p w14:paraId="6BC0CFCF" w14:textId="67CD793F" w:rsidR="00692AD6" w:rsidRPr="00870A57" w:rsidRDefault="00692AD6" w:rsidP="006E7F9C">
      <w:pPr>
        <w:pStyle w:val="19"/>
        <w:numPr>
          <w:ilvl w:val="0"/>
          <w:numId w:val="79"/>
        </w:numPr>
        <w:spacing w:before="0"/>
        <w:ind w:left="0" w:firstLine="709"/>
        <w:rPr>
          <w:szCs w:val="20"/>
        </w:rPr>
      </w:pPr>
      <w:r w:rsidRPr="00A65349">
        <w:rPr>
          <w:szCs w:val="20"/>
        </w:rPr>
        <w:t>МД СДС на стороне ИАС НДО ТУ уровня отделений передает данные в региональный</w:t>
      </w:r>
      <w:r w:rsidR="00A35AAE">
        <w:rPr>
          <w:szCs w:val="20"/>
        </w:rPr>
        <w:t xml:space="preserve"> </w:t>
      </w:r>
      <w:r w:rsidRPr="00A65349">
        <w:rPr>
          <w:szCs w:val="20"/>
        </w:rPr>
        <w:t>узел (РУ) СДС;</w:t>
      </w:r>
    </w:p>
    <w:p w14:paraId="6BC0CFD0" w14:textId="11511A5B" w:rsidR="00692AD6" w:rsidRPr="00A965DE" w:rsidRDefault="00692AD6" w:rsidP="006E7F9C">
      <w:pPr>
        <w:pStyle w:val="19"/>
        <w:numPr>
          <w:ilvl w:val="0"/>
          <w:numId w:val="79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с уровня РУ СДС данные передаются через магистральную компоненту Единой телекоммуникационной банковской сети Банка России</w:t>
      </w:r>
      <w:r w:rsidR="00A35AAE">
        <w:rPr>
          <w:szCs w:val="20"/>
        </w:rPr>
        <w:t xml:space="preserve"> </w:t>
      </w:r>
      <w:r w:rsidRPr="00A965DE">
        <w:rPr>
          <w:szCs w:val="20"/>
        </w:rPr>
        <w:t>на</w:t>
      </w:r>
      <w:r w:rsidR="00A35AAE">
        <w:rPr>
          <w:szCs w:val="20"/>
        </w:rPr>
        <w:t xml:space="preserve"> </w:t>
      </w:r>
      <w:r w:rsidRPr="00A965DE">
        <w:rPr>
          <w:szCs w:val="20"/>
        </w:rPr>
        <w:t xml:space="preserve">центральный узел (ЦУ) СДС; </w:t>
      </w:r>
    </w:p>
    <w:p w14:paraId="6BC0CFD1" w14:textId="77777777" w:rsidR="00692AD6" w:rsidRPr="00A965DE" w:rsidRDefault="00692AD6" w:rsidP="006E7F9C">
      <w:pPr>
        <w:pStyle w:val="19"/>
        <w:numPr>
          <w:ilvl w:val="0"/>
          <w:numId w:val="79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с ЦУ СДС данные передаются на РУ СДС главного управления;</w:t>
      </w:r>
    </w:p>
    <w:p w14:paraId="6BC0CFD2" w14:textId="77777777" w:rsidR="00692AD6" w:rsidRPr="00B01236" w:rsidRDefault="00692AD6" w:rsidP="006E7F9C">
      <w:pPr>
        <w:pStyle w:val="19"/>
        <w:numPr>
          <w:ilvl w:val="0"/>
          <w:numId w:val="79"/>
        </w:numPr>
        <w:spacing w:before="0"/>
        <w:ind w:left="0" w:firstLine="709"/>
        <w:rPr>
          <w:szCs w:val="20"/>
        </w:rPr>
      </w:pPr>
      <w:r w:rsidRPr="00FB1FC3">
        <w:rPr>
          <w:szCs w:val="20"/>
        </w:rPr>
        <w:t>на РУ СДС главного управления сообщения извлекаются МД СДС и помещаются в каталог приема.</w:t>
      </w:r>
    </w:p>
    <w:p w14:paraId="6BC0CFD3" w14:textId="6F6CC071" w:rsidR="00692AD6" w:rsidRPr="009738FB" w:rsidRDefault="00692AD6" w:rsidP="006E7F9C">
      <w:pPr>
        <w:pStyle w:val="a5"/>
        <w:spacing w:before="0"/>
      </w:pPr>
      <w:r w:rsidRPr="009738FB">
        <w:t>ИАС НДО ТУ уровня главных управлений осуществляет получение файлов из каталога приема,</w:t>
      </w:r>
      <w:r w:rsidR="00A35AAE">
        <w:t xml:space="preserve"> </w:t>
      </w:r>
      <w:r w:rsidRPr="009738FB">
        <w:t>расшифрование файлов, проверку КА и загрузку данных в БД.</w:t>
      </w:r>
    </w:p>
    <w:p w14:paraId="6BC0CFD4" w14:textId="485602D9" w:rsidR="00692AD6" w:rsidRPr="009738FB" w:rsidRDefault="00692AD6" w:rsidP="006E7F9C">
      <w:pPr>
        <w:pStyle w:val="a5"/>
        <w:spacing w:before="0"/>
      </w:pPr>
      <w:r w:rsidRPr="009738FB">
        <w:t>Размещение и подключение к СДС осуществляется в соответствии с техническими решениями, описанными в технорабочей документации СДС [</w:t>
      </w:r>
      <w:r w:rsidR="00415717">
        <w:fldChar w:fldCharType="begin"/>
      </w:r>
      <w:r w:rsidR="00415717">
        <w:instrText xml:space="preserve"> REF _Ref435189796 \r \h  \* MERGEFORMAT </w:instrText>
      </w:r>
      <w:r w:rsidR="00415717">
        <w:fldChar w:fldCharType="separate"/>
      </w:r>
      <w:r w:rsidR="00132562">
        <w:t>12</w:t>
      </w:r>
      <w:r w:rsidR="00415717">
        <w:fldChar w:fldCharType="end"/>
      </w:r>
      <w:r w:rsidRPr="009738FB">
        <w:t>].</w:t>
      </w:r>
    </w:p>
    <w:p w14:paraId="6BC0CFD5" w14:textId="730BC075" w:rsidR="00692AD6" w:rsidRPr="009738FB" w:rsidRDefault="00692AD6" w:rsidP="006E7F9C">
      <w:pPr>
        <w:pStyle w:val="a5"/>
        <w:spacing w:before="0"/>
      </w:pPr>
      <w:r w:rsidRPr="009738FB">
        <w:t xml:space="preserve">В случае невозможности использования СДС передача данных </w:t>
      </w:r>
      <w:r w:rsidRPr="009738FB">
        <w:rPr>
          <w:szCs w:val="24"/>
          <w:lang w:eastAsia="ar-SA"/>
        </w:rPr>
        <w:t xml:space="preserve">осуществляется по </w:t>
      </w:r>
      <w:r w:rsidRPr="009738FB">
        <w:rPr>
          <w:snapToGrid w:val="0"/>
        </w:rPr>
        <w:t xml:space="preserve">резервному варианту </w:t>
      </w:r>
      <w:r w:rsidRPr="009738FB">
        <w:t xml:space="preserve">с использованием </w:t>
      </w:r>
      <w:r w:rsidR="0002420F" w:rsidRPr="001A11A3">
        <w:rPr>
          <w:snapToGrid w:val="0"/>
        </w:rPr>
        <w:t>специализированного архиватора электронных сообщений (</w:t>
      </w:r>
      <w:r w:rsidR="0002420F">
        <w:rPr>
          <w:snapToGrid w:val="0"/>
        </w:rPr>
        <w:t xml:space="preserve">далее </w:t>
      </w:r>
      <w:r w:rsidR="0002420F">
        <w:rPr>
          <w:snapToGrid w:val="0"/>
        </w:rPr>
        <w:noBreakHyphen/>
        <w:t xml:space="preserve"> </w:t>
      </w:r>
      <w:r w:rsidR="0002420F" w:rsidRPr="001A11A3">
        <w:rPr>
          <w:snapToGrid w:val="0"/>
        </w:rPr>
        <w:t>САЭС)</w:t>
      </w:r>
      <w:r w:rsidRPr="009738FB">
        <w:t xml:space="preserve"> для шифрования и </w:t>
      </w:r>
      <w:r w:rsidR="0002420F" w:rsidRPr="001A11A3">
        <w:rPr>
          <w:snapToGrid w:val="0"/>
        </w:rPr>
        <w:t>Корпоративного почтового узла Системы электронной почты Банка России (</w:t>
      </w:r>
      <w:r w:rsidR="0002420F">
        <w:rPr>
          <w:snapToGrid w:val="0"/>
        </w:rPr>
        <w:t xml:space="preserve">далее </w:t>
      </w:r>
      <w:r w:rsidR="0002420F" w:rsidRPr="003824AA">
        <w:rPr>
          <w:snapToGrid w:val="0"/>
        </w:rPr>
        <w:noBreakHyphen/>
        <w:t xml:space="preserve"> </w:t>
      </w:r>
      <w:r w:rsidR="0002420F">
        <w:rPr>
          <w:snapToGrid w:val="0"/>
        </w:rPr>
        <w:t>КПУ СЭП)</w:t>
      </w:r>
      <w:r w:rsidRPr="009738FB">
        <w:t xml:space="preserve"> для передачи данных.</w:t>
      </w:r>
    </w:p>
    <w:p w14:paraId="6BC0CFD6" w14:textId="604B089E" w:rsidR="00692AD6" w:rsidRPr="009738FB" w:rsidRDefault="00692AD6" w:rsidP="006E7F9C">
      <w:pPr>
        <w:pStyle w:val="21"/>
        <w:tabs>
          <w:tab w:val="clear" w:pos="1418"/>
          <w:tab w:val="left" w:pos="0"/>
        </w:tabs>
        <w:spacing w:after="0" w:line="240" w:lineRule="auto"/>
        <w:ind w:left="0" w:firstLine="720"/>
      </w:pPr>
      <w:bookmarkStart w:id="477" w:name="_Ref533763401"/>
      <w:bookmarkStart w:id="478" w:name="_Ref533764969"/>
      <w:bookmarkStart w:id="479" w:name="_Toc43814182"/>
      <w:r w:rsidRPr="009738FB">
        <w:t>Использование СКАД «Сигнатура» при информационном обмене между отделениями и главными управлениями</w:t>
      </w:r>
      <w:bookmarkEnd w:id="477"/>
      <w:bookmarkEnd w:id="478"/>
      <w:bookmarkEnd w:id="479"/>
    </w:p>
    <w:p w14:paraId="6BC0CFD7" w14:textId="77777777" w:rsidR="00692AD6" w:rsidRPr="009738FB" w:rsidRDefault="00692AD6" w:rsidP="00883F61">
      <w:pPr>
        <w:pStyle w:val="a5"/>
      </w:pPr>
      <w:r w:rsidRPr="009738FB">
        <w:t>В процессе информационного взаимодействия между отделениями и главными управлениями установка КА на передаваемые файлы и их шифрование осуществляется с использованием СКАД «Сигнатура» версии 5 и выше. Отделения устанавливают КА на файлы  и выполняют их шифрование для главного управления. Главные управления расшифровывают файлы, поступающие от подведомственных отделений, и проверяют КА отделения.</w:t>
      </w:r>
    </w:p>
    <w:p w14:paraId="6BC0CFD8" w14:textId="26B82928" w:rsidR="00692AD6" w:rsidRPr="009738FB" w:rsidRDefault="00692AD6" w:rsidP="006E7F9C">
      <w:pPr>
        <w:pStyle w:val="a5"/>
        <w:spacing w:before="0"/>
      </w:pPr>
      <w:r w:rsidRPr="009738FB">
        <w:t>Криптографические ключи, сертификаты ключей, применяемые при простановке/проверке КА и шифровании/расшифровании информации, поступающей из ИАС НДО ТУ отделений в  ИАС НДО ТУ главных управлений, изготавливаются в соответствии с документом [</w:t>
      </w:r>
      <w:r w:rsidR="003727D5" w:rsidRPr="006E7F9C">
        <w:t>19</w:t>
      </w:r>
      <w:r w:rsidRPr="009738FB">
        <w:t>].</w:t>
      </w:r>
    </w:p>
    <w:p w14:paraId="6BC0CFD9" w14:textId="77777777" w:rsidR="00692AD6" w:rsidRPr="009738FB" w:rsidRDefault="00692AD6" w:rsidP="006E7F9C">
      <w:pPr>
        <w:pStyle w:val="a5"/>
        <w:spacing w:before="0"/>
      </w:pPr>
      <w:r w:rsidRPr="009738FB">
        <w:t>Хранение криптографических ключей осуществляется в соответствии с эксплуатационной документацией  СКАД  «Сигнатура» и требованиями нормативных документов ТУ.</w:t>
      </w:r>
    </w:p>
    <w:p w14:paraId="6BC0CFDA" w14:textId="77777777" w:rsidR="00692AD6" w:rsidRPr="009738FB" w:rsidRDefault="00692AD6" w:rsidP="006E7F9C">
      <w:pPr>
        <w:pStyle w:val="a5"/>
        <w:spacing w:before="0"/>
        <w:rPr>
          <w:szCs w:val="28"/>
        </w:rPr>
      </w:pPr>
      <w:r w:rsidRPr="009738FB">
        <w:rPr>
          <w:szCs w:val="28"/>
        </w:rPr>
        <w:t>Создание и настройка профилей справочников сертификатов СКАД «Сигнатура», используемых при передаче данных из ИАС НДО ТУ уровня отделений в ИАС НДО ТУ уровня главных управлений, осуществляется в соответствии эксплуатационной документацией СКАД «Сигнатура». Справочники сертификатов СКАД «Сигнатура», применяемых на рабочих местах отделений, должны содержать сертификат ключа главного управления, с которым осуществляется взаимодействие, справочники сертификатов СКАД «Сигнатура», применяемых на рабочих местах главных управлений, должны содержать сертификаты всех подведомственных отделений.</w:t>
      </w:r>
    </w:p>
    <w:p w14:paraId="6BC0CFDB" w14:textId="24E34DA7" w:rsidR="00692AD6" w:rsidRPr="009738FB" w:rsidRDefault="00692AD6" w:rsidP="006E7F9C">
      <w:pPr>
        <w:pStyle w:val="a5"/>
        <w:spacing w:before="0"/>
      </w:pPr>
      <w:r w:rsidRPr="009738FB">
        <w:rPr>
          <w:szCs w:val="28"/>
        </w:rPr>
        <w:t xml:space="preserve">Порядок изготовления, передачи, хранения, вывода из действия ключевой информации межрегионального уровня определяются </w:t>
      </w:r>
      <w:r w:rsidR="00FB1FC3" w:rsidRPr="00A965DE">
        <w:t>Главный центр криптографической защиты информации</w:t>
      </w:r>
      <w:r>
        <w:rPr>
          <w:szCs w:val="28"/>
        </w:rPr>
        <w:t xml:space="preserve"> Департамента </w:t>
      </w:r>
      <w:r w:rsidR="00765E8E">
        <w:rPr>
          <w:szCs w:val="28"/>
        </w:rPr>
        <w:t xml:space="preserve">безопасности </w:t>
      </w:r>
      <w:r>
        <w:rPr>
          <w:szCs w:val="28"/>
        </w:rPr>
        <w:t>Банка России</w:t>
      </w:r>
      <w:r w:rsidRPr="009738FB">
        <w:rPr>
          <w:szCs w:val="28"/>
        </w:rPr>
        <w:t>.</w:t>
      </w:r>
    </w:p>
    <w:p w14:paraId="6BC0CFDC" w14:textId="77777777" w:rsidR="00692AD6" w:rsidRPr="009738FB" w:rsidRDefault="00692AD6" w:rsidP="006E7F9C">
      <w:pPr>
        <w:pStyle w:val="1"/>
        <w:numPr>
          <w:ilvl w:val="0"/>
          <w:numId w:val="19"/>
        </w:numPr>
        <w:spacing w:line="240" w:lineRule="auto"/>
        <w:ind w:left="0" w:firstLine="0"/>
        <w:rPr>
          <w:kern w:val="0"/>
          <w:sz w:val="24"/>
          <w:szCs w:val="24"/>
        </w:rPr>
      </w:pPr>
      <w:bookmarkStart w:id="480" w:name="_Toc441053346"/>
      <w:bookmarkStart w:id="481" w:name="_Toc441053348"/>
      <w:bookmarkStart w:id="482" w:name="_Toc441053349"/>
      <w:bookmarkStart w:id="483" w:name="_Toc441053350"/>
      <w:bookmarkStart w:id="484" w:name="_Toc438216098"/>
      <w:bookmarkStart w:id="485" w:name="_Toc438216272"/>
      <w:bookmarkStart w:id="486" w:name="_Toc439077671"/>
      <w:bookmarkStart w:id="487" w:name="_Toc439156582"/>
      <w:bookmarkStart w:id="488" w:name="_Toc438216099"/>
      <w:bookmarkStart w:id="489" w:name="_Toc438216273"/>
      <w:bookmarkStart w:id="490" w:name="_Toc439077672"/>
      <w:bookmarkStart w:id="491" w:name="_Toc439156583"/>
      <w:bookmarkStart w:id="492" w:name="_Toc438216100"/>
      <w:bookmarkStart w:id="493" w:name="_Toc438216274"/>
      <w:bookmarkStart w:id="494" w:name="_Toc439077673"/>
      <w:bookmarkStart w:id="495" w:name="_Toc439156584"/>
      <w:bookmarkStart w:id="496" w:name="_Toc438216101"/>
      <w:bookmarkStart w:id="497" w:name="_Toc438216275"/>
      <w:bookmarkStart w:id="498" w:name="_Toc439077674"/>
      <w:bookmarkStart w:id="499" w:name="_Toc439156585"/>
      <w:bookmarkStart w:id="500" w:name="_Toc438216102"/>
      <w:bookmarkStart w:id="501" w:name="_Toc438216276"/>
      <w:bookmarkStart w:id="502" w:name="_Toc439077675"/>
      <w:bookmarkStart w:id="503" w:name="_Toc439156586"/>
      <w:bookmarkStart w:id="504" w:name="_Toc438216103"/>
      <w:bookmarkStart w:id="505" w:name="_Toc438216277"/>
      <w:bookmarkStart w:id="506" w:name="_Toc439077676"/>
      <w:bookmarkStart w:id="507" w:name="_Toc439156587"/>
      <w:bookmarkStart w:id="508" w:name="_Toc438216104"/>
      <w:bookmarkStart w:id="509" w:name="_Toc438216278"/>
      <w:bookmarkStart w:id="510" w:name="_Toc439077677"/>
      <w:bookmarkStart w:id="511" w:name="_Toc439156588"/>
      <w:bookmarkStart w:id="512" w:name="_Toc438216105"/>
      <w:bookmarkStart w:id="513" w:name="_Toc438216279"/>
      <w:bookmarkStart w:id="514" w:name="_Toc439077678"/>
      <w:bookmarkStart w:id="515" w:name="_Toc439156589"/>
      <w:bookmarkStart w:id="516" w:name="_Toc438216106"/>
      <w:bookmarkStart w:id="517" w:name="_Toc438216280"/>
      <w:bookmarkStart w:id="518" w:name="_Toc439077679"/>
      <w:bookmarkStart w:id="519" w:name="_Toc439156590"/>
      <w:bookmarkStart w:id="520" w:name="_Toc438216107"/>
      <w:bookmarkStart w:id="521" w:name="_Toc438216281"/>
      <w:bookmarkStart w:id="522" w:name="_Toc439077680"/>
      <w:bookmarkStart w:id="523" w:name="_Toc439156591"/>
      <w:bookmarkStart w:id="524" w:name="_Toc438216108"/>
      <w:bookmarkStart w:id="525" w:name="_Toc438216282"/>
      <w:bookmarkStart w:id="526" w:name="_Toc439077681"/>
      <w:bookmarkStart w:id="527" w:name="_Toc439156592"/>
      <w:bookmarkStart w:id="528" w:name="_Toc438216109"/>
      <w:bookmarkStart w:id="529" w:name="_Toc438216283"/>
      <w:bookmarkStart w:id="530" w:name="_Toc439077682"/>
      <w:bookmarkStart w:id="531" w:name="_Toc439156593"/>
      <w:bookmarkStart w:id="532" w:name="_Toc438216110"/>
      <w:bookmarkStart w:id="533" w:name="_Toc438216284"/>
      <w:bookmarkStart w:id="534" w:name="_Toc439077683"/>
      <w:bookmarkStart w:id="535" w:name="_Toc439156594"/>
      <w:bookmarkStart w:id="536" w:name="_Toc438216111"/>
      <w:bookmarkStart w:id="537" w:name="_Toc438216285"/>
      <w:bookmarkStart w:id="538" w:name="_Toc439077684"/>
      <w:bookmarkStart w:id="539" w:name="_Toc439156595"/>
      <w:bookmarkStart w:id="540" w:name="_Toc438216130"/>
      <w:bookmarkStart w:id="541" w:name="_Toc438216304"/>
      <w:bookmarkStart w:id="542" w:name="_Toc439077703"/>
      <w:bookmarkStart w:id="543" w:name="_Toc439156614"/>
      <w:bookmarkStart w:id="544" w:name="_Toc438216131"/>
      <w:bookmarkStart w:id="545" w:name="_Toc438216305"/>
      <w:bookmarkStart w:id="546" w:name="_Toc439077704"/>
      <w:bookmarkStart w:id="547" w:name="_Toc439156615"/>
      <w:bookmarkStart w:id="548" w:name="_Toc438216132"/>
      <w:bookmarkStart w:id="549" w:name="_Toc438216306"/>
      <w:bookmarkStart w:id="550" w:name="_Toc439077705"/>
      <w:bookmarkStart w:id="551" w:name="_Toc439156616"/>
      <w:bookmarkStart w:id="552" w:name="_Toc438216133"/>
      <w:bookmarkStart w:id="553" w:name="_Toc438216307"/>
      <w:bookmarkStart w:id="554" w:name="_Toc439077706"/>
      <w:bookmarkStart w:id="555" w:name="_Toc439156617"/>
      <w:bookmarkStart w:id="556" w:name="_Toc438216134"/>
      <w:bookmarkStart w:id="557" w:name="_Toc438216308"/>
      <w:bookmarkStart w:id="558" w:name="_Toc439077707"/>
      <w:bookmarkStart w:id="559" w:name="_Toc439156618"/>
      <w:bookmarkStart w:id="560" w:name="_Toc438216135"/>
      <w:bookmarkStart w:id="561" w:name="_Toc438216309"/>
      <w:bookmarkStart w:id="562" w:name="_Toc439077708"/>
      <w:bookmarkStart w:id="563" w:name="_Toc439156619"/>
      <w:bookmarkStart w:id="564" w:name="_Toc438216188"/>
      <w:bookmarkStart w:id="565" w:name="_Toc438216362"/>
      <w:bookmarkStart w:id="566" w:name="_Toc439077761"/>
      <w:bookmarkStart w:id="567" w:name="_Toc439156672"/>
      <w:bookmarkStart w:id="568" w:name="_Toc438216189"/>
      <w:bookmarkStart w:id="569" w:name="_Toc438216363"/>
      <w:bookmarkStart w:id="570" w:name="_Toc439077762"/>
      <w:bookmarkStart w:id="571" w:name="_Toc439156673"/>
      <w:bookmarkStart w:id="572" w:name="_Toc438216190"/>
      <w:bookmarkStart w:id="573" w:name="_Toc438216364"/>
      <w:bookmarkStart w:id="574" w:name="_Toc439077763"/>
      <w:bookmarkStart w:id="575" w:name="_Toc439156674"/>
      <w:bookmarkStart w:id="576" w:name="_Toc438216231"/>
      <w:bookmarkStart w:id="577" w:name="_Toc438216405"/>
      <w:bookmarkStart w:id="578" w:name="_Toc439077804"/>
      <w:bookmarkStart w:id="579" w:name="_Toc439156715"/>
      <w:bookmarkStart w:id="580" w:name="_Toc439077805"/>
      <w:bookmarkStart w:id="581" w:name="_Toc439156716"/>
      <w:bookmarkStart w:id="582" w:name="_Toc439077806"/>
      <w:bookmarkStart w:id="583" w:name="_Toc439156717"/>
      <w:bookmarkStart w:id="584" w:name="_Toc439077807"/>
      <w:bookmarkStart w:id="585" w:name="_Toc439156718"/>
      <w:bookmarkStart w:id="586" w:name="_Toc439077928"/>
      <w:bookmarkStart w:id="587" w:name="_Toc439156839"/>
      <w:bookmarkStart w:id="588" w:name="_Toc439077929"/>
      <w:bookmarkStart w:id="589" w:name="_Toc439156840"/>
      <w:bookmarkStart w:id="590" w:name="_Toc439077930"/>
      <w:bookmarkStart w:id="591" w:name="_Toc439156841"/>
      <w:bookmarkStart w:id="592" w:name="_Toc439078056"/>
      <w:bookmarkStart w:id="593" w:name="_Toc439156967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r w:rsidRPr="009738FB">
        <w:br/>
      </w:r>
      <w:bookmarkStart w:id="594" w:name="_Ref439080156"/>
      <w:bookmarkStart w:id="595" w:name="_Toc43814183"/>
      <w:r w:rsidRPr="009738FB">
        <w:rPr>
          <w:kern w:val="0"/>
          <w:sz w:val="24"/>
          <w:szCs w:val="24"/>
        </w:rPr>
        <w:t>Обозначение XML-документов, формируемых в ИАС НДО ТУ при обмене данными между отделениями и главными управлениями</w:t>
      </w:r>
      <w:bookmarkStart w:id="596" w:name="_Toc381710205"/>
      <w:bookmarkEnd w:id="594"/>
      <w:bookmarkEnd w:id="595"/>
    </w:p>
    <w:p w14:paraId="6BC0CFDD" w14:textId="35015425" w:rsidR="00692AD6" w:rsidRPr="009738FB" w:rsidRDefault="00692AD6" w:rsidP="006E7F9C">
      <w:pPr>
        <w:pStyle w:val="a5"/>
        <w:spacing w:before="0"/>
      </w:pPr>
      <w:r w:rsidRPr="009738FB">
        <w:t>В таблице</w:t>
      </w:r>
      <w:r w:rsidR="004D6120">
        <w:t xml:space="preserve"> (</w:t>
      </w:r>
      <w:r w:rsidR="00390E6A">
        <w:fldChar w:fldCharType="begin"/>
      </w:r>
      <w:r w:rsidR="00390E6A">
        <w:instrText xml:space="preserve"> REF _Ref43817532 \h </w:instrText>
      </w:r>
      <w:r w:rsidR="00390E6A">
        <w:fldChar w:fldCharType="separate"/>
      </w:r>
      <w:r w:rsidR="00132562">
        <w:t xml:space="preserve">Таблица А. </w:t>
      </w:r>
      <w:r w:rsidR="00132562">
        <w:rPr>
          <w:noProof/>
        </w:rPr>
        <w:t>1</w:t>
      </w:r>
      <w:r w:rsidR="00390E6A">
        <w:fldChar w:fldCharType="end"/>
      </w:r>
      <w:r w:rsidR="004D6120">
        <w:t>)</w:t>
      </w:r>
      <w:r w:rsidRPr="009738FB">
        <w:t xml:space="preserve"> представлены</w:t>
      </w:r>
      <w:r w:rsidR="00B03E97">
        <w:t xml:space="preserve"> </w:t>
      </w:r>
      <w:r w:rsidRPr="009738FB">
        <w:t xml:space="preserve">обозначения форм ручного ввода ИАС НДО ТУ, </w:t>
      </w:r>
      <w:r w:rsidR="007A1C2C">
        <w:t xml:space="preserve">справочников, </w:t>
      </w:r>
      <w:r w:rsidRPr="009738FB">
        <w:t>выгружаемых с уровня отделения ИАС НДО ТУ на уровень главного управления в XML</w:t>
      </w:r>
      <w:r w:rsidR="004D6120">
        <w:t xml:space="preserve"> </w:t>
      </w:r>
      <w:r w:rsidRPr="009738FB">
        <w:t>- формате.</w:t>
      </w:r>
    </w:p>
    <w:p w14:paraId="6BC0CFDE" w14:textId="6F914F4F" w:rsidR="00692AD6" w:rsidRPr="009738FB" w:rsidRDefault="00390E6A" w:rsidP="00390E6A">
      <w:pPr>
        <w:pStyle w:val="afe"/>
      </w:pPr>
      <w:bookmarkStart w:id="597" w:name="_Ref43817532"/>
      <w:r>
        <w:t xml:space="preserve">Таблица А. </w:t>
      </w:r>
      <w:fldSimple w:instr=" SEQ Таблица_А. \* ARABIC ">
        <w:r w:rsidR="00132562">
          <w:rPr>
            <w:noProof/>
          </w:rPr>
          <w:t>1</w:t>
        </w:r>
      </w:fldSimple>
      <w:bookmarkEnd w:id="597"/>
      <w:r w:rsidR="004D6120">
        <w:t xml:space="preserve"> </w:t>
      </w:r>
      <w:r w:rsidR="004D6120">
        <w:noBreakHyphen/>
        <w:t xml:space="preserve"> </w:t>
      </w:r>
      <w:r w:rsidR="00692AD6" w:rsidRPr="009738FB">
        <w:t>Перечень выходных форм ИАС НДО ТУ</w:t>
      </w:r>
      <w:r w:rsidR="007A1C2C">
        <w:t>, справочников</w:t>
      </w:r>
      <w:r w:rsidR="00692AD6" w:rsidRPr="009738FB">
        <w:t>, выгружаемых с уровня отделения ИАС НДО ТУ на уровень главного управления ИАС НДО 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6"/>
        <w:gridCol w:w="1429"/>
        <w:gridCol w:w="6643"/>
      </w:tblGrid>
      <w:tr w:rsidR="00692AD6" w:rsidRPr="009738FB" w14:paraId="6BC0CFE3" w14:textId="77777777" w:rsidTr="00EE7583">
        <w:trPr>
          <w:cantSplit/>
          <w:tblHeader/>
        </w:trPr>
        <w:tc>
          <w:tcPr>
            <w:tcW w:w="0" w:type="auto"/>
          </w:tcPr>
          <w:p w14:paraId="6BC0CFDF" w14:textId="7777777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Обозначение XML-документа</w:t>
            </w:r>
          </w:p>
          <w:p w14:paraId="6BC0CFE0" w14:textId="7777777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(код ЭСИС)</w:t>
            </w:r>
          </w:p>
        </w:tc>
        <w:tc>
          <w:tcPr>
            <w:tcW w:w="0" w:type="auto"/>
          </w:tcPr>
          <w:p w14:paraId="6BC0CFE1" w14:textId="1AA1F40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Код формы</w:t>
            </w:r>
            <w:r w:rsidR="00B03E97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color w:val="000000"/>
                <w:sz w:val="22"/>
                <w:szCs w:val="22"/>
                <w:lang w:val="ru-RU"/>
              </w:rPr>
              <w:t>по ОКУД</w:t>
            </w:r>
          </w:p>
        </w:tc>
        <w:tc>
          <w:tcPr>
            <w:tcW w:w="0" w:type="auto"/>
          </w:tcPr>
          <w:p w14:paraId="6BC0CFE2" w14:textId="77777777" w:rsidR="00692AD6" w:rsidRPr="009738FB" w:rsidRDefault="00692AD6" w:rsidP="00EE7583">
            <w:pPr>
              <w:spacing w:before="60" w:after="6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Наименование формы</w:t>
            </w:r>
          </w:p>
        </w:tc>
      </w:tr>
      <w:tr w:rsidR="00692AD6" w:rsidRPr="00EE7583" w14:paraId="6BC0CFE7" w14:textId="77777777" w:rsidTr="00EE7583">
        <w:trPr>
          <w:cantSplit/>
        </w:trPr>
        <w:tc>
          <w:tcPr>
            <w:tcW w:w="0" w:type="auto"/>
          </w:tcPr>
          <w:p w14:paraId="6BC0CFE4" w14:textId="77777777" w:rsidR="00692AD6" w:rsidRPr="009738FB" w:rsidRDefault="00692AD6" w:rsidP="00EE7583">
            <w:pPr>
              <w:spacing w:before="60" w:after="60"/>
              <w:jc w:val="both"/>
              <w:rPr>
                <w:bCs/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ЭК512 (ias:F512)</w:t>
            </w:r>
          </w:p>
        </w:tc>
        <w:tc>
          <w:tcPr>
            <w:tcW w:w="0" w:type="auto"/>
          </w:tcPr>
          <w:p w14:paraId="6BC0CFE5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bCs/>
                <w:sz w:val="22"/>
                <w:szCs w:val="22"/>
                <w:lang w:val="ru-RU"/>
              </w:rPr>
              <w:t>0409221</w:t>
            </w:r>
          </w:p>
        </w:tc>
        <w:tc>
          <w:tcPr>
            <w:tcW w:w="0" w:type="auto"/>
          </w:tcPr>
          <w:p w14:paraId="6BC0CFE6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bCs/>
                <w:sz w:val="22"/>
                <w:szCs w:val="22"/>
                <w:lang w:val="ru-RU"/>
              </w:rPr>
              <w:t>Сведения об упаковочных и расходных материалах</w:t>
            </w:r>
          </w:p>
        </w:tc>
      </w:tr>
      <w:tr w:rsidR="00692AD6" w:rsidRPr="00EE7583" w14:paraId="6BC0CFEB" w14:textId="77777777" w:rsidTr="00EE7583">
        <w:trPr>
          <w:cantSplit/>
        </w:trPr>
        <w:tc>
          <w:tcPr>
            <w:tcW w:w="0" w:type="auto"/>
          </w:tcPr>
          <w:p w14:paraId="6BC0CFE8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ЭК513 (ias:F513)</w:t>
            </w:r>
          </w:p>
        </w:tc>
        <w:tc>
          <w:tcPr>
            <w:tcW w:w="0" w:type="auto"/>
          </w:tcPr>
          <w:p w14:paraId="6BC0CFE9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0409222</w:t>
            </w:r>
          </w:p>
        </w:tc>
        <w:tc>
          <w:tcPr>
            <w:tcW w:w="0" w:type="auto"/>
          </w:tcPr>
          <w:p w14:paraId="6BC0CFEA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Сведения о средствах механизации и автоматизации кассовой работы</w:t>
            </w:r>
          </w:p>
        </w:tc>
      </w:tr>
      <w:tr w:rsidR="00692AD6" w:rsidRPr="00EE7583" w14:paraId="6BC0CFEF" w14:textId="77777777" w:rsidTr="00EE7583">
        <w:trPr>
          <w:cantSplit/>
        </w:trPr>
        <w:tc>
          <w:tcPr>
            <w:tcW w:w="0" w:type="auto"/>
          </w:tcPr>
          <w:p w14:paraId="6BC0CFEC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ЭК514 (ias:F514)</w:t>
            </w:r>
          </w:p>
        </w:tc>
        <w:tc>
          <w:tcPr>
            <w:tcW w:w="0" w:type="auto"/>
          </w:tcPr>
          <w:p w14:paraId="6BC0CFED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0409218</w:t>
            </w:r>
          </w:p>
        </w:tc>
        <w:tc>
          <w:tcPr>
            <w:tcW w:w="0" w:type="auto"/>
          </w:tcPr>
          <w:p w14:paraId="6BC0CFEE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Сведения о состоянии технической укрепленности и технологическом сопровождении строительства, реконструкции, капитального ремонта кассовых узлов объектов наличного денежного обращения Банка России</w:t>
            </w:r>
          </w:p>
        </w:tc>
      </w:tr>
      <w:tr w:rsidR="00692AD6" w:rsidRPr="00EE7583" w14:paraId="6BC0CFF4" w14:textId="77777777" w:rsidTr="00EE7583">
        <w:trPr>
          <w:cantSplit/>
        </w:trPr>
        <w:tc>
          <w:tcPr>
            <w:tcW w:w="0" w:type="auto"/>
          </w:tcPr>
          <w:p w14:paraId="6BC0CFF0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ЭК518</w:t>
            </w:r>
          </w:p>
          <w:p w14:paraId="6BC0CFF1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(ias:F518)</w:t>
            </w:r>
          </w:p>
        </w:tc>
        <w:tc>
          <w:tcPr>
            <w:tcW w:w="0" w:type="auto"/>
          </w:tcPr>
          <w:p w14:paraId="6BC0CFF2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CFF3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Информация о расходе упаковочных материалов для технологических процессов обработки денежной наличности</w:t>
            </w:r>
          </w:p>
        </w:tc>
      </w:tr>
      <w:tr w:rsidR="00692AD6" w:rsidRPr="00EE7583" w14:paraId="6BC0CFF9" w14:textId="77777777" w:rsidTr="00EE7583">
        <w:trPr>
          <w:cantSplit/>
        </w:trPr>
        <w:tc>
          <w:tcPr>
            <w:tcW w:w="0" w:type="auto"/>
          </w:tcPr>
          <w:p w14:paraId="6BC0CFF5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ЭК519</w:t>
            </w:r>
          </w:p>
          <w:p w14:paraId="6BC0CFF6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(ias:F519)</w:t>
            </w:r>
          </w:p>
        </w:tc>
        <w:tc>
          <w:tcPr>
            <w:tcW w:w="0" w:type="auto"/>
          </w:tcPr>
          <w:p w14:paraId="6BC0CFF7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CFF8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Информация о движении средств механизации и автоматизации кассовой работы</w:t>
            </w:r>
          </w:p>
        </w:tc>
      </w:tr>
      <w:tr w:rsidR="00692AD6" w:rsidRPr="00EE7583" w14:paraId="6BC0CFFE" w14:textId="77777777" w:rsidTr="00EE7583">
        <w:trPr>
          <w:cantSplit/>
        </w:trPr>
        <w:tc>
          <w:tcPr>
            <w:tcW w:w="0" w:type="auto"/>
          </w:tcPr>
          <w:p w14:paraId="6BC0CFFA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ЭК511</w:t>
            </w:r>
          </w:p>
          <w:p w14:paraId="6BC0CFFB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(ias:F511)</w:t>
            </w:r>
          </w:p>
        </w:tc>
        <w:tc>
          <w:tcPr>
            <w:tcW w:w="0" w:type="auto"/>
          </w:tcPr>
          <w:p w14:paraId="6BC0CFFC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CFFD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Сведения о количестве счетно-сортировальных машин</w:t>
            </w:r>
          </w:p>
        </w:tc>
      </w:tr>
      <w:tr w:rsidR="00692AD6" w:rsidRPr="00EE7583" w14:paraId="6BC0D003" w14:textId="77777777" w:rsidTr="00EE7583">
        <w:trPr>
          <w:cantSplit/>
        </w:trPr>
        <w:tc>
          <w:tcPr>
            <w:tcW w:w="0" w:type="auto"/>
          </w:tcPr>
          <w:p w14:paraId="6BC0CFFF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ЭК515</w:t>
            </w:r>
          </w:p>
          <w:p w14:paraId="6BC0D000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(ias:F515)</w:t>
            </w:r>
          </w:p>
        </w:tc>
        <w:tc>
          <w:tcPr>
            <w:tcW w:w="0" w:type="auto"/>
          </w:tcPr>
          <w:p w14:paraId="6BC0D001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02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Дополнительные сведения о счетно-сортировальных машинах</w:t>
            </w:r>
          </w:p>
        </w:tc>
      </w:tr>
      <w:tr w:rsidR="00692AD6" w:rsidRPr="00EE7583" w14:paraId="6BC0D008" w14:textId="77777777" w:rsidTr="00EE7583">
        <w:trPr>
          <w:cantSplit/>
        </w:trPr>
        <w:tc>
          <w:tcPr>
            <w:tcW w:w="0" w:type="auto"/>
          </w:tcPr>
          <w:p w14:paraId="6BC0D004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ЭК5110</w:t>
            </w:r>
          </w:p>
          <w:p w14:paraId="6BC0D005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(ias:F5110)</w:t>
            </w:r>
          </w:p>
        </w:tc>
        <w:tc>
          <w:tcPr>
            <w:tcW w:w="0" w:type="auto"/>
          </w:tcPr>
          <w:p w14:paraId="6BC0D006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07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Анализ данных электронного журнала механика</w:t>
            </w:r>
          </w:p>
        </w:tc>
      </w:tr>
      <w:tr w:rsidR="00692AD6" w:rsidRPr="00EE7583" w14:paraId="6BC0D00D" w14:textId="77777777" w:rsidTr="00EE7583">
        <w:trPr>
          <w:cantSplit/>
        </w:trPr>
        <w:tc>
          <w:tcPr>
            <w:tcW w:w="0" w:type="auto"/>
          </w:tcPr>
          <w:p w14:paraId="6BC0D009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ЭК521</w:t>
            </w:r>
          </w:p>
          <w:p w14:paraId="6BC0D00A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</w:t>
            </w:r>
            <w:r w:rsidRPr="009738FB">
              <w:rPr>
                <w:sz w:val="22"/>
                <w:szCs w:val="22"/>
              </w:rPr>
              <w:t>40002</w:t>
            </w:r>
            <w:r w:rsidRPr="009738F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6BC0D00B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0C" w14:textId="0FFD665B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Заявка на включение работ в план по смете расходов и план капитальных затрат Банка России (по направлению банковской деятельности «Техническое обеспечение наличного денежного обращения») (коды статей 143.160</w:t>
            </w:r>
            <w:r w:rsidRPr="00242BA6">
              <w:rPr>
                <w:color w:val="000000"/>
                <w:sz w:val="22"/>
                <w:szCs w:val="22"/>
                <w:lang w:val="ru-RU" w:eastAsia="ru-RU"/>
              </w:rPr>
              <w:t>0</w:t>
            </w:r>
            <w:r w:rsidRPr="009738FB">
              <w:rPr>
                <w:color w:val="000000"/>
                <w:sz w:val="22"/>
                <w:szCs w:val="22"/>
                <w:lang w:val="ru-RU" w:eastAsia="ru-RU"/>
              </w:rPr>
              <w:t>, 143.3100, 143.4000, 202.2000)</w:t>
            </w:r>
          </w:p>
        </w:tc>
      </w:tr>
      <w:tr w:rsidR="00692AD6" w:rsidRPr="00EE7583" w14:paraId="6BC0D012" w14:textId="77777777" w:rsidTr="00EE7583">
        <w:trPr>
          <w:cantSplit/>
        </w:trPr>
        <w:tc>
          <w:tcPr>
            <w:tcW w:w="0" w:type="auto"/>
          </w:tcPr>
          <w:p w14:paraId="6BC0D00E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ЭК522</w:t>
            </w:r>
          </w:p>
          <w:p w14:paraId="6BC0D00F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sz w:val="22"/>
                <w:szCs w:val="22"/>
                <w:lang w:val="ru-RU"/>
              </w:rPr>
              <w:t>(ias:F522)</w:t>
            </w:r>
          </w:p>
        </w:tc>
        <w:tc>
          <w:tcPr>
            <w:tcW w:w="0" w:type="auto"/>
          </w:tcPr>
          <w:p w14:paraId="6BC0D010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11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sz w:val="22"/>
                <w:szCs w:val="22"/>
                <w:lang w:val="ru-RU"/>
              </w:rPr>
              <w:t>Информация об объемах сметных ассигнований по статье сметы расходов на содержание Банка России «Расходы по перевозке ценностей Банка России» (код статьи 143.5000)</w:t>
            </w:r>
          </w:p>
        </w:tc>
      </w:tr>
      <w:tr w:rsidR="00692AD6" w:rsidRPr="00EE7583" w14:paraId="6BC0D017" w14:textId="77777777" w:rsidTr="00EE7583">
        <w:trPr>
          <w:cantSplit/>
        </w:trPr>
        <w:tc>
          <w:tcPr>
            <w:tcW w:w="0" w:type="auto"/>
          </w:tcPr>
          <w:p w14:paraId="6BC0D013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ЭК524</w:t>
            </w:r>
          </w:p>
          <w:p w14:paraId="6BC0D014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sz w:val="22"/>
                <w:szCs w:val="22"/>
                <w:lang w:val="ru-RU"/>
              </w:rPr>
              <w:t>(ias:F524)</w:t>
            </w:r>
          </w:p>
        </w:tc>
        <w:tc>
          <w:tcPr>
            <w:tcW w:w="0" w:type="auto"/>
          </w:tcPr>
          <w:p w14:paraId="6BC0D015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16" w14:textId="074C78FE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/>
              </w:rPr>
              <w:t>Заявка на корректировку сметы расходов на содержание и плана капитальных затрат Банка России (коды статей 143.160</w:t>
            </w:r>
            <w:r w:rsidRPr="00242BA6">
              <w:rPr>
                <w:color w:val="000000"/>
                <w:sz w:val="22"/>
                <w:szCs w:val="22"/>
                <w:lang w:val="ru-RU"/>
              </w:rPr>
              <w:t>0</w:t>
            </w:r>
            <w:r w:rsidRPr="009738FB">
              <w:rPr>
                <w:color w:val="000000"/>
                <w:sz w:val="22"/>
                <w:szCs w:val="22"/>
                <w:lang w:val="ru-RU"/>
              </w:rPr>
              <w:t>, 143.3100, 143.4000, 143.5000, 202.2000)</w:t>
            </w:r>
          </w:p>
        </w:tc>
      </w:tr>
      <w:tr w:rsidR="00692AD6" w:rsidRPr="00EE7583" w14:paraId="6BC0D01C" w14:textId="77777777" w:rsidTr="00EE7583">
        <w:trPr>
          <w:cantSplit/>
        </w:trPr>
        <w:tc>
          <w:tcPr>
            <w:tcW w:w="0" w:type="auto"/>
          </w:tcPr>
          <w:p w14:paraId="6BC0D018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ЭК531</w:t>
            </w:r>
          </w:p>
          <w:p w14:paraId="6BC0D019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</w:t>
            </w:r>
            <w:r w:rsidRPr="009738FB">
              <w:rPr>
                <w:sz w:val="22"/>
                <w:szCs w:val="22"/>
              </w:rPr>
              <w:t>40005</w:t>
            </w:r>
            <w:r w:rsidRPr="009738F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6BC0D01A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1B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Сведения о количестве обученного технического персонала</w:t>
            </w:r>
          </w:p>
        </w:tc>
      </w:tr>
      <w:tr w:rsidR="00692AD6" w:rsidRPr="00EE7583" w14:paraId="6BC0D021" w14:textId="77777777" w:rsidTr="00EE7583">
        <w:trPr>
          <w:cantSplit/>
        </w:trPr>
        <w:tc>
          <w:tcPr>
            <w:tcW w:w="0" w:type="auto"/>
          </w:tcPr>
          <w:p w14:paraId="6BC0D01D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ЭК532</w:t>
            </w:r>
          </w:p>
          <w:p w14:paraId="6BC0D01E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</w:t>
            </w:r>
            <w:r w:rsidRPr="009738FB">
              <w:rPr>
                <w:sz w:val="22"/>
                <w:szCs w:val="22"/>
              </w:rPr>
              <w:t>40006</w:t>
            </w:r>
            <w:r w:rsidRPr="009738F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6BC0D01F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20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Заявка на прохождение курсов обучения техническим персоналом</w:t>
            </w:r>
          </w:p>
        </w:tc>
      </w:tr>
      <w:tr w:rsidR="00692AD6" w:rsidRPr="00EE7583" w14:paraId="6BC0D026" w14:textId="77777777" w:rsidTr="00EE7583">
        <w:trPr>
          <w:cantSplit/>
        </w:trPr>
        <w:tc>
          <w:tcPr>
            <w:tcW w:w="0" w:type="auto"/>
          </w:tcPr>
          <w:p w14:paraId="6BC0D022" w14:textId="77777777" w:rsidR="00692AD6" w:rsidRPr="009738FB" w:rsidRDefault="00692AD6" w:rsidP="00EE7583">
            <w:pPr>
              <w:spacing w:before="60" w:after="60"/>
              <w:jc w:val="both"/>
              <w:rPr>
                <w:color w:val="000000"/>
                <w:lang w:val="ru-RU" w:eastAsia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ЭК541</w:t>
            </w:r>
          </w:p>
          <w:p w14:paraId="6BC0D023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(ias:F</w:t>
            </w:r>
            <w:r w:rsidRPr="009738FB">
              <w:rPr>
                <w:sz w:val="22"/>
                <w:szCs w:val="22"/>
              </w:rPr>
              <w:t>40003</w:t>
            </w:r>
            <w:r w:rsidRPr="009738F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0" w:type="auto"/>
          </w:tcPr>
          <w:p w14:paraId="6BC0D024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14:paraId="6BC0D025" w14:textId="77777777" w:rsidR="00692AD6" w:rsidRPr="009738FB" w:rsidRDefault="00692AD6" w:rsidP="00EE7583">
            <w:pPr>
              <w:spacing w:before="60" w:after="60"/>
              <w:jc w:val="both"/>
              <w:rPr>
                <w:lang w:val="ru-RU"/>
              </w:rPr>
            </w:pPr>
            <w:r w:rsidRPr="009738FB">
              <w:rPr>
                <w:color w:val="000000"/>
                <w:sz w:val="22"/>
                <w:szCs w:val="22"/>
                <w:lang w:val="ru-RU" w:eastAsia="ru-RU"/>
              </w:rPr>
              <w:t>Информация о замененных деталях в ТУ</w:t>
            </w:r>
          </w:p>
        </w:tc>
      </w:tr>
      <w:tr w:rsidR="00C13CD6" w:rsidRPr="005F6847" w14:paraId="13C4A270" w14:textId="77777777" w:rsidTr="00EE7583">
        <w:trPr>
          <w:cantSplit/>
        </w:trPr>
        <w:tc>
          <w:tcPr>
            <w:tcW w:w="0" w:type="auto"/>
          </w:tcPr>
          <w:p w14:paraId="6506E992" w14:textId="553B7F0C" w:rsidR="00C13CD6" w:rsidRDefault="00C13C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-</w:t>
            </w:r>
          </w:p>
          <w:p w14:paraId="64565801" w14:textId="7E610473" w:rsidR="00C13CD6" w:rsidRPr="009738FB" w:rsidRDefault="00C13C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C13CD6">
              <w:rPr>
                <w:color w:val="000000"/>
                <w:sz w:val="22"/>
                <w:szCs w:val="22"/>
                <w:lang w:val="ru-RU" w:eastAsia="ru-RU"/>
              </w:rPr>
              <w:t>(</w:t>
            </w:r>
            <w:r w:rsidR="007A1C2C" w:rsidRPr="007A1C2C">
              <w:rPr>
                <w:color w:val="000000"/>
                <w:sz w:val="22"/>
                <w:szCs w:val="22"/>
                <w:lang w:val="ru-RU" w:eastAsia="ru-RU"/>
              </w:rPr>
              <w:t>IAS807</w:t>
            </w:r>
            <w:r w:rsidRPr="00C13CD6">
              <w:rPr>
                <w:color w:val="000000"/>
                <w:sz w:val="22"/>
                <w:szCs w:val="22"/>
                <w:lang w:val="ru-RU" w:eastAsia="ru-RU"/>
              </w:rPr>
              <w:t>)</w:t>
            </w:r>
          </w:p>
        </w:tc>
        <w:tc>
          <w:tcPr>
            <w:tcW w:w="0" w:type="auto"/>
          </w:tcPr>
          <w:p w14:paraId="5F7AF7E7" w14:textId="0F25AF7C" w:rsidR="00C13CD6" w:rsidRPr="009738FB" w:rsidRDefault="00C13CD6" w:rsidP="00EE7583">
            <w:pPr>
              <w:spacing w:before="60" w:after="60"/>
              <w:jc w:val="both"/>
              <w:rPr>
                <w:lang w:val="ru-RU"/>
              </w:rPr>
            </w:pPr>
            <w:r w:rsidRPr="006E7F9C">
              <w:rPr>
                <w:sz w:val="22"/>
                <w:lang w:val="ru-RU"/>
              </w:rPr>
              <w:t>Сервисная форма</w:t>
            </w:r>
          </w:p>
        </w:tc>
        <w:tc>
          <w:tcPr>
            <w:tcW w:w="0" w:type="auto"/>
          </w:tcPr>
          <w:p w14:paraId="0B854C16" w14:textId="7B7383FC" w:rsidR="00C13CD6" w:rsidRPr="009738FB" w:rsidRDefault="00C13CD6" w:rsidP="00EE7583">
            <w:pPr>
              <w:spacing w:before="60" w:after="60"/>
              <w:jc w:val="both"/>
              <w:rPr>
                <w:color w:val="000000"/>
                <w:sz w:val="22"/>
                <w:szCs w:val="22"/>
                <w:lang w:val="ru-RU" w:eastAsia="ru-RU"/>
              </w:rPr>
            </w:pPr>
            <w:r w:rsidRPr="00C13CD6">
              <w:rPr>
                <w:color w:val="000000"/>
                <w:sz w:val="22"/>
                <w:szCs w:val="22"/>
                <w:lang w:val="ru-RU" w:eastAsia="ru-RU"/>
              </w:rPr>
              <w:t>Справочник БИК</w:t>
            </w:r>
          </w:p>
        </w:tc>
      </w:tr>
    </w:tbl>
    <w:p w14:paraId="6BC0D029" w14:textId="2EA410D9" w:rsidR="00692AD6" w:rsidRDefault="00692AD6">
      <w:pPr>
        <w:pStyle w:val="a5"/>
        <w:spacing w:line="336" w:lineRule="auto"/>
      </w:pPr>
      <w:r w:rsidRPr="009738FB">
        <w:t>Описание реквизитного состава XML-документов ЭК518, ЭК511, ЭК515, ЭК5110, ЭК521, ЭК531, ЭК532, ЭК541 приведено в документе [</w:t>
      </w:r>
      <w:r w:rsidR="00415717">
        <w:fldChar w:fldCharType="begin"/>
      </w:r>
      <w:r w:rsidR="00415717">
        <w:instrText xml:space="preserve"> REF _Ref473567402 \r \h  \* MERGEFORMAT </w:instrText>
      </w:r>
      <w:r w:rsidR="00415717">
        <w:fldChar w:fldCharType="separate"/>
      </w:r>
      <w:r w:rsidR="00132562">
        <w:t>22</w:t>
      </w:r>
      <w:r w:rsidR="00415717">
        <w:fldChar w:fldCharType="end"/>
      </w:r>
      <w:r w:rsidRPr="009738FB">
        <w:t>], остальных документов</w:t>
      </w:r>
      <w:r w:rsidR="00B03E97">
        <w:t xml:space="preserve"> </w:t>
      </w:r>
      <w:r w:rsidR="00B03E97">
        <w:noBreakHyphen/>
      </w:r>
      <w:r w:rsidRPr="009738FB">
        <w:t xml:space="preserve"> в </w:t>
      </w:r>
      <w:r w:rsidR="00831D57">
        <w:t>П</w:t>
      </w:r>
      <w:r w:rsidR="00831D57" w:rsidRPr="009738FB">
        <w:t xml:space="preserve">риложении </w:t>
      </w:r>
      <w:r w:rsidRPr="009738FB">
        <w:t>Г настоящего документа.</w:t>
      </w:r>
    </w:p>
    <w:p w14:paraId="7FA7C91E" w14:textId="77777777" w:rsidR="004213A7" w:rsidRPr="009738FB" w:rsidRDefault="004213A7">
      <w:pPr>
        <w:pStyle w:val="a5"/>
        <w:spacing w:line="336" w:lineRule="auto"/>
        <w:rPr>
          <w:szCs w:val="24"/>
        </w:rPr>
      </w:pPr>
    </w:p>
    <w:p w14:paraId="6BC0D02A" w14:textId="58254257" w:rsidR="00692AD6" w:rsidRPr="009738FB" w:rsidRDefault="00692AD6" w:rsidP="00C3400A">
      <w:pPr>
        <w:pStyle w:val="1"/>
        <w:numPr>
          <w:ilvl w:val="0"/>
          <w:numId w:val="19"/>
        </w:numPr>
        <w:ind w:left="0" w:firstLine="0"/>
        <w:outlineLvl w:val="9"/>
        <w:rPr>
          <w:kern w:val="0"/>
          <w:sz w:val="24"/>
          <w:szCs w:val="24"/>
        </w:rPr>
      </w:pPr>
      <w:r w:rsidRPr="009738FB">
        <w:rPr>
          <w:kern w:val="0"/>
          <w:sz w:val="24"/>
          <w:szCs w:val="24"/>
        </w:rPr>
        <w:br/>
      </w:r>
      <w:bookmarkStart w:id="598" w:name="_Ref439080774"/>
      <w:bookmarkStart w:id="599" w:name="_Ref533763323"/>
      <w:bookmarkStart w:id="600" w:name="_Toc43814184"/>
      <w:r w:rsidRPr="009738FB">
        <w:rPr>
          <w:kern w:val="0"/>
          <w:sz w:val="24"/>
          <w:szCs w:val="24"/>
        </w:rPr>
        <w:t>Порядок формирования XML-</w:t>
      </w:r>
      <w:bookmarkEnd w:id="596"/>
      <w:r w:rsidRPr="009738FB">
        <w:rPr>
          <w:kern w:val="0"/>
          <w:sz w:val="24"/>
          <w:szCs w:val="24"/>
        </w:rPr>
        <w:t>документов</w:t>
      </w:r>
      <w:bookmarkEnd w:id="598"/>
      <w:r w:rsidRPr="009738FB">
        <w:rPr>
          <w:kern w:val="0"/>
          <w:sz w:val="24"/>
          <w:szCs w:val="24"/>
        </w:rPr>
        <w:t>,</w:t>
      </w:r>
      <w:r w:rsidR="00B03E97">
        <w:rPr>
          <w:kern w:val="0"/>
          <w:sz w:val="24"/>
          <w:szCs w:val="24"/>
        </w:rPr>
        <w:t xml:space="preserve"> </w:t>
      </w:r>
      <w:r w:rsidRPr="009738FB">
        <w:rPr>
          <w:kern w:val="0"/>
          <w:sz w:val="24"/>
          <w:szCs w:val="24"/>
        </w:rPr>
        <w:t>формируемых в ИАС НДО ТУ при обмене данными между отделениями и главными управлениями</w:t>
      </w:r>
      <w:bookmarkEnd w:id="599"/>
      <w:bookmarkEnd w:id="600"/>
    </w:p>
    <w:p w14:paraId="6BC0D02B" w14:textId="359EF108" w:rsidR="00692AD6" w:rsidRPr="009738FB" w:rsidRDefault="00692AD6" w:rsidP="006E7F9C">
      <w:pPr>
        <w:pStyle w:val="a5"/>
        <w:spacing w:before="0"/>
      </w:pPr>
      <w:r w:rsidRPr="009738FB">
        <w:t>Одной</w:t>
      </w:r>
      <w:r w:rsidR="00B03E97">
        <w:t xml:space="preserve"> </w:t>
      </w:r>
      <w:r w:rsidRPr="009738FB">
        <w:t xml:space="preserve">выходной форме, формируемой в ИАС НДО ТУ, соответствует один XML-документ. Перечень выгружаемых форм приведен в </w:t>
      </w:r>
      <w:r w:rsidR="00A42A6A">
        <w:fldChar w:fldCharType="begin"/>
      </w:r>
      <w:r w:rsidR="00A42A6A">
        <w:instrText xml:space="preserve"> REF _Ref439080156 \n \h </w:instrText>
      </w:r>
      <w:r w:rsidR="00A42A6A">
        <w:fldChar w:fldCharType="separate"/>
      </w:r>
      <w:r w:rsidR="00132562">
        <w:t>Приложение А</w:t>
      </w:r>
      <w:r w:rsidR="00A42A6A">
        <w:fldChar w:fldCharType="end"/>
      </w:r>
      <w:r w:rsidRPr="009738FB">
        <w:t>.</w:t>
      </w:r>
    </w:p>
    <w:p w14:paraId="6BC0D02C" w14:textId="77777777" w:rsidR="00692AD6" w:rsidRPr="009738FB" w:rsidRDefault="00692AD6" w:rsidP="006E7F9C">
      <w:pPr>
        <w:pStyle w:val="a5"/>
        <w:spacing w:before="0"/>
      </w:pPr>
      <w:r w:rsidRPr="009738FB">
        <w:t>Форматы XML-документов разработаны в соответствии со следующими стандартами W3C:</w:t>
      </w:r>
    </w:p>
    <w:p w14:paraId="6BC0D02D" w14:textId="77777777" w:rsidR="00692AD6" w:rsidRPr="00870A57" w:rsidRDefault="00692AD6" w:rsidP="006E7F9C">
      <w:pPr>
        <w:pStyle w:val="19"/>
        <w:numPr>
          <w:ilvl w:val="0"/>
          <w:numId w:val="80"/>
        </w:numPr>
        <w:spacing w:before="0"/>
        <w:ind w:left="0" w:firstLine="709"/>
        <w:rPr>
          <w:szCs w:val="20"/>
        </w:rPr>
      </w:pPr>
      <w:r w:rsidRPr="00A65349">
        <w:rPr>
          <w:szCs w:val="20"/>
        </w:rPr>
        <w:t>XML 1.0, вторая редакция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_Ref435617829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4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>];</w:t>
      </w:r>
    </w:p>
    <w:p w14:paraId="6BC0D02E" w14:textId="77777777" w:rsidR="00692AD6" w:rsidRPr="00870A57" w:rsidRDefault="00692AD6" w:rsidP="006E7F9C">
      <w:pPr>
        <w:pStyle w:val="19"/>
        <w:numPr>
          <w:ilvl w:val="0"/>
          <w:numId w:val="80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пространство имен в XML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_Ref435617843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5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>];</w:t>
      </w:r>
    </w:p>
    <w:p w14:paraId="6BC0D02F" w14:textId="77777777" w:rsidR="00692AD6" w:rsidRPr="00870A57" w:rsidRDefault="00692AD6" w:rsidP="006E7F9C">
      <w:pPr>
        <w:pStyle w:val="19"/>
        <w:numPr>
          <w:ilvl w:val="0"/>
          <w:numId w:val="80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XML-схема [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_Ref435617849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6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 xml:space="preserve">, 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_Ref435617855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7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 xml:space="preserve">, </w:t>
      </w:r>
      <w:r w:rsidR="00415717" w:rsidRPr="00870A57">
        <w:rPr>
          <w:szCs w:val="20"/>
        </w:rPr>
        <w:fldChar w:fldCharType="begin"/>
      </w:r>
      <w:r w:rsidR="00415717" w:rsidRPr="006E7F9C">
        <w:rPr>
          <w:szCs w:val="20"/>
        </w:rPr>
        <w:instrText xml:space="preserve"> REF _Ref435617860 \r \h  \* MERGEFORMAT </w:instrText>
      </w:r>
      <w:r w:rsidR="00415717" w:rsidRPr="00870A57">
        <w:rPr>
          <w:szCs w:val="20"/>
        </w:rPr>
      </w:r>
      <w:r w:rsidR="00415717" w:rsidRPr="00870A57">
        <w:rPr>
          <w:szCs w:val="20"/>
        </w:rPr>
        <w:fldChar w:fldCharType="separate"/>
      </w:r>
      <w:r w:rsidR="00132562">
        <w:rPr>
          <w:szCs w:val="20"/>
        </w:rPr>
        <w:t>8</w:t>
      </w:r>
      <w:r w:rsidR="00415717" w:rsidRPr="00870A57">
        <w:rPr>
          <w:szCs w:val="20"/>
        </w:rPr>
        <w:fldChar w:fldCharType="end"/>
      </w:r>
      <w:r w:rsidRPr="00A65349">
        <w:rPr>
          <w:szCs w:val="20"/>
        </w:rPr>
        <w:t>].</w:t>
      </w:r>
    </w:p>
    <w:p w14:paraId="6BC0D030" w14:textId="77777777" w:rsidR="00692AD6" w:rsidRPr="009738FB" w:rsidRDefault="00692AD6" w:rsidP="006E7F9C">
      <w:pPr>
        <w:pStyle w:val="a5"/>
        <w:spacing w:before="0"/>
      </w:pPr>
      <w:r w:rsidRPr="009738FB">
        <w:t>Для описания XML-документов используется пространство имен XML-схем (W3C), идентифицируемое при помощи унифицированных идентификаторов месторасположения ресурсов (URL):xmlns: xs = "http://www.w3.org/2001/XMLSchema".</w:t>
      </w:r>
    </w:p>
    <w:p w14:paraId="6BC0D031" w14:textId="77777777" w:rsidR="00692AD6" w:rsidRPr="009738FB" w:rsidRDefault="00692AD6" w:rsidP="006E7F9C">
      <w:pPr>
        <w:pStyle w:val="a5"/>
        <w:spacing w:before="0"/>
      </w:pPr>
      <w:r w:rsidRPr="009738FB">
        <w:t>В данном пространстве имен находятся все элементы и атрибуты, используемые для создания непосредственно схем (определений типов) данных XML-документов.</w:t>
      </w:r>
    </w:p>
    <w:p w14:paraId="6BC0D032" w14:textId="77777777" w:rsidR="00692AD6" w:rsidRPr="009738FB" w:rsidRDefault="00692AD6" w:rsidP="006E7F9C">
      <w:pPr>
        <w:pStyle w:val="a5"/>
        <w:spacing w:before="0"/>
      </w:pPr>
      <w:r w:rsidRPr="009738FB">
        <w:t xml:space="preserve">Пространство имен формируется как: </w:t>
      </w:r>
    </w:p>
    <w:p w14:paraId="6BC0D033" w14:textId="77777777" w:rsidR="00692AD6" w:rsidRPr="009738FB" w:rsidRDefault="00692AD6" w:rsidP="006E7F9C">
      <w:pPr>
        <w:pStyle w:val="a5"/>
        <w:spacing w:before="0"/>
      </w:pPr>
      <w:r w:rsidRPr="009738FB">
        <w:t>TargetNamespace=”urn:cbr-ru:ias:v1.0”  (ias=”urn:cbr-ru:ias:v1.0”),гдеias – обозначение пространства имен для XML-документов.</w:t>
      </w:r>
    </w:p>
    <w:p w14:paraId="6BC0D034" w14:textId="77777777" w:rsidR="00692AD6" w:rsidRPr="009738FB" w:rsidRDefault="00692AD6" w:rsidP="006E7F9C">
      <w:pPr>
        <w:pStyle w:val="a5"/>
        <w:spacing w:before="0"/>
      </w:pPr>
      <w:r w:rsidRPr="009738FB">
        <w:t>v1.0 - номер  версии для описания XML-документов.</w:t>
      </w:r>
    </w:p>
    <w:p w14:paraId="6BC0D035" w14:textId="77777777" w:rsidR="00692AD6" w:rsidRPr="009738FB" w:rsidRDefault="00692AD6" w:rsidP="006E7F9C">
      <w:pPr>
        <w:pStyle w:val="a5"/>
        <w:spacing w:before="0"/>
      </w:pPr>
      <w:r w:rsidRPr="009738FB">
        <w:t xml:space="preserve">XML-документы составляются в кодировке “Windows-1251” или “ UTF-8”. </w:t>
      </w:r>
    </w:p>
    <w:p w14:paraId="6BC0D036" w14:textId="77777777" w:rsidR="00692AD6" w:rsidRPr="009738FB" w:rsidRDefault="00692AD6" w:rsidP="006E7F9C">
      <w:pPr>
        <w:pStyle w:val="a5"/>
        <w:spacing w:before="0"/>
      </w:pPr>
      <w:r w:rsidRPr="009738FB">
        <w:t>Если пролог отсутствует, или не указана применяемая кодировка, считается, что XML-документ составлен в кодировке UTF-8.</w:t>
      </w:r>
    </w:p>
    <w:p w14:paraId="6BC0D037" w14:textId="77777777" w:rsidR="00692AD6" w:rsidRPr="009A409D" w:rsidRDefault="00692AD6" w:rsidP="006E7F9C">
      <w:pPr>
        <w:pStyle w:val="a5"/>
        <w:spacing w:before="0"/>
        <w:rPr>
          <w:lang w:val="en-US"/>
        </w:rPr>
      </w:pPr>
      <w:r w:rsidRPr="009738FB">
        <w:t>Пролог</w:t>
      </w:r>
      <w:r w:rsidRPr="009738FB">
        <w:rPr>
          <w:lang w:val="en-US"/>
        </w:rPr>
        <w:t>XML</w:t>
      </w:r>
      <w:r w:rsidRPr="009A409D">
        <w:rPr>
          <w:lang w:val="en-US"/>
        </w:rPr>
        <w:t>-</w:t>
      </w:r>
      <w:r w:rsidRPr="009738FB">
        <w:t>документа</w:t>
      </w:r>
      <w:r w:rsidRPr="009A409D">
        <w:rPr>
          <w:lang w:val="en-US"/>
        </w:rPr>
        <w:t>:</w:t>
      </w:r>
    </w:p>
    <w:p w14:paraId="6BC0D038" w14:textId="77777777" w:rsidR="00692AD6" w:rsidRPr="00EE7583" w:rsidRDefault="00692AD6" w:rsidP="006E7F9C">
      <w:pPr>
        <w:pStyle w:val="a5"/>
        <w:spacing w:before="0"/>
        <w:rPr>
          <w:lang w:val="en-US"/>
        </w:rPr>
      </w:pPr>
      <w:r w:rsidRPr="00260649">
        <w:rPr>
          <w:szCs w:val="24"/>
          <w:lang w:val="en-US" w:eastAsia="en-US"/>
        </w:rPr>
        <w:t>&lt;?</w:t>
      </w:r>
      <w:r w:rsidRPr="009738FB">
        <w:rPr>
          <w:lang w:val="en-US"/>
        </w:rPr>
        <w:t>xmlversion</w:t>
      </w:r>
      <w:r w:rsidRPr="00260649">
        <w:rPr>
          <w:szCs w:val="24"/>
          <w:lang w:val="en-US" w:eastAsia="en-US"/>
        </w:rPr>
        <w:t xml:space="preserve">=”1.0”  </w:t>
      </w:r>
      <w:r w:rsidRPr="009738FB">
        <w:rPr>
          <w:lang w:val="en-US"/>
        </w:rPr>
        <w:t>encoding</w:t>
      </w:r>
      <w:r w:rsidRPr="00260649">
        <w:rPr>
          <w:szCs w:val="24"/>
          <w:lang w:val="en-US" w:eastAsia="en-US"/>
        </w:rPr>
        <w:t>=”</w:t>
      </w:r>
      <w:r w:rsidRPr="009738FB">
        <w:rPr>
          <w:lang w:val="en-US"/>
        </w:rPr>
        <w:t>Windows</w:t>
      </w:r>
      <w:r w:rsidRPr="00260649">
        <w:rPr>
          <w:szCs w:val="24"/>
          <w:lang w:val="en-US" w:eastAsia="en-US"/>
        </w:rPr>
        <w:t>-1251”?&gt;</w:t>
      </w:r>
    </w:p>
    <w:p w14:paraId="6BC0D039" w14:textId="4431982A" w:rsidR="00692AD6" w:rsidRPr="009738FB" w:rsidRDefault="00692AD6" w:rsidP="006E7F9C">
      <w:pPr>
        <w:pStyle w:val="a5"/>
        <w:spacing w:before="0"/>
      </w:pPr>
      <w:r w:rsidRPr="009738FB">
        <w:t xml:space="preserve">Атрибут «version» для каждого XML-документа поддерживается отдельно. При изменении </w:t>
      </w:r>
      <w:r w:rsidRPr="00390E6A">
        <w:t xml:space="preserve">структуры схемы версия должна отличаться первым разрядом - перед точкой (т.е. </w:t>
      </w:r>
      <w:r w:rsidRPr="00EE7583">
        <w:rPr>
          <w:bCs/>
        </w:rPr>
        <w:t>1</w:t>
      </w:r>
      <w:r w:rsidRPr="00390E6A">
        <w:t xml:space="preserve">.0, </w:t>
      </w:r>
      <w:r w:rsidRPr="00EE7583">
        <w:rPr>
          <w:bCs/>
        </w:rPr>
        <w:t>2</w:t>
      </w:r>
      <w:r w:rsidRPr="00390E6A">
        <w:t xml:space="preserve">.0., </w:t>
      </w:r>
      <w:r w:rsidRPr="00EE7583">
        <w:rPr>
          <w:bCs/>
        </w:rPr>
        <w:t>3</w:t>
      </w:r>
      <w:r w:rsidRPr="00390E6A">
        <w:t>.0…</w:t>
      </w:r>
      <w:r w:rsidRPr="009738FB">
        <w:t xml:space="preserve">). Версия XML-документа указывается в теле документа </w:t>
      </w:r>
      <w:r w:rsidRPr="00831D57">
        <w:t>(</w:t>
      </w:r>
      <w:r w:rsidR="00850B37" w:rsidRPr="00831D57">
        <w:fldChar w:fldCharType="begin"/>
      </w:r>
      <w:r w:rsidR="00850B37" w:rsidRPr="00831D57">
        <w:instrText xml:space="preserve"> REF _Ref29993292 \h </w:instrText>
      </w:r>
      <w:r w:rsidR="00831D57" w:rsidRPr="00883F61">
        <w:instrText xml:space="preserve"> \* MERGEFORMAT </w:instrText>
      </w:r>
      <w:r w:rsidR="00850B37" w:rsidRPr="00831D57">
        <w:fldChar w:fldCharType="separate"/>
      </w:r>
      <w:r w:rsidR="00132562">
        <w:t xml:space="preserve">Таблица В. </w:t>
      </w:r>
      <w:r w:rsidR="00132562">
        <w:rPr>
          <w:noProof/>
        </w:rPr>
        <w:t>1</w:t>
      </w:r>
      <w:r w:rsidR="00850B37" w:rsidRPr="00831D57">
        <w:fldChar w:fldCharType="end"/>
      </w:r>
      <w:r w:rsidR="00B03E97">
        <w:t> </w:t>
      </w:r>
      <w:r w:rsidR="00934D54">
        <w:fldChar w:fldCharType="begin"/>
      </w:r>
      <w:r w:rsidR="00934D54">
        <w:instrText xml:space="preserve"> REF _Ref435701924 \n \h </w:instrText>
      </w:r>
      <w:r w:rsidR="00934D54">
        <w:fldChar w:fldCharType="separate"/>
      </w:r>
      <w:r w:rsidR="00132562">
        <w:t>Приложение В</w:t>
      </w:r>
      <w:r w:rsidR="00934D54">
        <w:fldChar w:fldCharType="end"/>
      </w:r>
      <w:r w:rsidRPr="009738FB">
        <w:t>).</w:t>
      </w:r>
    </w:p>
    <w:p w14:paraId="6BC0D03A" w14:textId="77777777" w:rsidR="00692AD6" w:rsidRPr="009738FB" w:rsidRDefault="00692AD6" w:rsidP="006E7F9C">
      <w:pPr>
        <w:pStyle w:val="a5"/>
        <w:spacing w:before="0"/>
      </w:pPr>
      <w:r w:rsidRPr="009738FB">
        <w:t>При необходимости, список форматов обмена может быть расширен путем введения новых XML-документов, а сами форматы могут быть изменены в соответствии с потребностями участников обмена.</w:t>
      </w:r>
    </w:p>
    <w:p w14:paraId="6BC0D03B" w14:textId="58D397F1" w:rsidR="00692AD6" w:rsidRPr="009738FB" w:rsidRDefault="00692AD6" w:rsidP="006E7F9C">
      <w:pPr>
        <w:pStyle w:val="a5"/>
        <w:spacing w:before="0"/>
      </w:pPr>
      <w:r w:rsidRPr="00390E6A">
        <w:t>Корневым элементом XML-документа всегда является код ЭСИС (</w:t>
      </w:r>
      <w:r w:rsidR="00F40ECA">
        <w:fldChar w:fldCharType="begin"/>
      </w:r>
      <w:r w:rsidR="00F40ECA">
        <w:instrText xml:space="preserve"> REF _Ref43817532 \h </w:instrText>
      </w:r>
      <w:r w:rsidR="00F40ECA">
        <w:fldChar w:fldCharType="separate"/>
      </w:r>
      <w:r w:rsidR="00132562">
        <w:t xml:space="preserve">Таблица А. </w:t>
      </w:r>
      <w:r w:rsidR="00132562">
        <w:rPr>
          <w:noProof/>
        </w:rPr>
        <w:t>1</w:t>
      </w:r>
      <w:r w:rsidR="00F40ECA">
        <w:fldChar w:fldCharType="end"/>
      </w:r>
      <w:r w:rsidR="00F40ECA">
        <w:t xml:space="preserve">, </w:t>
      </w:r>
      <w:r w:rsidR="00934D54" w:rsidRPr="00390E6A">
        <w:fldChar w:fldCharType="begin"/>
      </w:r>
      <w:r w:rsidR="00934D54" w:rsidRPr="00390E6A">
        <w:instrText xml:space="preserve"> REF _Ref439080156 \n \h </w:instrText>
      </w:r>
      <w:r w:rsidR="00390E6A">
        <w:instrText xml:space="preserve"> \* MERGEFORMAT </w:instrText>
      </w:r>
      <w:r w:rsidR="00934D54" w:rsidRPr="00390E6A">
        <w:fldChar w:fldCharType="separate"/>
      </w:r>
      <w:r w:rsidR="00132562">
        <w:t>Приложение А</w:t>
      </w:r>
      <w:r w:rsidR="00934D54" w:rsidRPr="00390E6A">
        <w:fldChar w:fldCharType="end"/>
      </w:r>
      <w:r w:rsidRPr="00390E6A">
        <w:t>).</w:t>
      </w:r>
    </w:p>
    <w:p w14:paraId="6BC0D03C" w14:textId="73332721" w:rsidR="00692AD6" w:rsidRPr="009738FB" w:rsidRDefault="00692AD6" w:rsidP="006E7F9C">
      <w:pPr>
        <w:pStyle w:val="a5"/>
        <w:spacing w:before="0"/>
      </w:pPr>
      <w:r w:rsidRPr="009738FB">
        <w:t xml:space="preserve">Базовым для XML-документов является тип EKBaseType, в котором описывается общая информация. Описание базового типа EKBaseType приведено в </w:t>
      </w:r>
      <w:r w:rsidR="00934D54">
        <w:fldChar w:fldCharType="begin"/>
      </w:r>
      <w:r w:rsidR="00934D54">
        <w:instrText xml:space="preserve"> REF _Ref435701924 \n \h </w:instrText>
      </w:r>
      <w:r w:rsidR="00934D54">
        <w:fldChar w:fldCharType="separate"/>
      </w:r>
      <w:r w:rsidR="00132562">
        <w:t>Приложение В</w:t>
      </w:r>
      <w:r w:rsidR="00934D54">
        <w:fldChar w:fldCharType="end"/>
      </w:r>
      <w:r w:rsidRPr="009738FB">
        <w:t>.</w:t>
      </w:r>
    </w:p>
    <w:p w14:paraId="6BC0D03D" w14:textId="77777777" w:rsidR="00692AD6" w:rsidRPr="009738FB" w:rsidRDefault="00692AD6" w:rsidP="006E7F9C">
      <w:pPr>
        <w:pStyle w:val="a5"/>
        <w:spacing w:before="0"/>
      </w:pPr>
      <w:r w:rsidRPr="009738FB">
        <w:t>Информация о подотчетном периоде содержится в полях DateBegin и DateEnd базового типа EKBaseType. При этом заполняется согласно следующим правилам:</w:t>
      </w:r>
    </w:p>
    <w:p w14:paraId="6BC0D03E" w14:textId="77777777" w:rsidR="00692AD6" w:rsidRPr="00870A57" w:rsidRDefault="00692AD6" w:rsidP="006E7F9C">
      <w:pPr>
        <w:pStyle w:val="19"/>
        <w:numPr>
          <w:ilvl w:val="0"/>
          <w:numId w:val="81"/>
        </w:numPr>
        <w:spacing w:before="0"/>
        <w:ind w:left="0" w:firstLine="709"/>
        <w:rPr>
          <w:szCs w:val="20"/>
        </w:rPr>
      </w:pPr>
      <w:r w:rsidRPr="00A65349">
        <w:rPr>
          <w:szCs w:val="20"/>
        </w:rPr>
        <w:t>для отчетов за один день поля DateBegin и DateEnd принимают значение отчетной даты;</w:t>
      </w:r>
    </w:p>
    <w:p w14:paraId="6BC0D03F" w14:textId="77777777" w:rsidR="00692AD6" w:rsidRPr="009738FB" w:rsidRDefault="00692AD6" w:rsidP="006E7F9C">
      <w:pPr>
        <w:pStyle w:val="19"/>
        <w:numPr>
          <w:ilvl w:val="0"/>
          <w:numId w:val="81"/>
        </w:numPr>
        <w:spacing w:before="0"/>
        <w:ind w:left="0" w:firstLine="709"/>
      </w:pPr>
      <w:r w:rsidRPr="00A965DE">
        <w:rPr>
          <w:szCs w:val="20"/>
        </w:rPr>
        <w:t>во всех прочих случаях поля DateBegin и</w:t>
      </w:r>
      <w:r w:rsidRPr="009738FB">
        <w:t xml:space="preserve"> DateEnd принимают календарные значения первого и последнего чисел отчетного периода соответственно.</w:t>
      </w:r>
    </w:p>
    <w:p w14:paraId="6BC0D040" w14:textId="60F4F7ED" w:rsidR="00692AD6" w:rsidRPr="009738FB" w:rsidRDefault="00692AD6" w:rsidP="006E7F9C">
      <w:pPr>
        <w:pStyle w:val="a5"/>
        <w:spacing w:before="0"/>
      </w:pPr>
      <w:r w:rsidRPr="009738FB">
        <w:t>Согласно ГОСТ ИСО 8601-2001 устанавливается следующий формат заполнения данных даты и времени (</w:t>
      </w:r>
      <w:r w:rsidR="00415717">
        <w:fldChar w:fldCharType="begin"/>
      </w:r>
      <w:r w:rsidR="00415717">
        <w:instrText xml:space="preserve"> REF _Ref442976598 \h  \* MERGEFORMAT </w:instrText>
      </w:r>
      <w:r w:rsidR="00415717">
        <w:fldChar w:fldCharType="separate"/>
      </w:r>
      <w:r w:rsidR="00132562" w:rsidRPr="009738FB">
        <w:t>Таблица Б. </w:t>
      </w:r>
      <w:r w:rsidR="00132562">
        <w:t>1</w:t>
      </w:r>
      <w:r w:rsidR="00415717">
        <w:fldChar w:fldCharType="end"/>
      </w:r>
      <w:r w:rsidRPr="009738FB">
        <w:t>).</w:t>
      </w:r>
    </w:p>
    <w:p w14:paraId="6BC0D041" w14:textId="77777777" w:rsidR="00692AD6" w:rsidRPr="009738FB" w:rsidRDefault="00692AD6" w:rsidP="00F75A73">
      <w:pPr>
        <w:pStyle w:val="afe"/>
      </w:pPr>
      <w:bookmarkStart w:id="601" w:name="_Ref442976598"/>
      <w:r w:rsidRPr="009738FB">
        <w:t>Таблица Б. </w:t>
      </w:r>
      <w:r w:rsidR="00242BA6">
        <w:rPr>
          <w:noProof/>
        </w:rPr>
        <w:fldChar w:fldCharType="begin"/>
      </w:r>
      <w:r w:rsidR="00242BA6">
        <w:rPr>
          <w:noProof/>
        </w:rPr>
        <w:instrText xml:space="preserve"> SEQ Таблица_Б. \* ARABIC </w:instrText>
      </w:r>
      <w:r w:rsidR="00242BA6">
        <w:rPr>
          <w:noProof/>
        </w:rPr>
        <w:fldChar w:fldCharType="separate"/>
      </w:r>
      <w:r w:rsidR="00132562">
        <w:rPr>
          <w:noProof/>
        </w:rPr>
        <w:t>1</w:t>
      </w:r>
      <w:r w:rsidR="00242BA6">
        <w:rPr>
          <w:noProof/>
        </w:rPr>
        <w:fldChar w:fldCharType="end"/>
      </w:r>
      <w:bookmarkEnd w:id="601"/>
      <w:r w:rsidRPr="009738FB">
        <w:t xml:space="preserve"> – Формат заполнения данных даты и времени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3167"/>
        <w:gridCol w:w="4423"/>
      </w:tblGrid>
      <w:tr w:rsidR="00692AD6" w:rsidRPr="009738FB" w14:paraId="6BC0D045" w14:textId="77777777" w:rsidTr="00395E5F">
        <w:trPr>
          <w:trHeight w:val="600"/>
        </w:trPr>
        <w:tc>
          <w:tcPr>
            <w:tcW w:w="1103" w:type="pct"/>
          </w:tcPr>
          <w:p w14:paraId="6BC0D042" w14:textId="77777777" w:rsidR="00692AD6" w:rsidRPr="009738FB" w:rsidRDefault="00692AD6" w:rsidP="008607D5">
            <w:pPr>
              <w:jc w:val="center"/>
              <w:rPr>
                <w:bCs/>
                <w:lang w:val="ru-RU"/>
              </w:rPr>
            </w:pPr>
            <w:r w:rsidRPr="009738FB">
              <w:rPr>
                <w:bCs/>
                <w:lang w:val="ru-RU"/>
              </w:rPr>
              <w:t>Тип данных</w:t>
            </w:r>
          </w:p>
        </w:tc>
        <w:tc>
          <w:tcPr>
            <w:tcW w:w="1626" w:type="pct"/>
          </w:tcPr>
          <w:p w14:paraId="6BC0D043" w14:textId="77777777" w:rsidR="00692AD6" w:rsidRPr="009738FB" w:rsidRDefault="00692AD6" w:rsidP="008607D5">
            <w:pPr>
              <w:jc w:val="center"/>
              <w:rPr>
                <w:bCs/>
                <w:lang w:val="ru-RU"/>
              </w:rPr>
            </w:pPr>
            <w:r w:rsidRPr="009738FB">
              <w:rPr>
                <w:bCs/>
                <w:lang w:val="ru-RU"/>
              </w:rPr>
              <w:t>Формат</w:t>
            </w:r>
          </w:p>
        </w:tc>
        <w:tc>
          <w:tcPr>
            <w:tcW w:w="2271" w:type="pct"/>
          </w:tcPr>
          <w:p w14:paraId="6BC0D044" w14:textId="77777777" w:rsidR="00692AD6" w:rsidRPr="009738FB" w:rsidRDefault="00692AD6" w:rsidP="008607D5">
            <w:pPr>
              <w:jc w:val="center"/>
              <w:rPr>
                <w:bCs/>
                <w:lang w:val="ru-RU"/>
              </w:rPr>
            </w:pPr>
            <w:r w:rsidRPr="009738FB">
              <w:rPr>
                <w:bCs/>
                <w:lang w:val="ru-RU"/>
              </w:rPr>
              <w:t>Пример</w:t>
            </w:r>
          </w:p>
        </w:tc>
      </w:tr>
      <w:tr w:rsidR="00692AD6" w:rsidRPr="009738FB" w14:paraId="6BC0D049" w14:textId="77777777" w:rsidTr="00EE7583">
        <w:tc>
          <w:tcPr>
            <w:tcW w:w="1103" w:type="pct"/>
            <w:vAlign w:val="center"/>
          </w:tcPr>
          <w:p w14:paraId="6BC0D046" w14:textId="77777777" w:rsidR="00692AD6" w:rsidRPr="009738FB" w:rsidRDefault="00692AD6" w:rsidP="00EE7583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</w:t>
            </w:r>
          </w:p>
        </w:tc>
        <w:tc>
          <w:tcPr>
            <w:tcW w:w="1626" w:type="pct"/>
            <w:vAlign w:val="center"/>
          </w:tcPr>
          <w:p w14:paraId="6BC0D047" w14:textId="77777777" w:rsidR="00692AD6" w:rsidRPr="009738FB" w:rsidRDefault="00692AD6" w:rsidP="00EE7583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YYYY-MM-DDT00:00:00</w:t>
            </w:r>
          </w:p>
        </w:tc>
        <w:tc>
          <w:tcPr>
            <w:tcW w:w="2271" w:type="pct"/>
            <w:vAlign w:val="center"/>
          </w:tcPr>
          <w:p w14:paraId="6BC0D048" w14:textId="77777777" w:rsidR="00692AD6" w:rsidRPr="009738FB" w:rsidRDefault="00692AD6" w:rsidP="00EE7583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“2012-12-01T00:00:00” – 1 декабря 2012 г.</w:t>
            </w:r>
          </w:p>
        </w:tc>
      </w:tr>
      <w:tr w:rsidR="00692AD6" w:rsidRPr="00EE7583" w14:paraId="6BC0D04D" w14:textId="77777777" w:rsidTr="00EE7583">
        <w:tc>
          <w:tcPr>
            <w:tcW w:w="1103" w:type="pct"/>
            <w:vAlign w:val="center"/>
          </w:tcPr>
          <w:p w14:paraId="6BC0D04A" w14:textId="77777777" w:rsidR="00692AD6" w:rsidRPr="009738FB" w:rsidRDefault="00692AD6" w:rsidP="00EE7583">
            <w:pPr>
              <w:spacing w:before="60" w:after="60"/>
              <w:rPr>
                <w:lang w:val="ru-RU"/>
              </w:rPr>
            </w:pPr>
            <w:r w:rsidRPr="009738FB">
              <w:rPr>
                <w:sz w:val="20"/>
                <w:lang w:val="ru-RU"/>
              </w:rPr>
              <w:t>Дата+время+часовой пояс</w:t>
            </w:r>
          </w:p>
        </w:tc>
        <w:tc>
          <w:tcPr>
            <w:tcW w:w="1626" w:type="pct"/>
            <w:vAlign w:val="center"/>
          </w:tcPr>
          <w:p w14:paraId="6BC0D04B" w14:textId="77777777" w:rsidR="00692AD6" w:rsidRPr="009738FB" w:rsidRDefault="00692AD6" w:rsidP="00EE7583">
            <w:pPr>
              <w:pStyle w:val="71"/>
              <w:tabs>
                <w:tab w:val="clear" w:pos="926"/>
              </w:tabs>
              <w:spacing w:before="60"/>
              <w:ind w:left="0" w:firstLine="0"/>
              <w:outlineLvl w:val="9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val="en-US" w:eastAsia="en-US"/>
              </w:rPr>
              <w:t>YYYY-MM-DDThh:mm:ss±hh:mm</w:t>
            </w:r>
          </w:p>
        </w:tc>
        <w:tc>
          <w:tcPr>
            <w:tcW w:w="2271" w:type="pct"/>
            <w:vAlign w:val="center"/>
          </w:tcPr>
          <w:p w14:paraId="6BC0D04C" w14:textId="77777777" w:rsidR="00692AD6" w:rsidRPr="009738FB" w:rsidRDefault="00692AD6" w:rsidP="00EE7583">
            <w:pPr>
              <w:spacing w:before="60" w:after="60"/>
              <w:rPr>
                <w:lang w:val="ru-RU"/>
              </w:rPr>
            </w:pPr>
            <w:r w:rsidRPr="009738FB">
              <w:rPr>
                <w:sz w:val="20"/>
                <w:lang w:val="ru-RU"/>
              </w:rPr>
              <w:t>“2017-01-11T08:42:56+05:00” – 11 ноября 2017 г., 08 час 42 минуты 56 секунд часовой пояс GMT+5</w:t>
            </w:r>
          </w:p>
        </w:tc>
      </w:tr>
    </w:tbl>
    <w:p w14:paraId="6BC0D04F" w14:textId="77777777" w:rsidR="00692AD6" w:rsidRPr="009738FB" w:rsidRDefault="00692AD6" w:rsidP="00E965EA">
      <w:pPr>
        <w:pStyle w:val="a5"/>
      </w:pPr>
      <w:r w:rsidRPr="009738FB">
        <w:t>Дополнительно к составу реквизитов ИАС НДО ТУ использует код территории по ОКАТО (часть первая, 2 цифры), который вычисляется на основании кода БИК. Данная идентификация на прикладном уровне явно  (без реквизитов конверта) определяет связь каждого набора данных XML-документа с территориальным учреждением Банка России.</w:t>
      </w:r>
    </w:p>
    <w:p w14:paraId="6BC0D050" w14:textId="77777777" w:rsidR="00692AD6" w:rsidRPr="009738FB" w:rsidRDefault="00692AD6" w:rsidP="006E7F9C">
      <w:pPr>
        <w:pStyle w:val="a5"/>
        <w:spacing w:before="0"/>
      </w:pPr>
      <w:r w:rsidRPr="009738FB">
        <w:t>Дополнительно к составу реквизитов ИАС НДО ТУ использует автоматически формируемые уникальные номера XML-документов.  Уникальные номера XML-документов являются средствами внутренней идентификации XML-документа в ИАС НДО ТУ, используемыми для  контроля процессов обмена. В нумерации XML-документов допускаются разрывы, наблюдаемые на стороне получателя XML-документов, так как XML-документы могут быть сформированы с использованием уникального номера, но не отправлены.</w:t>
      </w:r>
    </w:p>
    <w:p w14:paraId="6BC0D051" w14:textId="77777777" w:rsidR="00692AD6" w:rsidRPr="009738FB" w:rsidRDefault="00692AD6" w:rsidP="006E7F9C">
      <w:pPr>
        <w:pStyle w:val="a5"/>
        <w:spacing w:before="0"/>
      </w:pPr>
      <w:r w:rsidRPr="009738FB">
        <w:t>Специфическая для каждого отчета информация содержится в элементе ReportBody, родительским для которого всегда является корневой элемент (код ЭСИС).</w:t>
      </w:r>
    </w:p>
    <w:p w14:paraId="6BC0D052" w14:textId="31EEF1DA" w:rsidR="00692AD6" w:rsidRPr="009738FB" w:rsidRDefault="00692AD6" w:rsidP="006E7F9C">
      <w:pPr>
        <w:pStyle w:val="a5"/>
        <w:spacing w:before="0"/>
      </w:pPr>
      <w:r w:rsidRPr="009738FB">
        <w:t xml:space="preserve">Реквизитный состав XML-документов, формируемых в ИАС НДО ТУ при обмене данными между отделениями и главными управлениями и содержащийся в элементе ReportBody, приведен в </w:t>
      </w:r>
      <w:r w:rsidR="00392F7D">
        <w:fldChar w:fldCharType="begin"/>
      </w:r>
      <w:r w:rsidR="00392F7D">
        <w:instrText xml:space="preserve"> REF _Ref442082860 \n \h </w:instrText>
      </w:r>
      <w:r w:rsidR="00392F7D">
        <w:fldChar w:fldCharType="separate"/>
      </w:r>
      <w:r w:rsidR="00132562">
        <w:t>Приложение Г</w:t>
      </w:r>
      <w:r w:rsidR="00392F7D">
        <w:fldChar w:fldCharType="end"/>
      </w:r>
      <w:r w:rsidRPr="009738FB">
        <w:t xml:space="preserve">. </w:t>
      </w:r>
    </w:p>
    <w:p w14:paraId="6BC0D053" w14:textId="76A9EEA3" w:rsidR="00692AD6" w:rsidRPr="009738FB" w:rsidRDefault="00692AD6" w:rsidP="006E7F9C">
      <w:pPr>
        <w:pStyle w:val="a5"/>
        <w:spacing w:before="0"/>
      </w:pPr>
      <w:r w:rsidRPr="009738FB">
        <w:t xml:space="preserve">Данные столбца “Элементы и атрибуты XML” </w:t>
      </w:r>
      <w:r w:rsidR="00995925">
        <w:fldChar w:fldCharType="begin"/>
      </w:r>
      <w:r w:rsidR="00995925">
        <w:instrText xml:space="preserve"> REF ТаблицаВ1 \h </w:instrText>
      </w:r>
      <w:r w:rsidR="00995925">
        <w:fldChar w:fldCharType="separate"/>
      </w:r>
      <w:r w:rsidR="00132562">
        <w:t xml:space="preserve">Таблица В. </w:t>
      </w:r>
      <w:r w:rsidR="00132562">
        <w:rPr>
          <w:noProof/>
        </w:rPr>
        <w:t>1</w:t>
      </w:r>
      <w:r w:rsidR="00132562">
        <w:t xml:space="preserve"> </w:t>
      </w:r>
      <w:r w:rsidR="00995925">
        <w:fldChar w:fldCharType="end"/>
      </w:r>
      <w:r w:rsidR="00831D57">
        <w:t>(</w:t>
      </w:r>
      <w:r w:rsidR="00415717">
        <w:fldChar w:fldCharType="begin"/>
      </w:r>
      <w:r w:rsidR="00415717">
        <w:instrText xml:space="preserve"> REF _Ref435701924 \r \h  \* MERGEFORMAT </w:instrText>
      </w:r>
      <w:r w:rsidR="00415717">
        <w:fldChar w:fldCharType="separate"/>
      </w:r>
      <w:r w:rsidR="00132562">
        <w:t>Приложение В</w:t>
      </w:r>
      <w:r w:rsidR="00415717">
        <w:fldChar w:fldCharType="end"/>
      </w:r>
      <w:r w:rsidR="00831D57">
        <w:t>)</w:t>
      </w:r>
      <w:r w:rsidRPr="009738FB">
        <w:t xml:space="preserve"> и </w:t>
      </w:r>
      <w:r w:rsidR="00557C05">
        <w:fldChar w:fldCharType="begin"/>
      </w:r>
      <w:r w:rsidR="00557C05">
        <w:instrText xml:space="preserve"> REF ТааблицаГ1 \h </w:instrText>
      </w:r>
      <w:r w:rsidR="00557C05">
        <w:fldChar w:fldCharType="separate"/>
      </w:r>
      <w:r w:rsidR="00132562" w:rsidRPr="009738FB">
        <w:t>Таблица Г. </w:t>
      </w:r>
      <w:r w:rsidR="00132562">
        <w:rPr>
          <w:noProof/>
        </w:rPr>
        <w:t>1</w:t>
      </w:r>
      <w:r w:rsidR="00557C05">
        <w:fldChar w:fldCharType="end"/>
      </w:r>
      <w:r w:rsidRPr="009738FB">
        <w:t xml:space="preserve"> </w:t>
      </w:r>
      <w:r w:rsidR="00831D57">
        <w:t>(</w:t>
      </w:r>
      <w:r w:rsidR="00415717">
        <w:fldChar w:fldCharType="begin"/>
      </w:r>
      <w:r w:rsidR="00415717">
        <w:instrText xml:space="preserve"> REF _Ref442082860 \r \h  \* MERGEFORMAT </w:instrText>
      </w:r>
      <w:r w:rsidR="00415717">
        <w:fldChar w:fldCharType="separate"/>
      </w:r>
      <w:r w:rsidR="00132562">
        <w:t>Приложение Г</w:t>
      </w:r>
      <w:r w:rsidR="00415717">
        <w:fldChar w:fldCharType="end"/>
      </w:r>
      <w:r w:rsidR="00831D57">
        <w:t>)</w:t>
      </w:r>
      <w:r w:rsidRPr="009738FB">
        <w:t xml:space="preserve"> описываются следующим образом: </w:t>
      </w:r>
    </w:p>
    <w:p w14:paraId="6BC0D054" w14:textId="77777777" w:rsidR="00692AD6" w:rsidRPr="009738FB" w:rsidRDefault="00692AD6" w:rsidP="006E7F9C">
      <w:pPr>
        <w:tabs>
          <w:tab w:val="num" w:pos="720"/>
          <w:tab w:val="left" w:pos="900"/>
        </w:tabs>
        <w:spacing w:before="0" w:line="360" w:lineRule="auto"/>
        <w:ind w:firstLine="709"/>
        <w:jc w:val="both"/>
        <w:rPr>
          <w:lang w:val="ru-RU"/>
        </w:rPr>
      </w:pPr>
      <w:r w:rsidRPr="009738FB">
        <w:rPr>
          <w:i/>
          <w:iCs/>
          <w:lang w:val="ru-RU"/>
        </w:rPr>
        <w:t>&lt;наименование родительского элемента&gt;</w:t>
      </w:r>
      <w:r w:rsidRPr="009738FB">
        <w:rPr>
          <w:lang w:val="ru-RU"/>
        </w:rPr>
        <w:t>/&lt;наименование дочернего  элемента&gt;</w:t>
      </w:r>
    </w:p>
    <w:p w14:paraId="6BC0D055" w14:textId="77777777" w:rsidR="00692AD6" w:rsidRPr="009738FB" w:rsidRDefault="00692AD6" w:rsidP="006E7F9C">
      <w:pPr>
        <w:tabs>
          <w:tab w:val="num" w:pos="720"/>
          <w:tab w:val="left" w:pos="900"/>
        </w:tabs>
        <w:spacing w:before="0" w:line="360" w:lineRule="auto"/>
        <w:ind w:firstLine="709"/>
        <w:jc w:val="both"/>
        <w:rPr>
          <w:lang w:val="ru-RU"/>
        </w:rPr>
      </w:pPr>
      <w:r w:rsidRPr="009738FB">
        <w:rPr>
          <w:i/>
          <w:iCs/>
          <w:lang w:val="ru-RU"/>
        </w:rPr>
        <w:t>&lt;наименование элемента&gt;</w:t>
      </w:r>
      <w:r w:rsidRPr="009738FB">
        <w:rPr>
          <w:lang w:val="ru-RU"/>
        </w:rPr>
        <w:t xml:space="preserve"> /&lt;наименование атрибута элемента&gt;.</w:t>
      </w:r>
    </w:p>
    <w:p w14:paraId="6BC0D056" w14:textId="77777777" w:rsidR="00692AD6" w:rsidRPr="009738FB" w:rsidRDefault="00692AD6" w:rsidP="006E7F9C">
      <w:pPr>
        <w:pStyle w:val="a5"/>
        <w:spacing w:before="0"/>
      </w:pPr>
      <w:r w:rsidRPr="009738FB">
        <w:t>Если родительский элемент не указан, то родительским для данного элемента является корневой элемент XML-данных (код ЭСИС).</w:t>
      </w:r>
    </w:p>
    <w:p w14:paraId="6BC0D057" w14:textId="723FBBFC" w:rsidR="00692AD6" w:rsidRPr="009738FB" w:rsidRDefault="00692AD6" w:rsidP="006E7F9C">
      <w:pPr>
        <w:pStyle w:val="a5"/>
        <w:spacing w:before="0"/>
      </w:pPr>
      <w:r w:rsidRPr="009738FB">
        <w:t xml:space="preserve">В столбце “Макс. длина, знаков [Значение]” </w:t>
      </w:r>
      <w:r w:rsidR="00557C05">
        <w:fldChar w:fldCharType="begin"/>
      </w:r>
      <w:r w:rsidR="00557C05">
        <w:instrText xml:space="preserve"> REF ТаблицаВ1 \h </w:instrText>
      </w:r>
      <w:r w:rsidR="00557C05">
        <w:fldChar w:fldCharType="separate"/>
      </w:r>
      <w:r w:rsidR="00132562">
        <w:t xml:space="preserve">Таблица В. </w:t>
      </w:r>
      <w:r w:rsidR="00132562">
        <w:rPr>
          <w:noProof/>
        </w:rPr>
        <w:t>1</w:t>
      </w:r>
      <w:r w:rsidR="00132562">
        <w:t xml:space="preserve"> </w:t>
      </w:r>
      <w:r w:rsidR="00557C05">
        <w:fldChar w:fldCharType="end"/>
      </w:r>
      <w:r w:rsidR="008A57F8">
        <w:t>(</w:t>
      </w:r>
      <w:r w:rsidR="00415717">
        <w:fldChar w:fldCharType="begin"/>
      </w:r>
      <w:r w:rsidR="00415717">
        <w:instrText xml:space="preserve"> REF _Ref435701924 \r \h  \* MERGEFORMAT </w:instrText>
      </w:r>
      <w:r w:rsidR="00415717">
        <w:fldChar w:fldCharType="separate"/>
      </w:r>
      <w:r w:rsidR="00132562">
        <w:t>Приложение В</w:t>
      </w:r>
      <w:r w:rsidR="00415717">
        <w:fldChar w:fldCharType="end"/>
      </w:r>
      <w:r w:rsidR="008A57F8">
        <w:t>)</w:t>
      </w:r>
      <w:r w:rsidRPr="009738FB">
        <w:t xml:space="preserve"> и </w:t>
      </w:r>
      <w:r w:rsidR="00557C05">
        <w:fldChar w:fldCharType="begin"/>
      </w:r>
      <w:r w:rsidR="00557C05">
        <w:instrText xml:space="preserve"> REF ТааблицаГ1 \h </w:instrText>
      </w:r>
      <w:r w:rsidR="00557C05">
        <w:fldChar w:fldCharType="separate"/>
      </w:r>
      <w:r w:rsidR="00132562" w:rsidRPr="009738FB">
        <w:t>Таблица Г. </w:t>
      </w:r>
      <w:r w:rsidR="00132562">
        <w:rPr>
          <w:noProof/>
        </w:rPr>
        <w:t>1</w:t>
      </w:r>
      <w:r w:rsidR="00557C05">
        <w:fldChar w:fldCharType="end"/>
      </w:r>
      <w:r w:rsidR="00B03E97">
        <w:t xml:space="preserve"> </w:t>
      </w:r>
      <w:r w:rsidR="008A57F8">
        <w:t>(</w:t>
      </w:r>
      <w:r w:rsidR="00415717">
        <w:fldChar w:fldCharType="begin"/>
      </w:r>
      <w:r w:rsidR="00415717">
        <w:instrText xml:space="preserve"> REF _Ref442082860 \r \h  \* MERGEFORMAT </w:instrText>
      </w:r>
      <w:r w:rsidR="00415717">
        <w:fldChar w:fldCharType="separate"/>
      </w:r>
      <w:r w:rsidR="00132562">
        <w:t>Приложение Г</w:t>
      </w:r>
      <w:r w:rsidR="00415717">
        <w:fldChar w:fldCharType="end"/>
      </w:r>
      <w:r w:rsidR="008A57F8">
        <w:t>)</w:t>
      </w:r>
      <w:r w:rsidRPr="009738FB">
        <w:t xml:space="preserve"> указывается максимальное количество знаков соответствующего реквизита (для числовых и символьных реквизитов). Для числовых значений, в случае указания дробного числового значения, сначала указывается общее количество знаков, после точки указывается дробное количество знаков.</w:t>
      </w:r>
    </w:p>
    <w:p w14:paraId="6BC0D058" w14:textId="5F74F2AF" w:rsidR="00692AD6" w:rsidRPr="009738FB" w:rsidRDefault="00692AD6" w:rsidP="006E7F9C">
      <w:pPr>
        <w:pStyle w:val="a5"/>
        <w:spacing w:before="0"/>
      </w:pPr>
      <w:r w:rsidRPr="009738FB">
        <w:t xml:space="preserve">Столбец “КР” таблицы В.1 </w:t>
      </w:r>
      <w:r w:rsidR="008A57F8">
        <w:t>(</w:t>
      </w:r>
      <w:r w:rsidR="00415717">
        <w:fldChar w:fldCharType="begin"/>
      </w:r>
      <w:r w:rsidR="00415717">
        <w:instrText xml:space="preserve"> REF _Ref435701924 \r \h  \* MERGEFORMAT </w:instrText>
      </w:r>
      <w:r w:rsidR="00415717">
        <w:fldChar w:fldCharType="separate"/>
      </w:r>
      <w:r w:rsidR="00132562">
        <w:t>Приложение В</w:t>
      </w:r>
      <w:r w:rsidR="00415717">
        <w:fldChar w:fldCharType="end"/>
      </w:r>
      <w:r w:rsidR="008A57F8">
        <w:t>)</w:t>
      </w:r>
      <w:r w:rsidRPr="009738FB">
        <w:t xml:space="preserve"> и таблицы Г.1 </w:t>
      </w:r>
      <w:r w:rsidR="008A57F8">
        <w:t>(</w:t>
      </w:r>
      <w:r w:rsidR="00415717">
        <w:fldChar w:fldCharType="begin"/>
      </w:r>
      <w:r w:rsidR="00415717">
        <w:instrText xml:space="preserve"> REF _Ref442082860 \r \h  \* MERGEFORMAT </w:instrText>
      </w:r>
      <w:r w:rsidR="00415717">
        <w:fldChar w:fldCharType="separate"/>
      </w:r>
      <w:r w:rsidR="00132562">
        <w:t>Приложение Г</w:t>
      </w:r>
      <w:r w:rsidR="00415717">
        <w:fldChar w:fldCharType="end"/>
      </w:r>
      <w:r w:rsidR="008A57F8">
        <w:t>)</w:t>
      </w:r>
      <w:r w:rsidRPr="009738FB">
        <w:t>, отражающий кратность реквизита, принимает значения:</w:t>
      </w:r>
    </w:p>
    <w:p w14:paraId="6BC0D059" w14:textId="77777777" w:rsidR="00692AD6" w:rsidRPr="00870A57" w:rsidRDefault="00692AD6" w:rsidP="006E7F9C">
      <w:pPr>
        <w:pStyle w:val="19"/>
        <w:numPr>
          <w:ilvl w:val="0"/>
          <w:numId w:val="82"/>
        </w:numPr>
        <w:spacing w:before="0"/>
        <w:ind w:left="0" w:firstLine="709"/>
        <w:rPr>
          <w:szCs w:val="20"/>
        </w:rPr>
      </w:pPr>
      <w:r w:rsidRPr="00A65349">
        <w:rPr>
          <w:szCs w:val="20"/>
        </w:rPr>
        <w:t>[0..1]  - необязательное поле, максимальное количество экземпляров 1;</w:t>
      </w:r>
    </w:p>
    <w:p w14:paraId="6BC0D05A" w14:textId="77777777" w:rsidR="00692AD6" w:rsidRPr="00A965DE" w:rsidRDefault="00692AD6" w:rsidP="006E7F9C">
      <w:pPr>
        <w:pStyle w:val="19"/>
        <w:numPr>
          <w:ilvl w:val="0"/>
          <w:numId w:val="82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[0..n]  - необязательное поле, максимальное количество экземпляров не ограничено;</w:t>
      </w:r>
    </w:p>
    <w:p w14:paraId="6BC0D05B" w14:textId="77777777" w:rsidR="00692AD6" w:rsidRPr="00FB1FC3" w:rsidRDefault="00692AD6" w:rsidP="006E7F9C">
      <w:pPr>
        <w:pStyle w:val="19"/>
        <w:numPr>
          <w:ilvl w:val="0"/>
          <w:numId w:val="82"/>
        </w:numPr>
        <w:spacing w:before="0"/>
        <w:ind w:left="0" w:firstLine="709"/>
        <w:rPr>
          <w:szCs w:val="20"/>
        </w:rPr>
      </w:pPr>
      <w:r w:rsidRPr="00A965DE">
        <w:rPr>
          <w:szCs w:val="20"/>
        </w:rPr>
        <w:t>[1] – обязательное поле, только один экземпляр;</w:t>
      </w:r>
    </w:p>
    <w:p w14:paraId="6BC0D05C" w14:textId="77777777" w:rsidR="00E965EA" w:rsidRDefault="00692AD6" w:rsidP="006E7F9C">
      <w:pPr>
        <w:pStyle w:val="19"/>
        <w:numPr>
          <w:ilvl w:val="0"/>
          <w:numId w:val="82"/>
        </w:numPr>
        <w:spacing w:before="0"/>
        <w:ind w:left="0" w:firstLine="709"/>
      </w:pPr>
      <w:r w:rsidRPr="006E236B">
        <w:rPr>
          <w:szCs w:val="20"/>
        </w:rPr>
        <w:t>[1..n] – обязательное поле, максимальное</w:t>
      </w:r>
      <w:r w:rsidRPr="009738FB">
        <w:t xml:space="preserve"> количество экземпляров не ограничено.</w:t>
      </w:r>
    </w:p>
    <w:p w14:paraId="6BC0D05E" w14:textId="77777777" w:rsidR="00692AD6" w:rsidRPr="009738FB" w:rsidRDefault="00692AD6" w:rsidP="006E7F9C">
      <w:pPr>
        <w:pStyle w:val="19"/>
        <w:spacing w:before="0"/>
        <w:ind w:left="720"/>
      </w:pPr>
      <w:r w:rsidRPr="009738FB">
        <w:t>Имя XML-файла формируется следующим образом:</w:t>
      </w:r>
    </w:p>
    <w:p w14:paraId="6BC0D05F" w14:textId="77777777" w:rsidR="00E965EA" w:rsidRDefault="00692AD6" w:rsidP="006E7F9C">
      <w:pPr>
        <w:pStyle w:val="a5"/>
        <w:spacing w:before="0" w:line="312" w:lineRule="auto"/>
      </w:pPr>
      <w:r w:rsidRPr="009738FB">
        <w:t xml:space="preserve">IХХХ_MMYYNN.xml, </w:t>
      </w:r>
    </w:p>
    <w:p w14:paraId="6BC0D061" w14:textId="7F37E204" w:rsidR="00692AD6" w:rsidRPr="009738FB" w:rsidRDefault="00692AD6" w:rsidP="00831D57">
      <w:pPr>
        <w:pStyle w:val="a5"/>
        <w:tabs>
          <w:tab w:val="left" w:pos="1134"/>
        </w:tabs>
        <w:spacing w:before="0" w:line="312" w:lineRule="auto"/>
      </w:pPr>
      <w:r w:rsidRPr="009738FB">
        <w:t>где:</w:t>
      </w:r>
      <w:r w:rsidR="00831D57">
        <w:t xml:space="preserve"> </w:t>
      </w:r>
      <w:r w:rsidRPr="009738FB">
        <w:t>I</w:t>
      </w:r>
      <w:r w:rsidR="00E965EA">
        <w:t xml:space="preserve"> </w:t>
      </w:r>
      <w:r w:rsidRPr="009738FB">
        <w:t xml:space="preserve"> – постоянный элемент,</w:t>
      </w:r>
    </w:p>
    <w:p w14:paraId="6BC0D062" w14:textId="77777777" w:rsidR="00692AD6" w:rsidRPr="009738FB" w:rsidRDefault="00692AD6" w:rsidP="00831D57">
      <w:pPr>
        <w:pStyle w:val="19"/>
        <w:spacing w:before="0"/>
        <w:ind w:left="1134"/>
      </w:pPr>
      <w:r w:rsidRPr="009738FB">
        <w:t>ХХХ– последние 3 символа из кода передаваемого документа;</w:t>
      </w:r>
    </w:p>
    <w:p w14:paraId="6BC0D063" w14:textId="77777777" w:rsidR="00692AD6" w:rsidRPr="009738FB" w:rsidRDefault="00692AD6" w:rsidP="00831D57">
      <w:pPr>
        <w:pStyle w:val="19"/>
        <w:tabs>
          <w:tab w:val="left" w:pos="1276"/>
        </w:tabs>
        <w:spacing w:before="0"/>
        <w:ind w:left="1134"/>
      </w:pPr>
      <w:r w:rsidRPr="009738FB">
        <w:t>ММ – порядковый номер отчетного месяца, 2 знака, для номеров меньших 10 – с ведущим нулем (01, 02 и т.д.);</w:t>
      </w:r>
    </w:p>
    <w:p w14:paraId="6BC0D064" w14:textId="77777777" w:rsidR="00692AD6" w:rsidRPr="009738FB" w:rsidRDefault="00692AD6" w:rsidP="00831D57">
      <w:pPr>
        <w:pStyle w:val="19"/>
        <w:spacing w:before="0"/>
        <w:ind w:left="1134"/>
      </w:pPr>
      <w:r w:rsidRPr="009738FB">
        <w:t>YY – двузначный номер года (01, 02 и т.д.);</w:t>
      </w:r>
    </w:p>
    <w:p w14:paraId="6BC0D065" w14:textId="77777777" w:rsidR="00692AD6" w:rsidRPr="009738FB" w:rsidRDefault="00692AD6" w:rsidP="00831D57">
      <w:pPr>
        <w:pStyle w:val="19"/>
        <w:spacing w:before="0"/>
        <w:ind w:left="1134"/>
      </w:pPr>
      <w:r w:rsidRPr="009738FB">
        <w:t>NN – код ТУ (3 и 4 символ БИК).</w:t>
      </w:r>
    </w:p>
    <w:p w14:paraId="6BC0D066" w14:textId="0C022467" w:rsidR="00692AD6" w:rsidRPr="009738FB" w:rsidRDefault="00692AD6" w:rsidP="006E7F9C">
      <w:pPr>
        <w:pStyle w:val="a5"/>
        <w:spacing w:before="0"/>
      </w:pPr>
      <w:r w:rsidRPr="009738FB">
        <w:rPr>
          <w:szCs w:val="24"/>
        </w:rPr>
        <w:t>Например, I512_011557.xml – «</w:t>
      </w:r>
      <w:r w:rsidRPr="009738FB">
        <w:t>Сведения об упаковочных и расходных материалах» Отделения по Пермскому краю Уральского главного управления Центрального банка Российской Федерации за 2015 г</w:t>
      </w:r>
      <w:r w:rsidRPr="009738FB">
        <w:rPr>
          <w:szCs w:val="24"/>
        </w:rPr>
        <w:t>.</w:t>
      </w:r>
      <w:r w:rsidR="00F40ECA">
        <w:rPr>
          <w:szCs w:val="24"/>
        </w:rPr>
        <w:t>.</w:t>
      </w:r>
    </w:p>
    <w:p w14:paraId="6BC0D067" w14:textId="58758F3D" w:rsidR="00692AD6" w:rsidRPr="009738FB" w:rsidRDefault="00692AD6" w:rsidP="006E7F9C">
      <w:pPr>
        <w:pStyle w:val="1"/>
        <w:numPr>
          <w:ilvl w:val="0"/>
          <w:numId w:val="19"/>
        </w:numPr>
        <w:spacing w:line="240" w:lineRule="auto"/>
        <w:ind w:left="0" w:firstLine="0"/>
        <w:rPr>
          <w:kern w:val="0"/>
          <w:sz w:val="24"/>
          <w:szCs w:val="24"/>
        </w:rPr>
      </w:pPr>
      <w:r w:rsidRPr="009738FB">
        <w:rPr>
          <w:kern w:val="0"/>
          <w:sz w:val="24"/>
          <w:szCs w:val="24"/>
        </w:rPr>
        <w:br/>
      </w:r>
      <w:bookmarkStart w:id="602" w:name="_Ref435701924"/>
      <w:bookmarkStart w:id="603" w:name="_Toc43814185"/>
      <w:r w:rsidRPr="009738FB">
        <w:rPr>
          <w:kern w:val="0"/>
          <w:sz w:val="24"/>
          <w:szCs w:val="24"/>
        </w:rPr>
        <w:t>Описание базового типа XML-документов, формируемых</w:t>
      </w:r>
      <w:r w:rsidR="00B03E97">
        <w:rPr>
          <w:kern w:val="0"/>
          <w:sz w:val="24"/>
          <w:szCs w:val="24"/>
        </w:rPr>
        <w:t xml:space="preserve"> </w:t>
      </w:r>
      <w:r w:rsidRPr="009738FB">
        <w:rPr>
          <w:kern w:val="0"/>
          <w:sz w:val="24"/>
          <w:szCs w:val="24"/>
        </w:rPr>
        <w:t>в ИАС НДО  ТУ при обмене данными между отделениями и главными управлениями</w:t>
      </w:r>
      <w:bookmarkEnd w:id="602"/>
      <w:bookmarkEnd w:id="603"/>
    </w:p>
    <w:p w14:paraId="6BC0D068" w14:textId="1212EC5A" w:rsidR="00692AD6" w:rsidRPr="009738FB" w:rsidRDefault="00692AD6" w:rsidP="00531431">
      <w:pPr>
        <w:pStyle w:val="a5"/>
      </w:pPr>
      <w:r w:rsidRPr="009738FB">
        <w:t>В таблице</w:t>
      </w:r>
      <w:r w:rsidR="004D6120">
        <w:t xml:space="preserve"> (</w:t>
      </w:r>
      <w:r w:rsidR="00850B37">
        <w:fldChar w:fldCharType="begin"/>
      </w:r>
      <w:r w:rsidR="00850B37">
        <w:instrText xml:space="preserve"> REF _Ref29993292 \h </w:instrText>
      </w:r>
      <w:r w:rsidR="00850B37">
        <w:fldChar w:fldCharType="separate"/>
      </w:r>
      <w:r w:rsidR="00132562">
        <w:t xml:space="preserve">Таблица В. </w:t>
      </w:r>
      <w:r w:rsidR="00132562">
        <w:rPr>
          <w:noProof/>
        </w:rPr>
        <w:t>1</w:t>
      </w:r>
      <w:r w:rsidR="00850B37">
        <w:fldChar w:fldCharType="end"/>
      </w:r>
      <w:r w:rsidR="004D6120">
        <w:t xml:space="preserve">) </w:t>
      </w:r>
      <w:r w:rsidRPr="009738FB">
        <w:t>приведено описание базового типа EKBaseType.</w:t>
      </w:r>
    </w:p>
    <w:p w14:paraId="6BC0D069" w14:textId="7B01F4EF" w:rsidR="00692AD6" w:rsidRPr="009738FB" w:rsidRDefault="00850B37" w:rsidP="00850B37">
      <w:pPr>
        <w:pStyle w:val="afe"/>
      </w:pPr>
      <w:bookmarkStart w:id="604" w:name="_Ref29993292"/>
      <w:bookmarkStart w:id="605" w:name="_Ref435706621"/>
      <w:bookmarkStart w:id="606" w:name="ТаблицаВ1"/>
      <w:r>
        <w:t xml:space="preserve">Таблица В. </w:t>
      </w:r>
      <w:r w:rsidR="00765E8E">
        <w:rPr>
          <w:noProof/>
        </w:rPr>
        <w:fldChar w:fldCharType="begin"/>
      </w:r>
      <w:r w:rsidR="00765E8E">
        <w:rPr>
          <w:noProof/>
        </w:rPr>
        <w:instrText xml:space="preserve"> SEQ Таблица_В. \* ARABIC </w:instrText>
      </w:r>
      <w:r w:rsidR="00765E8E">
        <w:rPr>
          <w:noProof/>
        </w:rPr>
        <w:fldChar w:fldCharType="separate"/>
      </w:r>
      <w:r w:rsidR="00132562">
        <w:rPr>
          <w:noProof/>
        </w:rPr>
        <w:t>1</w:t>
      </w:r>
      <w:r w:rsidR="00765E8E">
        <w:rPr>
          <w:noProof/>
        </w:rPr>
        <w:fldChar w:fldCharType="end"/>
      </w:r>
      <w:bookmarkEnd w:id="604"/>
      <w:r w:rsidR="004D6120">
        <w:t xml:space="preserve"> </w:t>
      </w:r>
      <w:bookmarkEnd w:id="605"/>
      <w:bookmarkEnd w:id="606"/>
      <w:r w:rsidR="00692AD6" w:rsidRPr="009738FB">
        <w:t>– Описание базового типа EKBaseType</w:t>
      </w:r>
    </w:p>
    <w:tbl>
      <w:tblPr>
        <w:tblW w:w="496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800"/>
        <w:gridCol w:w="1861"/>
        <w:gridCol w:w="1400"/>
        <w:gridCol w:w="731"/>
        <w:gridCol w:w="2381"/>
      </w:tblGrid>
      <w:tr w:rsidR="00692AD6" w:rsidRPr="009738FB" w14:paraId="6BC0D073" w14:textId="77777777" w:rsidTr="00EE7583">
        <w:trPr>
          <w:tblHeader/>
        </w:trPr>
        <w:tc>
          <w:tcPr>
            <w:tcW w:w="603" w:type="dxa"/>
          </w:tcPr>
          <w:p w14:paraId="6BC0D06A" w14:textId="77777777" w:rsidR="00692AD6" w:rsidRPr="009738FB" w:rsidRDefault="00692AD6" w:rsidP="006E7F9C">
            <w:pPr>
              <w:ind w:right="-1"/>
              <w:jc w:val="center"/>
              <w:rPr>
                <w:lang w:val="ru-RU"/>
              </w:rPr>
            </w:pPr>
            <w:r w:rsidRPr="009738FB">
              <w:rPr>
                <w:bCs/>
                <w:sz w:val="20"/>
                <w:lang w:val="ru-RU"/>
              </w:rPr>
              <w:t>№ пп</w:t>
            </w:r>
          </w:p>
        </w:tc>
        <w:tc>
          <w:tcPr>
            <w:tcW w:w="2800" w:type="dxa"/>
          </w:tcPr>
          <w:p w14:paraId="6BC0D06B" w14:textId="77777777" w:rsidR="00692AD6" w:rsidRPr="009738FB" w:rsidRDefault="00692AD6" w:rsidP="005F4B7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861" w:type="dxa"/>
          </w:tcPr>
          <w:p w14:paraId="6BC0D06D" w14:textId="121BB3BA" w:rsidR="00692AD6" w:rsidRPr="009738FB" w:rsidRDefault="00692AD6" w:rsidP="00175D19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Тип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400" w:type="dxa"/>
          </w:tcPr>
          <w:p w14:paraId="6BC0D06F" w14:textId="4BCA9FBD" w:rsidR="00692AD6" w:rsidRPr="009738FB" w:rsidRDefault="00692AD6" w:rsidP="00175D19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Макс. длина, знаков.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31" w:type="dxa"/>
          </w:tcPr>
          <w:p w14:paraId="6BC0D070" w14:textId="77777777" w:rsidR="00692AD6" w:rsidRPr="009738FB" w:rsidRDefault="00692AD6" w:rsidP="005F4B7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381" w:type="dxa"/>
          </w:tcPr>
          <w:p w14:paraId="6BC0D071" w14:textId="77777777" w:rsidR="00692AD6" w:rsidRPr="009738FB" w:rsidRDefault="00692AD6" w:rsidP="005F4B7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072" w14:textId="77777777" w:rsidR="00692AD6" w:rsidRPr="009738FB" w:rsidRDefault="00692AD6" w:rsidP="005F4B7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9738FB" w14:paraId="6BC0D07A" w14:textId="77777777" w:rsidTr="00EE7583">
        <w:tc>
          <w:tcPr>
            <w:tcW w:w="603" w:type="dxa"/>
            <w:vAlign w:val="center"/>
          </w:tcPr>
          <w:p w14:paraId="6BC0D074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75" w14:textId="77777777" w:rsidR="00692AD6" w:rsidRPr="009738FB" w:rsidRDefault="00692AD6" w:rsidP="006E7F9C">
            <w:pPr>
              <w:spacing w:before="60" w:after="60"/>
              <w:jc w:val="both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Версия шаблона отчета</w:t>
            </w:r>
            <w:r w:rsidRPr="009738FB">
              <w:rPr>
                <w:rStyle w:val="aff1"/>
                <w:sz w:val="20"/>
                <w:lang w:val="ru-RU"/>
              </w:rPr>
              <w:footnoteReference w:id="6"/>
            </w:r>
            <w:r w:rsidRPr="009738FB">
              <w:rPr>
                <w:sz w:val="20"/>
                <w:vertAlign w:val="superscript"/>
                <w:lang w:val="ru-RU"/>
              </w:rPr>
              <w:t>)</w:t>
            </w:r>
          </w:p>
        </w:tc>
        <w:tc>
          <w:tcPr>
            <w:tcW w:w="1861" w:type="dxa"/>
            <w:vAlign w:val="center"/>
          </w:tcPr>
          <w:p w14:paraId="6BC0D07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400" w:type="dxa"/>
            <w:vAlign w:val="center"/>
          </w:tcPr>
          <w:p w14:paraId="6BC0D07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16.2</w:t>
            </w:r>
          </w:p>
        </w:tc>
        <w:tc>
          <w:tcPr>
            <w:tcW w:w="731" w:type="dxa"/>
            <w:vAlign w:val="center"/>
          </w:tcPr>
          <w:p w14:paraId="6BC0D07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7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Version</w:t>
            </w:r>
          </w:p>
        </w:tc>
      </w:tr>
      <w:tr w:rsidR="00692AD6" w:rsidRPr="009738FB" w14:paraId="6BC0D081" w14:textId="77777777" w:rsidTr="00EE7583">
        <w:tc>
          <w:tcPr>
            <w:tcW w:w="603" w:type="dxa"/>
            <w:vAlign w:val="center"/>
          </w:tcPr>
          <w:p w14:paraId="6BC0D07B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7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 xml:space="preserve">Уникальный номер отчета </w:t>
            </w:r>
          </w:p>
        </w:tc>
        <w:tc>
          <w:tcPr>
            <w:tcW w:w="1861" w:type="dxa"/>
            <w:vAlign w:val="center"/>
          </w:tcPr>
          <w:p w14:paraId="6BC0D07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7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16</w:t>
            </w:r>
          </w:p>
        </w:tc>
        <w:tc>
          <w:tcPr>
            <w:tcW w:w="731" w:type="dxa"/>
            <w:vAlign w:val="center"/>
          </w:tcPr>
          <w:p w14:paraId="6BC0D07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8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ReportID</w:t>
            </w:r>
          </w:p>
        </w:tc>
      </w:tr>
      <w:tr w:rsidR="00692AD6" w:rsidRPr="009738FB" w14:paraId="6BC0D088" w14:textId="77777777" w:rsidTr="00EE7583">
        <w:tc>
          <w:tcPr>
            <w:tcW w:w="603" w:type="dxa"/>
            <w:vAlign w:val="center"/>
          </w:tcPr>
          <w:p w14:paraId="6BC0D082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8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 xml:space="preserve">Уникальный номер запроса </w:t>
            </w:r>
          </w:p>
        </w:tc>
        <w:tc>
          <w:tcPr>
            <w:tcW w:w="1861" w:type="dxa"/>
            <w:vAlign w:val="center"/>
          </w:tcPr>
          <w:p w14:paraId="6BC0D08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8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16</w:t>
            </w:r>
          </w:p>
        </w:tc>
        <w:tc>
          <w:tcPr>
            <w:tcW w:w="731" w:type="dxa"/>
            <w:vAlign w:val="center"/>
          </w:tcPr>
          <w:p w14:paraId="6BC0D08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2381" w:type="dxa"/>
            <w:vAlign w:val="center"/>
          </w:tcPr>
          <w:p w14:paraId="6BC0D087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RequestID</w:t>
            </w:r>
          </w:p>
        </w:tc>
      </w:tr>
      <w:tr w:rsidR="00692AD6" w:rsidRPr="009738FB" w14:paraId="6BC0D08F" w14:textId="77777777" w:rsidTr="00EE7583">
        <w:tc>
          <w:tcPr>
            <w:tcW w:w="603" w:type="dxa"/>
            <w:vAlign w:val="center"/>
          </w:tcPr>
          <w:p w14:paraId="6BC0D089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8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 xml:space="preserve">Код документа </w:t>
            </w:r>
          </w:p>
        </w:tc>
        <w:tc>
          <w:tcPr>
            <w:tcW w:w="1861" w:type="dxa"/>
            <w:vAlign w:val="center"/>
          </w:tcPr>
          <w:p w14:paraId="6BC0D08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8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20</w:t>
            </w:r>
          </w:p>
        </w:tc>
        <w:tc>
          <w:tcPr>
            <w:tcW w:w="731" w:type="dxa"/>
            <w:vAlign w:val="center"/>
          </w:tcPr>
          <w:p w14:paraId="6BC0D08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8E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ReportCode</w:t>
            </w:r>
          </w:p>
        </w:tc>
      </w:tr>
      <w:tr w:rsidR="00692AD6" w:rsidRPr="009738FB" w14:paraId="6BC0D096" w14:textId="77777777" w:rsidTr="00EE7583">
        <w:tc>
          <w:tcPr>
            <w:tcW w:w="603" w:type="dxa"/>
            <w:vAlign w:val="center"/>
          </w:tcPr>
          <w:p w14:paraId="6BC0D090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9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Наименование отчета</w:t>
            </w:r>
          </w:p>
        </w:tc>
        <w:tc>
          <w:tcPr>
            <w:tcW w:w="1861" w:type="dxa"/>
            <w:vAlign w:val="center"/>
          </w:tcPr>
          <w:p w14:paraId="6BC0D09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9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731" w:type="dxa"/>
            <w:vAlign w:val="center"/>
          </w:tcPr>
          <w:p w14:paraId="6BC0D09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2381" w:type="dxa"/>
            <w:vAlign w:val="center"/>
          </w:tcPr>
          <w:p w14:paraId="6BC0D09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ReportName</w:t>
            </w:r>
          </w:p>
        </w:tc>
      </w:tr>
      <w:tr w:rsidR="00692AD6" w:rsidRPr="009738FB" w14:paraId="6BC0D09D" w14:textId="77777777" w:rsidTr="00EE7583">
        <w:tc>
          <w:tcPr>
            <w:tcW w:w="603" w:type="dxa"/>
            <w:vAlign w:val="center"/>
          </w:tcPr>
          <w:p w14:paraId="6BC0D097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9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 начала отчетного периода</w:t>
            </w:r>
          </w:p>
        </w:tc>
        <w:tc>
          <w:tcPr>
            <w:tcW w:w="1861" w:type="dxa"/>
            <w:vAlign w:val="center"/>
          </w:tcPr>
          <w:p w14:paraId="6BC0D09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</w:t>
            </w:r>
          </w:p>
        </w:tc>
        <w:tc>
          <w:tcPr>
            <w:tcW w:w="1400" w:type="dxa"/>
            <w:vAlign w:val="center"/>
          </w:tcPr>
          <w:p w14:paraId="6BC0D09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09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9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DateBegin</w:t>
            </w:r>
          </w:p>
        </w:tc>
      </w:tr>
      <w:tr w:rsidR="00692AD6" w:rsidRPr="009738FB" w14:paraId="6BC0D0A4" w14:textId="77777777" w:rsidTr="00EE7583">
        <w:tc>
          <w:tcPr>
            <w:tcW w:w="603" w:type="dxa"/>
            <w:vAlign w:val="center"/>
          </w:tcPr>
          <w:p w14:paraId="6BC0D09E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9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 конца отчетного периода</w:t>
            </w:r>
          </w:p>
        </w:tc>
        <w:tc>
          <w:tcPr>
            <w:tcW w:w="1861" w:type="dxa"/>
            <w:vAlign w:val="center"/>
          </w:tcPr>
          <w:p w14:paraId="6BC0D0A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</w:t>
            </w:r>
          </w:p>
        </w:tc>
        <w:tc>
          <w:tcPr>
            <w:tcW w:w="1400" w:type="dxa"/>
            <w:vAlign w:val="center"/>
          </w:tcPr>
          <w:p w14:paraId="6BC0D0A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0A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A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DateEnd</w:t>
            </w:r>
          </w:p>
        </w:tc>
      </w:tr>
      <w:tr w:rsidR="00692AD6" w:rsidRPr="009738FB" w14:paraId="6BC0D0AB" w14:textId="77777777" w:rsidTr="00EE7583">
        <w:tc>
          <w:tcPr>
            <w:tcW w:w="603" w:type="dxa"/>
            <w:vAlign w:val="center"/>
          </w:tcPr>
          <w:p w14:paraId="6BC0D0A5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A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Код территории по справочнику ОКАТО</w:t>
            </w:r>
          </w:p>
        </w:tc>
        <w:tc>
          <w:tcPr>
            <w:tcW w:w="1861" w:type="dxa"/>
            <w:vAlign w:val="center"/>
          </w:tcPr>
          <w:p w14:paraId="6BC0D0A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A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11</w:t>
            </w:r>
          </w:p>
        </w:tc>
        <w:tc>
          <w:tcPr>
            <w:tcW w:w="731" w:type="dxa"/>
            <w:vAlign w:val="center"/>
          </w:tcPr>
          <w:p w14:paraId="6BC0D0A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A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terrOKATOCode</w:t>
            </w:r>
          </w:p>
        </w:tc>
      </w:tr>
      <w:tr w:rsidR="00692AD6" w:rsidRPr="009738FB" w14:paraId="6BC0D0B2" w14:textId="77777777" w:rsidTr="00EE7583">
        <w:tc>
          <w:tcPr>
            <w:tcW w:w="603" w:type="dxa"/>
            <w:vAlign w:val="center"/>
          </w:tcPr>
          <w:p w14:paraId="6BC0D0AC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A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Подразделение, предоставившее отчет</w:t>
            </w:r>
          </w:p>
        </w:tc>
        <w:tc>
          <w:tcPr>
            <w:tcW w:w="1861" w:type="dxa"/>
            <w:vAlign w:val="center"/>
          </w:tcPr>
          <w:p w14:paraId="6BC0D0A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00" w:type="dxa"/>
            <w:vAlign w:val="center"/>
          </w:tcPr>
          <w:p w14:paraId="6BC0D0A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0B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B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Department</w:t>
            </w:r>
          </w:p>
        </w:tc>
      </w:tr>
      <w:tr w:rsidR="00692AD6" w:rsidRPr="009738FB" w14:paraId="6BC0D0B9" w14:textId="77777777" w:rsidTr="00EE7583">
        <w:tc>
          <w:tcPr>
            <w:tcW w:w="603" w:type="dxa"/>
            <w:vAlign w:val="center"/>
          </w:tcPr>
          <w:p w14:paraId="6BC0D0B3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B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Наименование подразделения</w:t>
            </w:r>
          </w:p>
        </w:tc>
        <w:tc>
          <w:tcPr>
            <w:tcW w:w="1861" w:type="dxa"/>
            <w:vAlign w:val="center"/>
          </w:tcPr>
          <w:p w14:paraId="6BC0D0B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B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731" w:type="dxa"/>
            <w:vAlign w:val="center"/>
          </w:tcPr>
          <w:p w14:paraId="6BC0D0B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B8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Department/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TUName</w:t>
            </w:r>
          </w:p>
        </w:tc>
      </w:tr>
      <w:tr w:rsidR="00692AD6" w:rsidRPr="009738FB" w14:paraId="6BC0D0C0" w14:textId="77777777" w:rsidTr="00EE7583">
        <w:tc>
          <w:tcPr>
            <w:tcW w:w="603" w:type="dxa"/>
            <w:vAlign w:val="center"/>
          </w:tcPr>
          <w:p w14:paraId="6BC0D0BA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B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БИК подразделения</w:t>
            </w:r>
          </w:p>
        </w:tc>
        <w:tc>
          <w:tcPr>
            <w:tcW w:w="1861" w:type="dxa"/>
            <w:vAlign w:val="center"/>
          </w:tcPr>
          <w:p w14:paraId="6BC0D0B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B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9</w:t>
            </w:r>
          </w:p>
        </w:tc>
        <w:tc>
          <w:tcPr>
            <w:tcW w:w="731" w:type="dxa"/>
            <w:vAlign w:val="center"/>
          </w:tcPr>
          <w:p w14:paraId="6BC0D0B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BF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Department/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BIC</w:t>
            </w:r>
          </w:p>
        </w:tc>
      </w:tr>
      <w:tr w:rsidR="00692AD6" w:rsidRPr="009738FB" w14:paraId="6BC0D0C7" w14:textId="77777777" w:rsidTr="00EE7583">
        <w:tc>
          <w:tcPr>
            <w:tcW w:w="603" w:type="dxa"/>
            <w:vAlign w:val="center"/>
          </w:tcPr>
          <w:p w14:paraId="6BC0D0C1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C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Код подразделения по справочнику КП</w:t>
            </w:r>
          </w:p>
        </w:tc>
        <w:tc>
          <w:tcPr>
            <w:tcW w:w="1861" w:type="dxa"/>
            <w:vAlign w:val="center"/>
          </w:tcPr>
          <w:p w14:paraId="6BC0D0C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C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2</w:t>
            </w:r>
          </w:p>
        </w:tc>
        <w:tc>
          <w:tcPr>
            <w:tcW w:w="731" w:type="dxa"/>
            <w:vAlign w:val="center"/>
          </w:tcPr>
          <w:p w14:paraId="6BC0D0C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C6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Department/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ubrKPCode</w:t>
            </w:r>
          </w:p>
        </w:tc>
      </w:tr>
      <w:tr w:rsidR="00692AD6" w:rsidRPr="009738FB" w14:paraId="6BC0D0CE" w14:textId="77777777" w:rsidTr="00EE7583">
        <w:tc>
          <w:tcPr>
            <w:tcW w:w="603" w:type="dxa"/>
            <w:vAlign w:val="center"/>
          </w:tcPr>
          <w:p w14:paraId="6BC0D0C8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C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 и время составления отчета</w:t>
            </w:r>
          </w:p>
        </w:tc>
        <w:tc>
          <w:tcPr>
            <w:tcW w:w="1861" w:type="dxa"/>
            <w:vAlign w:val="center"/>
          </w:tcPr>
          <w:p w14:paraId="6BC0D0C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Дата+время+часовой пояс</w:t>
            </w:r>
          </w:p>
        </w:tc>
        <w:tc>
          <w:tcPr>
            <w:tcW w:w="1400" w:type="dxa"/>
            <w:vAlign w:val="center"/>
          </w:tcPr>
          <w:p w14:paraId="6BC0D0CB" w14:textId="77777777" w:rsidR="00692AD6" w:rsidRPr="009738FB" w:rsidRDefault="00692AD6" w:rsidP="006E7F9C">
            <w:pPr>
              <w:pStyle w:val="71"/>
              <w:tabs>
                <w:tab w:val="clear" w:pos="926"/>
              </w:tabs>
              <w:spacing w:before="60"/>
              <w:ind w:left="0" w:firstLine="0"/>
              <w:outlineLvl w:val="9"/>
              <w:rPr>
                <w:rFonts w:ascii="Times New Roman" w:hAnsi="Times New Roman" w:cs="Times New Roman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-</w:t>
            </w:r>
          </w:p>
        </w:tc>
        <w:tc>
          <w:tcPr>
            <w:tcW w:w="731" w:type="dxa"/>
            <w:vAlign w:val="center"/>
          </w:tcPr>
          <w:p w14:paraId="6BC0D0C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CD" w14:textId="77777777" w:rsidR="00692AD6" w:rsidRPr="009738FB" w:rsidRDefault="00692AD6" w:rsidP="006E7F9C">
            <w:pPr>
              <w:pStyle w:val="81"/>
              <w:spacing w:before="60"/>
              <w:outlineLvl w:val="9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DateOfReport</w:t>
            </w:r>
          </w:p>
        </w:tc>
      </w:tr>
      <w:tr w:rsidR="00692AD6" w:rsidRPr="009738FB" w14:paraId="6BC0D0D5" w14:textId="77777777" w:rsidTr="00EE7583">
        <w:tc>
          <w:tcPr>
            <w:tcW w:w="603" w:type="dxa"/>
            <w:vAlign w:val="center"/>
          </w:tcPr>
          <w:p w14:paraId="6BC0D0CF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D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Исполнитель</w:t>
            </w:r>
          </w:p>
        </w:tc>
        <w:tc>
          <w:tcPr>
            <w:tcW w:w="1861" w:type="dxa"/>
            <w:vAlign w:val="center"/>
          </w:tcPr>
          <w:p w14:paraId="6BC0D0D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00" w:type="dxa"/>
            <w:vAlign w:val="center"/>
          </w:tcPr>
          <w:p w14:paraId="6BC0D0D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0D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D4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Executor</w:t>
            </w:r>
          </w:p>
        </w:tc>
      </w:tr>
      <w:tr w:rsidR="00692AD6" w:rsidRPr="009738FB" w14:paraId="6BC0D0DC" w14:textId="77777777" w:rsidTr="00EE7583">
        <w:tc>
          <w:tcPr>
            <w:tcW w:w="603" w:type="dxa"/>
            <w:vAlign w:val="center"/>
          </w:tcPr>
          <w:p w14:paraId="6BC0D0D6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D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Ф.И.О. исполнителя</w:t>
            </w:r>
          </w:p>
        </w:tc>
        <w:tc>
          <w:tcPr>
            <w:tcW w:w="1861" w:type="dxa"/>
            <w:vAlign w:val="center"/>
          </w:tcPr>
          <w:p w14:paraId="6BC0D0D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D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731" w:type="dxa"/>
            <w:vAlign w:val="center"/>
          </w:tcPr>
          <w:p w14:paraId="6BC0D0D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DB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Executor/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Name</w:t>
            </w:r>
          </w:p>
        </w:tc>
      </w:tr>
      <w:tr w:rsidR="00692AD6" w:rsidRPr="009738FB" w14:paraId="6BC0D0E3" w14:textId="77777777" w:rsidTr="00EE7583">
        <w:tc>
          <w:tcPr>
            <w:tcW w:w="603" w:type="dxa"/>
            <w:vAlign w:val="center"/>
          </w:tcPr>
          <w:p w14:paraId="6BC0D0DD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D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Должность исполнителя</w:t>
            </w:r>
          </w:p>
        </w:tc>
        <w:tc>
          <w:tcPr>
            <w:tcW w:w="1861" w:type="dxa"/>
            <w:vAlign w:val="center"/>
          </w:tcPr>
          <w:p w14:paraId="6BC0D0D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E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731" w:type="dxa"/>
            <w:vAlign w:val="center"/>
          </w:tcPr>
          <w:p w14:paraId="6BC0D0E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E2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Executor/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Post</w:t>
            </w:r>
          </w:p>
        </w:tc>
      </w:tr>
      <w:tr w:rsidR="00692AD6" w:rsidRPr="009738FB" w14:paraId="6BC0D0EA" w14:textId="77777777" w:rsidTr="00EE7583">
        <w:tc>
          <w:tcPr>
            <w:tcW w:w="603" w:type="dxa"/>
            <w:vAlign w:val="center"/>
          </w:tcPr>
          <w:p w14:paraId="6BC0D0E4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E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Ранг подписи</w:t>
            </w:r>
          </w:p>
        </w:tc>
        <w:tc>
          <w:tcPr>
            <w:tcW w:w="1861" w:type="dxa"/>
            <w:vAlign w:val="center"/>
          </w:tcPr>
          <w:p w14:paraId="6BC0D0E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E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5</w:t>
            </w:r>
          </w:p>
        </w:tc>
        <w:tc>
          <w:tcPr>
            <w:tcW w:w="731" w:type="dxa"/>
            <w:vAlign w:val="center"/>
          </w:tcPr>
          <w:p w14:paraId="6BC0D0E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2381" w:type="dxa"/>
            <w:vAlign w:val="center"/>
          </w:tcPr>
          <w:p w14:paraId="6BC0D0E9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szCs w:val="24"/>
                <w:lang w:eastAsia="en-US"/>
              </w:rPr>
              <w:t>Executor/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SignatureLevel</w:t>
            </w:r>
          </w:p>
        </w:tc>
      </w:tr>
      <w:tr w:rsidR="00692AD6" w:rsidRPr="009738FB" w14:paraId="6BC0D0F1" w14:textId="77777777" w:rsidTr="00EE7583">
        <w:tc>
          <w:tcPr>
            <w:tcW w:w="603" w:type="dxa"/>
            <w:vAlign w:val="center"/>
          </w:tcPr>
          <w:p w14:paraId="6BC0D0EB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E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Телефон исполнителя</w:t>
            </w:r>
          </w:p>
        </w:tc>
        <w:tc>
          <w:tcPr>
            <w:tcW w:w="1861" w:type="dxa"/>
            <w:vAlign w:val="center"/>
          </w:tcPr>
          <w:p w14:paraId="6BC0D0E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400" w:type="dxa"/>
            <w:vAlign w:val="center"/>
          </w:tcPr>
          <w:p w14:paraId="6BC0D0E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10</w:t>
            </w:r>
          </w:p>
        </w:tc>
        <w:tc>
          <w:tcPr>
            <w:tcW w:w="731" w:type="dxa"/>
            <w:vAlign w:val="center"/>
          </w:tcPr>
          <w:p w14:paraId="6BC0D0E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2381" w:type="dxa"/>
            <w:vAlign w:val="center"/>
          </w:tcPr>
          <w:p w14:paraId="6BC0D0F0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iCs w:val="0"/>
                <w:szCs w:val="24"/>
                <w:lang w:eastAsia="en-US"/>
              </w:rPr>
              <w:t>Executor</w:t>
            </w:r>
            <w:r w:rsidRPr="009738FB"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  <w:t>/Phone</w:t>
            </w:r>
          </w:p>
        </w:tc>
      </w:tr>
      <w:tr w:rsidR="00692AD6" w:rsidRPr="009738FB" w14:paraId="6BC0D0F8" w14:textId="77777777" w:rsidTr="00EE7583">
        <w:tc>
          <w:tcPr>
            <w:tcW w:w="603" w:type="dxa"/>
            <w:vAlign w:val="center"/>
          </w:tcPr>
          <w:p w14:paraId="6BC0D0F2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F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Номер сообщения</w:t>
            </w:r>
          </w:p>
        </w:tc>
        <w:tc>
          <w:tcPr>
            <w:tcW w:w="1861" w:type="dxa"/>
            <w:vAlign w:val="center"/>
          </w:tcPr>
          <w:p w14:paraId="6BC0D0F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00" w:type="dxa"/>
            <w:vAlign w:val="center"/>
          </w:tcPr>
          <w:p w14:paraId="6BC0D0F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 xml:space="preserve">- </w:t>
            </w:r>
            <w:r w:rsidRPr="009738FB">
              <w:rPr>
                <w:rStyle w:val="aff1"/>
                <w:sz w:val="20"/>
                <w:lang w:val="ru-RU"/>
              </w:rPr>
              <w:footnoteReference w:id="7"/>
            </w:r>
            <w:r w:rsidRPr="009738FB">
              <w:rPr>
                <w:sz w:val="20"/>
                <w:vertAlign w:val="superscript"/>
                <w:lang w:val="ru-RU"/>
              </w:rPr>
              <w:t>)</w:t>
            </w:r>
          </w:p>
        </w:tc>
        <w:tc>
          <w:tcPr>
            <w:tcW w:w="731" w:type="dxa"/>
            <w:vAlign w:val="center"/>
          </w:tcPr>
          <w:p w14:paraId="6BC0D0F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F7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i w:val="0"/>
              </w:rPr>
              <w:t>DocNum</w:t>
            </w:r>
          </w:p>
        </w:tc>
      </w:tr>
      <w:tr w:rsidR="00692AD6" w:rsidRPr="009738FB" w14:paraId="6BC0D0FF" w14:textId="77777777" w:rsidTr="00EE7583">
        <w:tc>
          <w:tcPr>
            <w:tcW w:w="603" w:type="dxa"/>
            <w:vAlign w:val="center"/>
          </w:tcPr>
          <w:p w14:paraId="6BC0D0F9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0F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  документа</w:t>
            </w:r>
          </w:p>
        </w:tc>
        <w:tc>
          <w:tcPr>
            <w:tcW w:w="1861" w:type="dxa"/>
            <w:vAlign w:val="center"/>
          </w:tcPr>
          <w:p w14:paraId="6BC0D0F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Дата</w:t>
            </w:r>
          </w:p>
        </w:tc>
        <w:tc>
          <w:tcPr>
            <w:tcW w:w="1400" w:type="dxa"/>
            <w:vAlign w:val="center"/>
          </w:tcPr>
          <w:p w14:paraId="6BC0D0F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0F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0FE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  <w:iCs w:val="0"/>
                <w:szCs w:val="24"/>
                <w:lang w:eastAsia="en-US"/>
              </w:rPr>
            </w:pPr>
            <w:r w:rsidRPr="009738FB">
              <w:rPr>
                <w:rFonts w:ascii="Times New Roman" w:hAnsi="Times New Roman" w:cs="Times New Roman"/>
                <w:i w:val="0"/>
              </w:rPr>
              <w:t>DocDate</w:t>
            </w:r>
          </w:p>
        </w:tc>
      </w:tr>
      <w:tr w:rsidR="00692AD6" w:rsidRPr="009738FB" w14:paraId="6BC0D106" w14:textId="77777777" w:rsidTr="00EE7583">
        <w:tc>
          <w:tcPr>
            <w:tcW w:w="603" w:type="dxa"/>
            <w:vAlign w:val="center"/>
          </w:tcPr>
          <w:p w14:paraId="6BC0D100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10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Дополнительная информация</w:t>
            </w:r>
          </w:p>
        </w:tc>
        <w:tc>
          <w:tcPr>
            <w:tcW w:w="1861" w:type="dxa"/>
            <w:vAlign w:val="center"/>
          </w:tcPr>
          <w:p w14:paraId="6BC0D10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00" w:type="dxa"/>
            <w:vAlign w:val="center"/>
          </w:tcPr>
          <w:p w14:paraId="6BC0D10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10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2381" w:type="dxa"/>
            <w:vAlign w:val="center"/>
          </w:tcPr>
          <w:p w14:paraId="6BC0D105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</w:rPr>
            </w:pPr>
            <w:r w:rsidRPr="009738FB">
              <w:rPr>
                <w:rFonts w:ascii="Times New Roman" w:hAnsi="Times New Roman" w:cs="Times New Roman"/>
                <w:i w:val="0"/>
              </w:rPr>
              <w:t>Stream</w:t>
            </w:r>
          </w:p>
        </w:tc>
      </w:tr>
      <w:tr w:rsidR="00692AD6" w:rsidRPr="009738FB" w14:paraId="6BC0D10D" w14:textId="77777777" w:rsidTr="00EE7583">
        <w:tc>
          <w:tcPr>
            <w:tcW w:w="603" w:type="dxa"/>
            <w:vAlign w:val="center"/>
          </w:tcPr>
          <w:p w14:paraId="6BC0D107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10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Версия</w:t>
            </w:r>
          </w:p>
        </w:tc>
        <w:tc>
          <w:tcPr>
            <w:tcW w:w="1861" w:type="dxa"/>
            <w:vAlign w:val="center"/>
          </w:tcPr>
          <w:p w14:paraId="6BC0D10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400" w:type="dxa"/>
            <w:vAlign w:val="center"/>
          </w:tcPr>
          <w:p w14:paraId="6BC0D10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16,2</w:t>
            </w:r>
          </w:p>
        </w:tc>
        <w:tc>
          <w:tcPr>
            <w:tcW w:w="731" w:type="dxa"/>
            <w:vAlign w:val="center"/>
          </w:tcPr>
          <w:p w14:paraId="6BC0D10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10C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</w:rPr>
            </w:pPr>
            <w:r w:rsidRPr="009738FB">
              <w:rPr>
                <w:rFonts w:ascii="Times New Roman" w:hAnsi="Times New Roman" w:cs="Times New Roman"/>
              </w:rPr>
              <w:t>Stream</w:t>
            </w:r>
            <w:r w:rsidRPr="009738FB">
              <w:rPr>
                <w:rFonts w:ascii="Times New Roman" w:hAnsi="Times New Roman" w:cs="Times New Roman"/>
                <w:i w:val="0"/>
              </w:rPr>
              <w:t>/Version</w:t>
            </w:r>
          </w:p>
        </w:tc>
      </w:tr>
      <w:tr w:rsidR="00692AD6" w:rsidRPr="009738FB" w14:paraId="6BC0D114" w14:textId="77777777" w:rsidTr="00EE7583">
        <w:tc>
          <w:tcPr>
            <w:tcW w:w="603" w:type="dxa"/>
            <w:vAlign w:val="center"/>
          </w:tcPr>
          <w:p w14:paraId="6BC0D10E" w14:textId="77777777" w:rsidR="00692AD6" w:rsidRPr="009738FB" w:rsidRDefault="00692AD6" w:rsidP="006E7F9C">
            <w:pPr>
              <w:pStyle w:val="a0"/>
              <w:numPr>
                <w:ilvl w:val="0"/>
                <w:numId w:val="63"/>
              </w:numPr>
              <w:spacing w:before="60" w:after="60"/>
            </w:pPr>
          </w:p>
        </w:tc>
        <w:tc>
          <w:tcPr>
            <w:tcW w:w="2800" w:type="dxa"/>
            <w:vAlign w:val="center"/>
          </w:tcPr>
          <w:p w14:paraId="6BC0D10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Данные</w:t>
            </w:r>
          </w:p>
        </w:tc>
        <w:tc>
          <w:tcPr>
            <w:tcW w:w="1861" w:type="dxa"/>
            <w:vAlign w:val="center"/>
          </w:tcPr>
          <w:p w14:paraId="6BC0D11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Двоичные данные</w:t>
            </w:r>
          </w:p>
        </w:tc>
        <w:tc>
          <w:tcPr>
            <w:tcW w:w="1400" w:type="dxa"/>
            <w:vAlign w:val="center"/>
          </w:tcPr>
          <w:p w14:paraId="6BC0D11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731" w:type="dxa"/>
            <w:vAlign w:val="center"/>
          </w:tcPr>
          <w:p w14:paraId="6BC0D11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2381" w:type="dxa"/>
            <w:vAlign w:val="center"/>
          </w:tcPr>
          <w:p w14:paraId="6BC0D113" w14:textId="77777777" w:rsidR="00692AD6" w:rsidRPr="009738FB" w:rsidRDefault="00692AD6" w:rsidP="006E7F9C">
            <w:pPr>
              <w:pStyle w:val="81"/>
              <w:spacing w:before="60"/>
              <w:rPr>
                <w:rFonts w:ascii="Times New Roman" w:hAnsi="Times New Roman" w:cs="Times New Roman"/>
                <w:i w:val="0"/>
              </w:rPr>
            </w:pPr>
            <w:r w:rsidRPr="009738FB">
              <w:rPr>
                <w:rFonts w:ascii="Times New Roman" w:hAnsi="Times New Roman" w:cs="Times New Roman"/>
              </w:rPr>
              <w:t>Stream</w:t>
            </w:r>
            <w:r w:rsidRPr="009738FB">
              <w:rPr>
                <w:rFonts w:ascii="Times New Roman" w:hAnsi="Times New Roman" w:cs="Times New Roman"/>
                <w:i w:val="0"/>
              </w:rPr>
              <w:t>/Info</w:t>
            </w:r>
          </w:p>
        </w:tc>
      </w:tr>
      <w:tr w:rsidR="00692AD6" w:rsidRPr="00EE7583" w14:paraId="6BC0D116" w14:textId="77777777" w:rsidTr="00EE7583">
        <w:tc>
          <w:tcPr>
            <w:tcW w:w="9776" w:type="dxa"/>
            <w:gridSpan w:val="6"/>
          </w:tcPr>
          <w:p w14:paraId="6BC0D115" w14:textId="77777777" w:rsidR="00692AD6" w:rsidRPr="009738FB" w:rsidRDefault="00692AD6" w:rsidP="006E7F9C">
            <w:pPr>
              <w:spacing w:before="60" w:after="60"/>
              <w:jc w:val="center"/>
              <w:rPr>
                <w:i/>
                <w:iCs/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Данные отчета определяются в схеме, соответствующей отчету, в элементе ReportBody</w:t>
            </w:r>
          </w:p>
        </w:tc>
      </w:tr>
    </w:tbl>
    <w:p w14:paraId="6BC0D117" w14:textId="0C33BF9A" w:rsidR="00692AD6" w:rsidRPr="009738FB" w:rsidRDefault="00692AD6" w:rsidP="006E7F9C">
      <w:pPr>
        <w:pStyle w:val="1"/>
        <w:numPr>
          <w:ilvl w:val="0"/>
          <w:numId w:val="19"/>
        </w:numPr>
        <w:spacing w:line="240" w:lineRule="auto"/>
        <w:ind w:left="0" w:firstLine="0"/>
        <w:rPr>
          <w:kern w:val="0"/>
          <w:sz w:val="24"/>
          <w:szCs w:val="24"/>
        </w:rPr>
      </w:pPr>
      <w:bookmarkStart w:id="607" w:name="_Toc439078060"/>
      <w:bookmarkStart w:id="608" w:name="_Toc439156971"/>
      <w:bookmarkStart w:id="609" w:name="_Toc439078061"/>
      <w:bookmarkStart w:id="610" w:name="_Toc439156972"/>
      <w:bookmarkStart w:id="611" w:name="_Toc439078062"/>
      <w:bookmarkStart w:id="612" w:name="_Toc439156973"/>
      <w:bookmarkStart w:id="613" w:name="_Toc439078079"/>
      <w:bookmarkStart w:id="614" w:name="_Toc439156990"/>
      <w:bookmarkStart w:id="615" w:name="_Toc439078080"/>
      <w:bookmarkStart w:id="616" w:name="_Toc439156991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r w:rsidRPr="009738FB">
        <w:rPr>
          <w:kern w:val="0"/>
          <w:sz w:val="24"/>
          <w:szCs w:val="24"/>
        </w:rPr>
        <w:br/>
      </w:r>
      <w:bookmarkStart w:id="617" w:name="_Ref442082860"/>
      <w:bookmarkStart w:id="618" w:name="_Ref442082864"/>
      <w:bookmarkStart w:id="619" w:name="_Ref435701825"/>
      <w:bookmarkStart w:id="620" w:name="_Toc43814186"/>
      <w:r w:rsidRPr="009738FB">
        <w:rPr>
          <w:kern w:val="0"/>
          <w:sz w:val="24"/>
          <w:szCs w:val="24"/>
        </w:rPr>
        <w:t>Описание реквизитного состава XML-документов, формируемых в ИАС НДО  ТУ при обмене данными между отделениями и главными управлениями</w:t>
      </w:r>
      <w:bookmarkEnd w:id="617"/>
      <w:bookmarkEnd w:id="618"/>
      <w:bookmarkEnd w:id="619"/>
      <w:bookmarkEnd w:id="620"/>
    </w:p>
    <w:p w14:paraId="6BC0D118" w14:textId="1C076D3F" w:rsidR="00692AD6" w:rsidRPr="009738FB" w:rsidRDefault="00692AD6" w:rsidP="00A97FEE">
      <w:pPr>
        <w:pStyle w:val="a5"/>
        <w:spacing w:line="336" w:lineRule="auto"/>
        <w:rPr>
          <w:szCs w:val="24"/>
        </w:rPr>
      </w:pPr>
      <w:r w:rsidRPr="009738FB">
        <w:rPr>
          <w:szCs w:val="24"/>
        </w:rPr>
        <w:t>Сведения о средствах механизации и автоматизации кассовой работы – ЭК513 (</w:t>
      </w:r>
      <w:r w:rsidR="00415717">
        <w:fldChar w:fldCharType="begin"/>
      </w:r>
      <w:r w:rsidR="00415717">
        <w:instrText xml:space="preserve"> REF _Ref435706710 \h  \* MERGEFORMAT </w:instrText>
      </w:r>
      <w:r w:rsidR="00415717">
        <w:fldChar w:fldCharType="separate"/>
      </w:r>
      <w:r w:rsidR="00132562" w:rsidRPr="00EE7583">
        <w:rPr>
          <w:szCs w:val="24"/>
        </w:rPr>
        <w:t>Таблица Г</w:t>
      </w:r>
      <w:r w:rsidR="00132562" w:rsidRPr="009738FB">
        <w:t>. </w:t>
      </w:r>
      <w:r w:rsidR="00132562">
        <w:t>1</w:t>
      </w:r>
      <w:r w:rsidR="00415717">
        <w:fldChar w:fldCharType="end"/>
      </w:r>
      <w:r w:rsidRPr="009738FB">
        <w:rPr>
          <w:szCs w:val="24"/>
        </w:rPr>
        <w:t>).</w:t>
      </w:r>
    </w:p>
    <w:p w14:paraId="6BC0D119" w14:textId="5295A90E" w:rsidR="00692AD6" w:rsidRPr="009738FB" w:rsidRDefault="00692AD6" w:rsidP="000521D2">
      <w:pPr>
        <w:pStyle w:val="afe"/>
      </w:pPr>
      <w:bookmarkStart w:id="621" w:name="_Ref435706710"/>
      <w:bookmarkStart w:id="622" w:name="ТааблицаГ1"/>
      <w:r w:rsidRPr="009738FB">
        <w:t>Таблица Г. </w:t>
      </w:r>
      <w:r w:rsidR="00242BA6">
        <w:rPr>
          <w:noProof/>
        </w:rPr>
        <w:fldChar w:fldCharType="begin"/>
      </w:r>
      <w:r w:rsidR="00242BA6">
        <w:rPr>
          <w:noProof/>
        </w:rPr>
        <w:instrText xml:space="preserve"> SEQ Таблица_Д. \* ARABIC </w:instrText>
      </w:r>
      <w:r w:rsidR="00242BA6">
        <w:rPr>
          <w:noProof/>
        </w:rPr>
        <w:fldChar w:fldCharType="separate"/>
      </w:r>
      <w:r w:rsidR="00132562">
        <w:rPr>
          <w:noProof/>
        </w:rPr>
        <w:t>1</w:t>
      </w:r>
      <w:r w:rsidR="00242BA6">
        <w:rPr>
          <w:noProof/>
        </w:rPr>
        <w:fldChar w:fldCharType="end"/>
      </w:r>
      <w:bookmarkEnd w:id="621"/>
      <w:bookmarkEnd w:id="622"/>
      <w:r w:rsidRPr="009738FB">
        <w:t xml:space="preserve"> – Реквизиты XML-документа ЭК513 (ias:F513)</w:t>
      </w:r>
    </w:p>
    <w:tbl>
      <w:tblPr>
        <w:tblW w:w="5077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346"/>
        <w:gridCol w:w="1505"/>
        <w:gridCol w:w="1504"/>
        <w:gridCol w:w="753"/>
        <w:gridCol w:w="2224"/>
      </w:tblGrid>
      <w:tr w:rsidR="00692AD6" w:rsidRPr="00175D19" w14:paraId="6BC0D124" w14:textId="77777777" w:rsidTr="00EE7583">
        <w:trPr>
          <w:cantSplit/>
          <w:tblHeader/>
        </w:trPr>
        <w:tc>
          <w:tcPr>
            <w:tcW w:w="568" w:type="dxa"/>
            <w:tcMar>
              <w:left w:w="0" w:type="dxa"/>
              <w:right w:w="0" w:type="dxa"/>
            </w:tcMar>
          </w:tcPr>
          <w:p w14:paraId="7B51C241" w14:textId="77777777" w:rsidR="00F97AB7" w:rsidRDefault="00692AD6" w:rsidP="00175D19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№</w:t>
            </w:r>
          </w:p>
          <w:p w14:paraId="6BC0D11B" w14:textId="77777777" w:rsidR="00692AD6" w:rsidRPr="00EE7583" w:rsidRDefault="00692AD6" w:rsidP="00175D19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3346" w:type="dxa"/>
          </w:tcPr>
          <w:p w14:paraId="6BC0D11C" w14:textId="77777777" w:rsidR="00692AD6" w:rsidRPr="00EE7583" w:rsidRDefault="00692AD6" w:rsidP="007262C6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505" w:type="dxa"/>
          </w:tcPr>
          <w:p w14:paraId="6BC0D11E" w14:textId="0F913F02" w:rsidR="00692AD6" w:rsidRPr="00EE7583" w:rsidRDefault="00692AD6" w:rsidP="00175D19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Тип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175D19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504" w:type="dxa"/>
          </w:tcPr>
          <w:p w14:paraId="6BC0D120" w14:textId="522ADF28" w:rsidR="00692AD6" w:rsidRPr="00EE7583" w:rsidRDefault="00692AD6" w:rsidP="00175D19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Макс. длина, знаков.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175D19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53" w:type="dxa"/>
          </w:tcPr>
          <w:p w14:paraId="6BC0D121" w14:textId="77777777" w:rsidR="00692AD6" w:rsidRPr="00EE7583" w:rsidRDefault="00692AD6" w:rsidP="007262C6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224" w:type="dxa"/>
          </w:tcPr>
          <w:p w14:paraId="6BC0D122" w14:textId="50AC2724" w:rsidR="00692AD6" w:rsidRPr="00EE7583" w:rsidRDefault="00692AD6" w:rsidP="007262C6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123" w14:textId="77777777" w:rsidR="00692AD6" w:rsidRPr="00EE7583" w:rsidRDefault="00692AD6" w:rsidP="00EE7583">
            <w:pPr>
              <w:spacing w:before="0"/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126" w14:textId="77777777" w:rsidTr="00EE7583">
        <w:trPr>
          <w:cantSplit/>
        </w:trPr>
        <w:tc>
          <w:tcPr>
            <w:tcW w:w="9900" w:type="dxa"/>
            <w:gridSpan w:val="6"/>
            <w:tcMar>
              <w:left w:w="0" w:type="dxa"/>
              <w:right w:w="0" w:type="dxa"/>
            </w:tcMar>
          </w:tcPr>
          <w:p w14:paraId="6BC0D125" w14:textId="744760AA" w:rsidR="00692AD6" w:rsidRPr="00EE7583" w:rsidRDefault="00692AD6" w:rsidP="00175D19">
            <w:pPr>
              <w:spacing w:before="60" w:after="60"/>
              <w:jc w:val="center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Заголовок отчета заполняется в соответствии с описанием EKBaseType (</w:t>
            </w:r>
            <w:r w:rsidR="00415717" w:rsidRPr="00EE7583">
              <w:rPr>
                <w:sz w:val="22"/>
                <w:szCs w:val="22"/>
              </w:rPr>
              <w:fldChar w:fldCharType="begin"/>
            </w:r>
            <w:r w:rsidR="00415717" w:rsidRPr="00EE7583">
              <w:rPr>
                <w:sz w:val="22"/>
                <w:szCs w:val="22"/>
                <w:lang w:val="ru-RU"/>
              </w:rPr>
              <w:instrText xml:space="preserve"> </w:instrText>
            </w:r>
            <w:r w:rsidR="00415717" w:rsidRPr="00EE7583">
              <w:rPr>
                <w:sz w:val="22"/>
                <w:szCs w:val="22"/>
              </w:rPr>
              <w:instrText>REF</w:instrText>
            </w:r>
            <w:r w:rsidR="00415717" w:rsidRPr="00EE7583">
              <w:rPr>
                <w:sz w:val="22"/>
                <w:szCs w:val="22"/>
                <w:lang w:val="ru-RU"/>
              </w:rPr>
              <w:instrText xml:space="preserve"> _</w:instrText>
            </w:r>
            <w:r w:rsidR="00415717" w:rsidRPr="00EE7583">
              <w:rPr>
                <w:sz w:val="22"/>
                <w:szCs w:val="22"/>
              </w:rPr>
              <w:instrText>Ref</w:instrText>
            </w:r>
            <w:r w:rsidR="00415717" w:rsidRPr="00EE7583">
              <w:rPr>
                <w:sz w:val="22"/>
                <w:szCs w:val="22"/>
                <w:lang w:val="ru-RU"/>
              </w:rPr>
              <w:instrText>435701924 \</w:instrText>
            </w:r>
            <w:r w:rsidR="00415717" w:rsidRPr="00EE7583">
              <w:rPr>
                <w:sz w:val="22"/>
                <w:szCs w:val="22"/>
              </w:rPr>
              <w:instrText>n</w:instrText>
            </w:r>
            <w:r w:rsidR="00415717" w:rsidRPr="00EE7583">
              <w:rPr>
                <w:sz w:val="22"/>
                <w:szCs w:val="22"/>
                <w:lang w:val="ru-RU"/>
              </w:rPr>
              <w:instrText xml:space="preserve"> \</w:instrText>
            </w:r>
            <w:r w:rsidR="00415717" w:rsidRPr="00EE7583">
              <w:rPr>
                <w:sz w:val="22"/>
                <w:szCs w:val="22"/>
              </w:rPr>
              <w:instrText>h</w:instrText>
            </w:r>
            <w:r w:rsidR="00415717" w:rsidRPr="00EE7583">
              <w:rPr>
                <w:sz w:val="22"/>
                <w:szCs w:val="22"/>
                <w:lang w:val="ru-RU"/>
              </w:rPr>
              <w:instrText xml:space="preserve">  \* </w:instrText>
            </w:r>
            <w:r w:rsidR="00415717" w:rsidRPr="00EE7583">
              <w:rPr>
                <w:sz w:val="22"/>
                <w:szCs w:val="22"/>
              </w:rPr>
              <w:instrText>MERGEFORMAT</w:instrText>
            </w:r>
            <w:r w:rsidR="00415717" w:rsidRPr="00EE7583">
              <w:rPr>
                <w:sz w:val="22"/>
                <w:szCs w:val="22"/>
                <w:lang w:val="ru-RU"/>
              </w:rPr>
              <w:instrText xml:space="preserve"> </w:instrText>
            </w:r>
            <w:r w:rsidR="00415717" w:rsidRPr="00EE7583">
              <w:rPr>
                <w:sz w:val="22"/>
                <w:szCs w:val="22"/>
              </w:rPr>
            </w:r>
            <w:r w:rsidR="00415717" w:rsidRPr="00EE7583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>Приложение В</w:t>
            </w:r>
            <w:r w:rsidR="00415717" w:rsidRPr="00EE7583">
              <w:rPr>
                <w:sz w:val="22"/>
                <w:szCs w:val="22"/>
              </w:rPr>
              <w:fldChar w:fldCharType="end"/>
            </w:r>
            <w:r w:rsidRPr="00EE7583">
              <w:rPr>
                <w:sz w:val="22"/>
                <w:szCs w:val="22"/>
                <w:lang w:val="ru-RU"/>
              </w:rPr>
              <w:t xml:space="preserve">, </w:t>
            </w:r>
            <w:r w:rsidR="00175D19" w:rsidRPr="00EE7583">
              <w:rPr>
                <w:sz w:val="22"/>
                <w:szCs w:val="22"/>
              </w:rPr>
              <w:fldChar w:fldCharType="begin"/>
            </w:r>
            <w:r w:rsidR="00175D19" w:rsidRPr="00EE7583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EE7583">
              <w:rPr>
                <w:sz w:val="22"/>
                <w:szCs w:val="22"/>
              </w:rPr>
              <w:instrText>REF</w:instrText>
            </w:r>
            <w:r w:rsidR="00175D19" w:rsidRPr="00EE7583">
              <w:rPr>
                <w:sz w:val="22"/>
                <w:szCs w:val="22"/>
                <w:lang w:val="ru-RU"/>
              </w:rPr>
              <w:instrText xml:space="preserve"> _</w:instrText>
            </w:r>
            <w:r w:rsidR="00175D19" w:rsidRPr="00EE7583">
              <w:rPr>
                <w:sz w:val="22"/>
                <w:szCs w:val="22"/>
              </w:rPr>
              <w:instrText>Ref</w:instrText>
            </w:r>
            <w:r w:rsidR="00175D19" w:rsidRPr="00EE7583">
              <w:rPr>
                <w:sz w:val="22"/>
                <w:szCs w:val="22"/>
                <w:lang w:val="ru-RU"/>
              </w:rPr>
              <w:instrText>29993292 \</w:instrText>
            </w:r>
            <w:r w:rsidR="00175D19" w:rsidRPr="00EE7583">
              <w:rPr>
                <w:sz w:val="22"/>
                <w:szCs w:val="22"/>
              </w:rPr>
              <w:instrText>h</w:instrText>
            </w:r>
            <w:r w:rsidR="00175D19" w:rsidRPr="00EE7583">
              <w:rPr>
                <w:sz w:val="22"/>
                <w:szCs w:val="22"/>
                <w:lang w:val="ru-RU"/>
              </w:rPr>
              <w:instrText xml:space="preserve">  \* </w:instrText>
            </w:r>
            <w:r w:rsidR="00175D19">
              <w:rPr>
                <w:sz w:val="22"/>
                <w:szCs w:val="22"/>
              </w:rPr>
              <w:instrText>MERGEFORMAT</w:instrText>
            </w:r>
            <w:r w:rsidR="00175D19" w:rsidRPr="00EE7583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EE7583">
              <w:rPr>
                <w:sz w:val="22"/>
                <w:szCs w:val="22"/>
              </w:rPr>
            </w:r>
            <w:r w:rsidR="00175D19" w:rsidRPr="00EE7583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2"/>
                <w:szCs w:val="22"/>
                <w:lang w:val="ru-RU"/>
              </w:rPr>
              <w:t>1</w:t>
            </w:r>
            <w:r w:rsidR="00175D19" w:rsidRPr="00EE7583">
              <w:rPr>
                <w:sz w:val="22"/>
                <w:szCs w:val="22"/>
              </w:rPr>
              <w:fldChar w:fldCharType="end"/>
            </w:r>
            <w:r w:rsidRPr="00EE7583">
              <w:rPr>
                <w:sz w:val="22"/>
                <w:szCs w:val="22"/>
                <w:lang w:val="ru-RU"/>
              </w:rPr>
              <w:t>)</w:t>
            </w:r>
          </w:p>
        </w:tc>
      </w:tr>
      <w:tr w:rsidR="00692AD6" w:rsidRPr="00175D19" w14:paraId="6BC0D12D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27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2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УБР</w:t>
            </w:r>
          </w:p>
        </w:tc>
        <w:tc>
          <w:tcPr>
            <w:tcW w:w="1505" w:type="dxa"/>
            <w:vAlign w:val="center"/>
          </w:tcPr>
          <w:p w14:paraId="6BC0D12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Сложный тип</w:t>
            </w:r>
          </w:p>
        </w:tc>
        <w:tc>
          <w:tcPr>
            <w:tcW w:w="1504" w:type="dxa"/>
            <w:vAlign w:val="center"/>
          </w:tcPr>
          <w:p w14:paraId="6BC0D12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2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[1..n]</w:t>
            </w:r>
          </w:p>
        </w:tc>
        <w:tc>
          <w:tcPr>
            <w:tcW w:w="2224" w:type="dxa"/>
            <w:vAlign w:val="center"/>
          </w:tcPr>
          <w:p w14:paraId="6BC0D12C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ReportBody/</w:t>
            </w:r>
            <w:r w:rsidRPr="00EE7583">
              <w:rPr>
                <w:iCs/>
                <w:sz w:val="22"/>
                <w:szCs w:val="22"/>
                <w:lang w:val="ru-RU"/>
              </w:rPr>
              <w:t>UBR</w:t>
            </w:r>
          </w:p>
        </w:tc>
      </w:tr>
      <w:tr w:rsidR="00692AD6" w:rsidRPr="00175D19" w14:paraId="6BC0D134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2E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2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Наименование УБР</w:t>
            </w:r>
          </w:p>
        </w:tc>
        <w:tc>
          <w:tcPr>
            <w:tcW w:w="1505" w:type="dxa"/>
            <w:vAlign w:val="center"/>
          </w:tcPr>
          <w:p w14:paraId="6BC0D130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31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300</w:t>
            </w:r>
          </w:p>
        </w:tc>
        <w:tc>
          <w:tcPr>
            <w:tcW w:w="753" w:type="dxa"/>
            <w:vAlign w:val="center"/>
          </w:tcPr>
          <w:p w14:paraId="6BC0D132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33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UBR/</w:t>
            </w:r>
            <w:r w:rsidRPr="00EE7583">
              <w:rPr>
                <w:sz w:val="22"/>
                <w:szCs w:val="22"/>
                <w:lang w:val="ru-RU"/>
              </w:rPr>
              <w:t>UBRName</w:t>
            </w:r>
          </w:p>
        </w:tc>
      </w:tr>
      <w:tr w:rsidR="00692AD6" w:rsidRPr="00175D19" w14:paraId="6BC0D13B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35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3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БИК УБР</w:t>
            </w:r>
          </w:p>
        </w:tc>
        <w:tc>
          <w:tcPr>
            <w:tcW w:w="1505" w:type="dxa"/>
            <w:vAlign w:val="center"/>
          </w:tcPr>
          <w:p w14:paraId="6BC0D137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3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753" w:type="dxa"/>
            <w:vAlign w:val="center"/>
          </w:tcPr>
          <w:p w14:paraId="6BC0D13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3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UBR/</w:t>
            </w:r>
            <w:r w:rsidRPr="00EE7583">
              <w:rPr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sz w:val="22"/>
                <w:szCs w:val="22"/>
                <w:lang w:val="ru-RU"/>
              </w:rPr>
              <w:t>BIC</w:t>
            </w:r>
          </w:p>
        </w:tc>
      </w:tr>
      <w:tr w:rsidR="00692AD6" w:rsidRPr="00175D19" w14:paraId="6BC0D142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3C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3D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Средства, выделенные структурному подразделению Банка России</w:t>
            </w:r>
          </w:p>
        </w:tc>
        <w:tc>
          <w:tcPr>
            <w:tcW w:w="1505" w:type="dxa"/>
            <w:vAlign w:val="center"/>
          </w:tcPr>
          <w:p w14:paraId="6BC0D13E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3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40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41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/Plan</w:t>
            </w:r>
          </w:p>
        </w:tc>
      </w:tr>
      <w:tr w:rsidR="00692AD6" w:rsidRPr="00175D19" w14:paraId="6BC0D149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43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44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Cчетно-сортировальные машины</w:t>
            </w:r>
          </w:p>
        </w:tc>
        <w:tc>
          <w:tcPr>
            <w:tcW w:w="1505" w:type="dxa"/>
            <w:vAlign w:val="center"/>
          </w:tcPr>
          <w:p w14:paraId="6BC0D14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4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47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48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/SSM</w:t>
            </w:r>
          </w:p>
        </w:tc>
      </w:tr>
      <w:tr w:rsidR="00692AD6" w:rsidRPr="00175D19" w14:paraId="6BC0D150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4A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4B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Оборудование для обработки и упаковки банкнот</w:t>
            </w:r>
          </w:p>
        </w:tc>
        <w:tc>
          <w:tcPr>
            <w:tcW w:w="1505" w:type="dxa"/>
            <w:vAlign w:val="center"/>
          </w:tcPr>
          <w:p w14:paraId="6BC0D14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4D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4E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4F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/Pack</w:t>
            </w:r>
          </w:p>
        </w:tc>
      </w:tr>
      <w:tr w:rsidR="00692AD6" w:rsidRPr="00175D19" w14:paraId="6BC0D157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51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52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Оборудование для обработки монет</w:t>
            </w:r>
          </w:p>
        </w:tc>
        <w:tc>
          <w:tcPr>
            <w:tcW w:w="1505" w:type="dxa"/>
            <w:vAlign w:val="center"/>
          </w:tcPr>
          <w:p w14:paraId="6BC0D153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54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5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56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/Coins</w:t>
            </w:r>
          </w:p>
        </w:tc>
      </w:tr>
      <w:tr w:rsidR="00692AD6" w:rsidRPr="00175D19" w14:paraId="6BC0D15E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58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59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Оборудование для хранения и перемещения ценностей</w:t>
            </w:r>
          </w:p>
        </w:tc>
        <w:tc>
          <w:tcPr>
            <w:tcW w:w="1505" w:type="dxa"/>
            <w:vAlign w:val="center"/>
          </w:tcPr>
          <w:p w14:paraId="6BC0D15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5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5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5D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/Storage</w:t>
            </w:r>
          </w:p>
        </w:tc>
      </w:tr>
      <w:tr w:rsidR="00692AD6" w:rsidRPr="00175D19" w14:paraId="6BC0D165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5F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60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Оборудование для отвода и брикетирования обрези</w:t>
            </w:r>
          </w:p>
        </w:tc>
        <w:tc>
          <w:tcPr>
            <w:tcW w:w="1505" w:type="dxa"/>
            <w:vAlign w:val="center"/>
          </w:tcPr>
          <w:p w14:paraId="6BC0D161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62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63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64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/Waste</w:t>
            </w:r>
          </w:p>
        </w:tc>
      </w:tr>
      <w:tr w:rsidR="00692AD6" w:rsidRPr="00175D19" w14:paraId="6BC0D16C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66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67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Оборудование для комиссионного уничтожения ветхих банкнот</w:t>
            </w:r>
          </w:p>
        </w:tc>
        <w:tc>
          <w:tcPr>
            <w:tcW w:w="1505" w:type="dxa"/>
            <w:vAlign w:val="center"/>
          </w:tcPr>
          <w:p w14:paraId="6BC0D16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6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6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6B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/Destruct</w:t>
            </w:r>
          </w:p>
        </w:tc>
      </w:tr>
      <w:tr w:rsidR="00692AD6" w:rsidRPr="00175D19" w14:paraId="6BC0D173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6D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6E" w14:textId="77777777" w:rsidR="00692AD6" w:rsidRPr="00EE7583" w:rsidRDefault="00692AD6" w:rsidP="00EE7583">
            <w:pPr>
              <w:spacing w:before="60" w:after="60"/>
              <w:ind w:right="-108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Прочее оборудование</w:t>
            </w:r>
          </w:p>
        </w:tc>
        <w:tc>
          <w:tcPr>
            <w:tcW w:w="1505" w:type="dxa"/>
            <w:vAlign w:val="center"/>
          </w:tcPr>
          <w:p w14:paraId="6BC0D16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70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18,5</w:t>
            </w:r>
          </w:p>
        </w:tc>
        <w:tc>
          <w:tcPr>
            <w:tcW w:w="753" w:type="dxa"/>
            <w:vAlign w:val="center"/>
          </w:tcPr>
          <w:p w14:paraId="6BC0D171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72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</w:t>
            </w:r>
            <w:r w:rsidRPr="00EE7583">
              <w:rPr>
                <w:iCs/>
                <w:sz w:val="22"/>
                <w:szCs w:val="22"/>
                <w:lang w:val="ru-RU"/>
              </w:rPr>
              <w:t>/Other</w:t>
            </w:r>
          </w:p>
        </w:tc>
      </w:tr>
      <w:tr w:rsidR="00692AD6" w:rsidRPr="00175D19" w14:paraId="6BC0D17A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74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7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Раздел</w:t>
            </w:r>
          </w:p>
        </w:tc>
        <w:tc>
          <w:tcPr>
            <w:tcW w:w="1505" w:type="dxa"/>
            <w:vAlign w:val="center"/>
          </w:tcPr>
          <w:p w14:paraId="6BC0D17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Сложный тип</w:t>
            </w:r>
          </w:p>
        </w:tc>
        <w:tc>
          <w:tcPr>
            <w:tcW w:w="1504" w:type="dxa"/>
            <w:vAlign w:val="center"/>
          </w:tcPr>
          <w:p w14:paraId="6BC0D177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7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[1..n]</w:t>
            </w:r>
          </w:p>
        </w:tc>
        <w:tc>
          <w:tcPr>
            <w:tcW w:w="2224" w:type="dxa"/>
            <w:vAlign w:val="center"/>
          </w:tcPr>
          <w:p w14:paraId="6BC0D179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UBR/</w:t>
            </w:r>
            <w:r w:rsidRPr="00EE7583">
              <w:rPr>
                <w:iCs/>
                <w:sz w:val="22"/>
                <w:szCs w:val="22"/>
                <w:lang w:val="ru-RU"/>
              </w:rPr>
              <w:t>Section</w:t>
            </w:r>
          </w:p>
        </w:tc>
      </w:tr>
      <w:tr w:rsidR="00692AD6" w:rsidRPr="00175D19" w14:paraId="6BC0D181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7B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7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Номер раздела</w:t>
            </w:r>
          </w:p>
        </w:tc>
        <w:tc>
          <w:tcPr>
            <w:tcW w:w="1505" w:type="dxa"/>
            <w:vAlign w:val="center"/>
          </w:tcPr>
          <w:p w14:paraId="6BC0D17D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7E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Без ограничений</w:t>
            </w:r>
          </w:p>
        </w:tc>
        <w:tc>
          <w:tcPr>
            <w:tcW w:w="753" w:type="dxa"/>
            <w:vAlign w:val="center"/>
          </w:tcPr>
          <w:p w14:paraId="6BC0D17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80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Section/</w:t>
            </w:r>
            <w:r w:rsidRPr="00EE7583">
              <w:rPr>
                <w:iCs/>
                <w:sz w:val="22"/>
                <w:szCs w:val="22"/>
                <w:lang w:val="ru-RU"/>
              </w:rPr>
              <w:t>SectionNum</w:t>
            </w:r>
          </w:p>
        </w:tc>
      </w:tr>
      <w:tr w:rsidR="00692AD6" w:rsidRPr="00175D19" w14:paraId="6BC0D188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82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83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Наименование раздела</w:t>
            </w:r>
          </w:p>
        </w:tc>
        <w:tc>
          <w:tcPr>
            <w:tcW w:w="1505" w:type="dxa"/>
            <w:vAlign w:val="center"/>
          </w:tcPr>
          <w:p w14:paraId="6BC0D184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8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300</w:t>
            </w:r>
          </w:p>
        </w:tc>
        <w:tc>
          <w:tcPr>
            <w:tcW w:w="753" w:type="dxa"/>
            <w:vAlign w:val="center"/>
          </w:tcPr>
          <w:p w14:paraId="6BC0D18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87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Section/</w:t>
            </w:r>
            <w:r w:rsidRPr="00EE7583">
              <w:rPr>
                <w:iCs/>
                <w:sz w:val="22"/>
                <w:szCs w:val="22"/>
                <w:lang w:val="ru-RU"/>
              </w:rPr>
              <w:t>SectionName</w:t>
            </w:r>
          </w:p>
        </w:tc>
      </w:tr>
      <w:tr w:rsidR="00692AD6" w:rsidRPr="00175D19" w14:paraId="6BC0D18F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89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8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Код раздела</w:t>
            </w:r>
          </w:p>
        </w:tc>
        <w:tc>
          <w:tcPr>
            <w:tcW w:w="1505" w:type="dxa"/>
            <w:vAlign w:val="center"/>
          </w:tcPr>
          <w:p w14:paraId="6BC0D18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Целое число</w:t>
            </w:r>
          </w:p>
        </w:tc>
        <w:tc>
          <w:tcPr>
            <w:tcW w:w="1504" w:type="dxa"/>
            <w:vAlign w:val="center"/>
          </w:tcPr>
          <w:p w14:paraId="6BC0D18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8D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8E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Section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SectionCode</w:t>
            </w:r>
          </w:p>
        </w:tc>
      </w:tr>
      <w:tr w:rsidR="00692AD6" w:rsidRPr="00175D19" w14:paraId="6BC0D196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90" w14:textId="52F5E61B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91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Техническое средство</w:t>
            </w:r>
          </w:p>
        </w:tc>
        <w:tc>
          <w:tcPr>
            <w:tcW w:w="1505" w:type="dxa"/>
            <w:vAlign w:val="center"/>
          </w:tcPr>
          <w:p w14:paraId="6BC0D192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Сложный тип</w:t>
            </w:r>
          </w:p>
        </w:tc>
        <w:tc>
          <w:tcPr>
            <w:tcW w:w="1504" w:type="dxa"/>
            <w:vAlign w:val="center"/>
          </w:tcPr>
          <w:p w14:paraId="6BC0D193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94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[1..n]</w:t>
            </w:r>
          </w:p>
        </w:tc>
        <w:tc>
          <w:tcPr>
            <w:tcW w:w="2224" w:type="dxa"/>
            <w:vAlign w:val="center"/>
          </w:tcPr>
          <w:p w14:paraId="6BC0D19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Section/</w:t>
            </w:r>
            <w:r w:rsidRPr="00EE7583">
              <w:rPr>
                <w:iCs/>
                <w:sz w:val="22"/>
                <w:szCs w:val="22"/>
                <w:lang w:val="ru-RU"/>
              </w:rPr>
              <w:t>Item</w:t>
            </w:r>
          </w:p>
        </w:tc>
      </w:tr>
      <w:tr w:rsidR="00692AD6" w:rsidRPr="00175D19" w14:paraId="6BC0D19D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97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9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Номер строки</w:t>
            </w:r>
          </w:p>
        </w:tc>
        <w:tc>
          <w:tcPr>
            <w:tcW w:w="1505" w:type="dxa"/>
            <w:vAlign w:val="center"/>
          </w:tcPr>
          <w:p w14:paraId="6BC0D19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9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300</w:t>
            </w:r>
          </w:p>
        </w:tc>
        <w:tc>
          <w:tcPr>
            <w:tcW w:w="753" w:type="dxa"/>
            <w:vAlign w:val="center"/>
          </w:tcPr>
          <w:p w14:paraId="6BC0D19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9C" w14:textId="77777777" w:rsidR="00692AD6" w:rsidRPr="00EE7583" w:rsidRDefault="00692AD6" w:rsidP="00EE7583">
            <w:pPr>
              <w:spacing w:before="60" w:after="60"/>
              <w:rPr>
                <w:i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ItemNum</w:t>
            </w:r>
          </w:p>
        </w:tc>
      </w:tr>
      <w:tr w:rsidR="00692AD6" w:rsidRPr="00175D19" w14:paraId="6BC0D1A4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9E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9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Код технического средства</w:t>
            </w:r>
          </w:p>
        </w:tc>
        <w:tc>
          <w:tcPr>
            <w:tcW w:w="1505" w:type="dxa"/>
            <w:vAlign w:val="center"/>
          </w:tcPr>
          <w:p w14:paraId="6BC0D1A0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Целое число</w:t>
            </w:r>
          </w:p>
        </w:tc>
        <w:tc>
          <w:tcPr>
            <w:tcW w:w="1504" w:type="dxa"/>
            <w:vAlign w:val="center"/>
          </w:tcPr>
          <w:p w14:paraId="6BC0D1A1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A2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A3" w14:textId="77777777" w:rsidR="00692AD6" w:rsidRPr="00EE7583" w:rsidRDefault="00692AD6" w:rsidP="00EE7583">
            <w:pPr>
              <w:spacing w:before="60" w:after="60"/>
              <w:rPr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ItemCode</w:t>
            </w:r>
          </w:p>
        </w:tc>
      </w:tr>
      <w:tr w:rsidR="00692AD6" w:rsidRPr="00175D19" w14:paraId="6BC0D1AB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A5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A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Наименование технического средства</w:t>
            </w:r>
          </w:p>
        </w:tc>
        <w:tc>
          <w:tcPr>
            <w:tcW w:w="1505" w:type="dxa"/>
            <w:vAlign w:val="center"/>
          </w:tcPr>
          <w:p w14:paraId="6BC0D1A7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1504" w:type="dxa"/>
            <w:vAlign w:val="center"/>
          </w:tcPr>
          <w:p w14:paraId="6BC0D1A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300</w:t>
            </w:r>
          </w:p>
        </w:tc>
        <w:tc>
          <w:tcPr>
            <w:tcW w:w="753" w:type="dxa"/>
            <w:vAlign w:val="center"/>
          </w:tcPr>
          <w:p w14:paraId="6BC0D1A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AA" w14:textId="77777777" w:rsidR="00692AD6" w:rsidRPr="00EE7583" w:rsidRDefault="00692AD6" w:rsidP="00EE7583">
            <w:pPr>
              <w:spacing w:before="60" w:after="60"/>
              <w:rPr>
                <w:i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ItemName</w:t>
            </w:r>
          </w:p>
        </w:tc>
      </w:tr>
      <w:tr w:rsidR="00692AD6" w:rsidRPr="00175D19" w14:paraId="6BC0D1B2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AC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AD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Родительский элемент</w:t>
            </w:r>
          </w:p>
        </w:tc>
        <w:tc>
          <w:tcPr>
            <w:tcW w:w="1505" w:type="dxa"/>
            <w:vAlign w:val="center"/>
          </w:tcPr>
          <w:p w14:paraId="6BC0D1AE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Целое число</w:t>
            </w:r>
          </w:p>
        </w:tc>
        <w:tc>
          <w:tcPr>
            <w:tcW w:w="1504" w:type="dxa"/>
            <w:vAlign w:val="center"/>
          </w:tcPr>
          <w:p w14:paraId="6BC0D1AF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753" w:type="dxa"/>
            <w:vAlign w:val="center"/>
          </w:tcPr>
          <w:p w14:paraId="6BC0D1B0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[1]</w:t>
            </w:r>
          </w:p>
        </w:tc>
        <w:tc>
          <w:tcPr>
            <w:tcW w:w="2224" w:type="dxa"/>
            <w:vAlign w:val="center"/>
          </w:tcPr>
          <w:p w14:paraId="6BC0D1B1" w14:textId="77777777" w:rsidR="00692AD6" w:rsidRPr="00EE7583" w:rsidRDefault="00692AD6" w:rsidP="00EE7583">
            <w:pPr>
              <w:spacing w:before="60" w:after="60"/>
              <w:rPr>
                <w:i/>
                <w:iCs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iCs/>
                <w:sz w:val="22"/>
                <w:szCs w:val="22"/>
                <w:lang w:val="ru-RU"/>
              </w:rPr>
              <w:t>ParentCode</w:t>
            </w:r>
          </w:p>
        </w:tc>
      </w:tr>
      <w:tr w:rsidR="00692AD6" w:rsidRPr="00175D19" w14:paraId="6BC0D1B9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B3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B4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Наличие на начало отчетного года</w:t>
            </w:r>
          </w:p>
        </w:tc>
        <w:tc>
          <w:tcPr>
            <w:tcW w:w="1505" w:type="dxa"/>
            <w:vAlign w:val="center"/>
          </w:tcPr>
          <w:p w14:paraId="6BC0D1B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B6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753" w:type="dxa"/>
            <w:vAlign w:val="center"/>
          </w:tcPr>
          <w:p w14:paraId="6BC0D1B7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B8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CntBeg</w:t>
            </w:r>
          </w:p>
        </w:tc>
      </w:tr>
      <w:tr w:rsidR="00692AD6" w:rsidRPr="00175D19" w14:paraId="6BC0D1C0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BA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B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Приобретено в отчетном году</w:t>
            </w:r>
          </w:p>
        </w:tc>
        <w:tc>
          <w:tcPr>
            <w:tcW w:w="1505" w:type="dxa"/>
            <w:vAlign w:val="center"/>
          </w:tcPr>
          <w:p w14:paraId="6BC0D1B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BD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753" w:type="dxa"/>
            <w:vAlign w:val="center"/>
          </w:tcPr>
          <w:p w14:paraId="6BC0D1BE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BF" w14:textId="77777777" w:rsidR="00692AD6" w:rsidRPr="00EE7583" w:rsidRDefault="00692AD6" w:rsidP="00EE7583">
            <w:pPr>
              <w:spacing w:before="60" w:after="60"/>
              <w:rPr>
                <w:i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IN</w:t>
            </w:r>
          </w:p>
        </w:tc>
      </w:tr>
      <w:tr w:rsidR="00692AD6" w:rsidRPr="00175D19" w14:paraId="6BC0D1C7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C1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C2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Выбыло в отчетном году</w:t>
            </w:r>
          </w:p>
        </w:tc>
        <w:tc>
          <w:tcPr>
            <w:tcW w:w="1505" w:type="dxa"/>
            <w:vAlign w:val="center"/>
          </w:tcPr>
          <w:p w14:paraId="6BC0D1C3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C4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753" w:type="dxa"/>
            <w:vAlign w:val="center"/>
          </w:tcPr>
          <w:p w14:paraId="6BC0D1C5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C6" w14:textId="77777777" w:rsidR="00692AD6" w:rsidRPr="00EE7583" w:rsidRDefault="00692AD6" w:rsidP="00EE7583">
            <w:pPr>
              <w:spacing w:before="60" w:after="60"/>
              <w:rPr>
                <w:i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OUT</w:t>
            </w:r>
          </w:p>
        </w:tc>
      </w:tr>
      <w:tr w:rsidR="00692AD6" w:rsidRPr="00175D19" w14:paraId="6BC0D1CE" w14:textId="77777777" w:rsidTr="00EE7583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1C8" w14:textId="77777777" w:rsidR="00692AD6" w:rsidRPr="00EE7583" w:rsidRDefault="00692AD6" w:rsidP="00EE7583">
            <w:pPr>
              <w:pStyle w:val="71"/>
              <w:numPr>
                <w:ilvl w:val="0"/>
                <w:numId w:val="59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346" w:type="dxa"/>
            <w:vAlign w:val="center"/>
          </w:tcPr>
          <w:p w14:paraId="6BC0D1C9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Наличие на начало года, следующего за отчетным</w:t>
            </w:r>
          </w:p>
        </w:tc>
        <w:tc>
          <w:tcPr>
            <w:tcW w:w="1505" w:type="dxa"/>
            <w:vAlign w:val="center"/>
          </w:tcPr>
          <w:p w14:paraId="6BC0D1CA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1504" w:type="dxa"/>
            <w:vAlign w:val="center"/>
          </w:tcPr>
          <w:p w14:paraId="6BC0D1CB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18,2</w:t>
            </w:r>
          </w:p>
        </w:tc>
        <w:tc>
          <w:tcPr>
            <w:tcW w:w="753" w:type="dxa"/>
            <w:vAlign w:val="center"/>
          </w:tcPr>
          <w:p w14:paraId="6BC0D1CC" w14:textId="77777777" w:rsidR="00692AD6" w:rsidRPr="00EE7583" w:rsidRDefault="00692AD6" w:rsidP="00EE758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EE7583">
              <w:rPr>
                <w:sz w:val="22"/>
                <w:szCs w:val="22"/>
                <w:lang w:val="ru-RU"/>
              </w:rPr>
              <w:t>[0..1]</w:t>
            </w:r>
          </w:p>
        </w:tc>
        <w:tc>
          <w:tcPr>
            <w:tcW w:w="2224" w:type="dxa"/>
            <w:vAlign w:val="center"/>
          </w:tcPr>
          <w:p w14:paraId="6BC0D1CD" w14:textId="77777777" w:rsidR="00692AD6" w:rsidRPr="00EE7583" w:rsidRDefault="00692AD6" w:rsidP="00EE7583">
            <w:pPr>
              <w:spacing w:before="60" w:after="60"/>
              <w:rPr>
                <w:i/>
                <w:sz w:val="22"/>
                <w:szCs w:val="22"/>
                <w:lang w:val="ru-RU"/>
              </w:rPr>
            </w:pPr>
            <w:r w:rsidRPr="00EE7583">
              <w:rPr>
                <w:i/>
                <w:iCs/>
                <w:sz w:val="22"/>
                <w:szCs w:val="22"/>
                <w:lang w:val="ru-RU"/>
              </w:rPr>
              <w:t>Item</w:t>
            </w:r>
            <w:r w:rsidRPr="00EE7583">
              <w:rPr>
                <w:i/>
                <w:sz w:val="22"/>
                <w:szCs w:val="22"/>
                <w:lang w:val="ru-RU"/>
              </w:rPr>
              <w:t>/</w:t>
            </w:r>
            <w:r w:rsidRPr="00EE7583">
              <w:rPr>
                <w:sz w:val="22"/>
                <w:szCs w:val="22"/>
                <w:lang w:val="ru-RU"/>
              </w:rPr>
              <w:t>CntEnd</w:t>
            </w:r>
          </w:p>
        </w:tc>
      </w:tr>
    </w:tbl>
    <w:p w14:paraId="6BC0D1D1" w14:textId="49B05F46" w:rsidR="00692AD6" w:rsidRPr="009738FB" w:rsidRDefault="00692AD6" w:rsidP="00EE7583">
      <w:pPr>
        <w:pStyle w:val="a5"/>
        <w:spacing w:before="240" w:line="336" w:lineRule="auto"/>
        <w:rPr>
          <w:szCs w:val="24"/>
        </w:rPr>
      </w:pPr>
      <w:r w:rsidRPr="009738FB">
        <w:rPr>
          <w:szCs w:val="24"/>
        </w:rPr>
        <w:t>Сведения об упаковочных и расходных материалах – ЭК512 (</w:t>
      </w:r>
      <w:r w:rsidR="00415717">
        <w:fldChar w:fldCharType="begin"/>
      </w:r>
      <w:r w:rsidR="00415717">
        <w:instrText xml:space="preserve"> REF _Ref435706729 \h  \* MERGEFORMAT </w:instrText>
      </w:r>
      <w:r w:rsidR="00415717">
        <w:fldChar w:fldCharType="separate"/>
      </w:r>
      <w:r w:rsidR="00132562" w:rsidRPr="004E018A">
        <w:rPr>
          <w:szCs w:val="24"/>
        </w:rPr>
        <w:t>Таблица Г. 2</w:t>
      </w:r>
      <w:r w:rsidR="00415717">
        <w:fldChar w:fldCharType="end"/>
      </w:r>
      <w:r w:rsidRPr="009738FB">
        <w:rPr>
          <w:szCs w:val="24"/>
        </w:rPr>
        <w:t>).</w:t>
      </w:r>
    </w:p>
    <w:p w14:paraId="6BC0D1D2" w14:textId="77777777" w:rsidR="00692AD6" w:rsidRPr="009738FB" w:rsidRDefault="00692AD6" w:rsidP="000521D2">
      <w:pPr>
        <w:pStyle w:val="afe"/>
      </w:pPr>
      <w:bookmarkStart w:id="623" w:name="_Ref435706729"/>
      <w:r w:rsidRPr="00004E03">
        <w:t>Таблица Г. </w:t>
      </w:r>
      <w:r w:rsidR="00242BA6" w:rsidRPr="00004E03">
        <w:rPr>
          <w:noProof/>
        </w:rPr>
        <w:fldChar w:fldCharType="begin"/>
      </w:r>
      <w:r w:rsidR="00242BA6" w:rsidRPr="00004E03">
        <w:rPr>
          <w:noProof/>
        </w:rPr>
        <w:instrText xml:space="preserve"> SEQ Таблица_Д. \* ARABIC </w:instrText>
      </w:r>
      <w:r w:rsidR="00242BA6" w:rsidRPr="00004E03">
        <w:rPr>
          <w:noProof/>
        </w:rPr>
        <w:fldChar w:fldCharType="separate"/>
      </w:r>
      <w:r w:rsidR="00132562">
        <w:rPr>
          <w:noProof/>
        </w:rPr>
        <w:t>2</w:t>
      </w:r>
      <w:r w:rsidR="00242BA6" w:rsidRPr="00004E03">
        <w:rPr>
          <w:noProof/>
        </w:rPr>
        <w:fldChar w:fldCharType="end"/>
      </w:r>
      <w:bookmarkEnd w:id="623"/>
      <w:r w:rsidRPr="00004E03">
        <w:t xml:space="preserve"> – Реквизиты XML-документа ЭК512 (ias:F512)</w:t>
      </w:r>
    </w:p>
    <w:tbl>
      <w:tblPr>
        <w:tblW w:w="5089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3544"/>
        <w:gridCol w:w="1558"/>
        <w:gridCol w:w="1559"/>
        <w:gridCol w:w="993"/>
        <w:gridCol w:w="1843"/>
      </w:tblGrid>
      <w:tr w:rsidR="00524406" w:rsidRPr="009738FB" w14:paraId="6BC0D1DD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</w:tcPr>
          <w:p w14:paraId="6BC0D1D3" w14:textId="77777777" w:rsidR="00692AD6" w:rsidRPr="009738FB" w:rsidRDefault="00692AD6" w:rsidP="00BD05E1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 xml:space="preserve">№ </w:t>
            </w:r>
          </w:p>
          <w:p w14:paraId="6BC0D1D4" w14:textId="77777777" w:rsidR="00692AD6" w:rsidRPr="009738FB" w:rsidRDefault="00692AD6" w:rsidP="00BD05E1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3544" w:type="dxa"/>
          </w:tcPr>
          <w:p w14:paraId="6BC0D1D5" w14:textId="77777777" w:rsidR="00692AD6" w:rsidRPr="009738FB" w:rsidRDefault="00692AD6" w:rsidP="007262C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558" w:type="dxa"/>
          </w:tcPr>
          <w:p w14:paraId="6BC0D1D7" w14:textId="0E43CFEF" w:rsidR="00692AD6" w:rsidRPr="009738FB" w:rsidRDefault="00692AD6" w:rsidP="00175D19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Тип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559" w:type="dxa"/>
          </w:tcPr>
          <w:p w14:paraId="6BC0D1D9" w14:textId="5A8CAC95" w:rsidR="00692AD6" w:rsidRPr="009738FB" w:rsidRDefault="00692AD6" w:rsidP="00175D19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Макс. длина, знаков.</w:t>
            </w:r>
            <w:r w:rsidR="00175D19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993" w:type="dxa"/>
          </w:tcPr>
          <w:p w14:paraId="6BC0D1DA" w14:textId="77777777" w:rsidR="00692AD6" w:rsidRPr="009738FB" w:rsidRDefault="00692AD6" w:rsidP="007262C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1843" w:type="dxa"/>
          </w:tcPr>
          <w:p w14:paraId="6BC0D1DB" w14:textId="77777777" w:rsidR="00692AD6" w:rsidRPr="009738FB" w:rsidRDefault="00692AD6" w:rsidP="007262C6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1DC" w14:textId="77777777" w:rsidR="00692AD6" w:rsidRPr="009738FB" w:rsidRDefault="00692AD6" w:rsidP="00EE7583">
            <w:pPr>
              <w:spacing w:before="0"/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1DF" w14:textId="77777777" w:rsidTr="00EE7583">
        <w:trPr>
          <w:cantSplit/>
        </w:trPr>
        <w:tc>
          <w:tcPr>
            <w:tcW w:w="9924" w:type="dxa"/>
            <w:gridSpan w:val="6"/>
            <w:tcMar>
              <w:left w:w="0" w:type="dxa"/>
              <w:right w:w="0" w:type="dxa"/>
            </w:tcMar>
          </w:tcPr>
          <w:p w14:paraId="6BC0D1DE" w14:textId="62F72B1B" w:rsidR="00692AD6" w:rsidRPr="009738FB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Заголовок отчета заполняется в соответствии с описанием EKBaseType (</w:t>
            </w:r>
            <w:r w:rsidR="00175D19" w:rsidRPr="00532A36">
              <w:rPr>
                <w:sz w:val="22"/>
                <w:szCs w:val="22"/>
              </w:rPr>
              <w:fldChar w:fldCharType="begin"/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532A36">
              <w:rPr>
                <w:sz w:val="22"/>
                <w:szCs w:val="22"/>
              </w:rPr>
              <w:instrText>REF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_</w:instrText>
            </w:r>
            <w:r w:rsidR="00175D19" w:rsidRPr="00532A36">
              <w:rPr>
                <w:sz w:val="22"/>
                <w:szCs w:val="22"/>
              </w:rPr>
              <w:instrText>Ref</w:instrText>
            </w:r>
            <w:r w:rsidR="00175D19" w:rsidRPr="00532A36">
              <w:rPr>
                <w:sz w:val="22"/>
                <w:szCs w:val="22"/>
                <w:lang w:val="ru-RU"/>
              </w:rPr>
              <w:instrText>435701924 \</w:instrText>
            </w:r>
            <w:r w:rsidR="00175D19" w:rsidRPr="00532A36">
              <w:rPr>
                <w:sz w:val="22"/>
                <w:szCs w:val="22"/>
              </w:rPr>
              <w:instrText>n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\</w:instrText>
            </w:r>
            <w:r w:rsidR="00175D19" w:rsidRPr="00532A36">
              <w:rPr>
                <w:sz w:val="22"/>
                <w:szCs w:val="22"/>
              </w:rPr>
              <w:instrText>h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 \* </w:instrText>
            </w:r>
            <w:r w:rsidR="00175D19" w:rsidRPr="00532A36">
              <w:rPr>
                <w:sz w:val="22"/>
                <w:szCs w:val="22"/>
              </w:rPr>
              <w:instrText>MERGEFORMAT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532A36">
              <w:rPr>
                <w:sz w:val="22"/>
                <w:szCs w:val="22"/>
              </w:rPr>
            </w:r>
            <w:r w:rsidR="00175D19" w:rsidRPr="00532A36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>Приложение В</w:t>
            </w:r>
            <w:r w:rsidR="00175D19" w:rsidRPr="00532A36">
              <w:rPr>
                <w:sz w:val="22"/>
                <w:szCs w:val="22"/>
              </w:rPr>
              <w:fldChar w:fldCharType="end"/>
            </w:r>
            <w:r w:rsidR="00175D19" w:rsidRPr="00532A36">
              <w:rPr>
                <w:sz w:val="22"/>
                <w:szCs w:val="22"/>
                <w:lang w:val="ru-RU"/>
              </w:rPr>
              <w:t xml:space="preserve">, </w:t>
            </w:r>
            <w:r w:rsidR="00175D19" w:rsidRPr="00532A36">
              <w:rPr>
                <w:sz w:val="22"/>
                <w:szCs w:val="22"/>
              </w:rPr>
              <w:fldChar w:fldCharType="begin"/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532A36">
              <w:rPr>
                <w:sz w:val="22"/>
                <w:szCs w:val="22"/>
              </w:rPr>
              <w:instrText>REF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_</w:instrText>
            </w:r>
            <w:r w:rsidR="00175D19" w:rsidRPr="00532A36">
              <w:rPr>
                <w:sz w:val="22"/>
                <w:szCs w:val="22"/>
              </w:rPr>
              <w:instrText>Ref</w:instrText>
            </w:r>
            <w:r w:rsidR="00175D19" w:rsidRPr="00532A36">
              <w:rPr>
                <w:sz w:val="22"/>
                <w:szCs w:val="22"/>
                <w:lang w:val="ru-RU"/>
              </w:rPr>
              <w:instrText>29993292 \</w:instrText>
            </w:r>
            <w:r w:rsidR="00175D19" w:rsidRPr="00532A36">
              <w:rPr>
                <w:sz w:val="22"/>
                <w:szCs w:val="22"/>
              </w:rPr>
              <w:instrText>h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 \* </w:instrText>
            </w:r>
            <w:r w:rsidR="00175D19">
              <w:rPr>
                <w:sz w:val="22"/>
                <w:szCs w:val="22"/>
              </w:rPr>
              <w:instrText>MERGEFORMAT</w:instrText>
            </w:r>
            <w:r w:rsidR="00175D19" w:rsidRPr="00532A36">
              <w:rPr>
                <w:sz w:val="22"/>
                <w:szCs w:val="22"/>
                <w:lang w:val="ru-RU"/>
              </w:rPr>
              <w:instrText xml:space="preserve"> </w:instrText>
            </w:r>
            <w:r w:rsidR="00175D19" w:rsidRPr="00532A36">
              <w:rPr>
                <w:sz w:val="22"/>
                <w:szCs w:val="22"/>
              </w:rPr>
            </w:r>
            <w:r w:rsidR="00175D19" w:rsidRPr="00532A36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2"/>
                <w:szCs w:val="22"/>
                <w:lang w:val="ru-RU"/>
              </w:rPr>
              <w:t>1</w:t>
            </w:r>
            <w:r w:rsidR="00175D19" w:rsidRPr="00532A36">
              <w:rPr>
                <w:sz w:val="22"/>
                <w:szCs w:val="22"/>
              </w:rPr>
              <w:fldChar w:fldCharType="end"/>
            </w:r>
            <w:r w:rsidRPr="009738FB">
              <w:rPr>
                <w:sz w:val="20"/>
                <w:lang w:val="ru-RU"/>
              </w:rPr>
              <w:t>)</w:t>
            </w:r>
          </w:p>
        </w:tc>
      </w:tr>
      <w:tr w:rsidR="00524406" w:rsidRPr="009738FB" w14:paraId="6BC0D1E6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1E0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1E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УБР</w:t>
            </w:r>
          </w:p>
        </w:tc>
        <w:tc>
          <w:tcPr>
            <w:tcW w:w="1558" w:type="dxa"/>
            <w:vAlign w:val="center"/>
          </w:tcPr>
          <w:p w14:paraId="6BC0D1E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559" w:type="dxa"/>
            <w:vAlign w:val="center"/>
          </w:tcPr>
          <w:p w14:paraId="6BC0D1E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1E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[1..n]</w:t>
            </w:r>
          </w:p>
        </w:tc>
        <w:tc>
          <w:tcPr>
            <w:tcW w:w="1843" w:type="dxa"/>
            <w:vAlign w:val="center"/>
          </w:tcPr>
          <w:p w14:paraId="6BC0D1E5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ReportBody/</w:t>
            </w:r>
            <w:r w:rsidRPr="009738FB">
              <w:rPr>
                <w:iCs/>
                <w:sz w:val="20"/>
                <w:lang w:val="ru-RU"/>
              </w:rPr>
              <w:t>UBR</w:t>
            </w:r>
          </w:p>
        </w:tc>
      </w:tr>
      <w:tr w:rsidR="00524406" w:rsidRPr="009738FB" w14:paraId="6BC0D1ED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1E7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1E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Наименование УБР</w:t>
            </w:r>
          </w:p>
        </w:tc>
        <w:tc>
          <w:tcPr>
            <w:tcW w:w="1558" w:type="dxa"/>
            <w:vAlign w:val="center"/>
          </w:tcPr>
          <w:p w14:paraId="6BC0D1E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1E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993" w:type="dxa"/>
            <w:vAlign w:val="center"/>
          </w:tcPr>
          <w:p w14:paraId="6BC0D1E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1EC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UBR/</w:t>
            </w:r>
            <w:r w:rsidRPr="009738FB">
              <w:rPr>
                <w:iCs/>
                <w:sz w:val="20"/>
                <w:lang w:val="ru-RU"/>
              </w:rPr>
              <w:t>UBRName</w:t>
            </w:r>
          </w:p>
        </w:tc>
      </w:tr>
      <w:tr w:rsidR="00524406" w:rsidRPr="009738FB" w14:paraId="6BC0D1F4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1EE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1E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БИК УБР</w:t>
            </w:r>
          </w:p>
        </w:tc>
        <w:tc>
          <w:tcPr>
            <w:tcW w:w="1558" w:type="dxa"/>
            <w:vAlign w:val="center"/>
          </w:tcPr>
          <w:p w14:paraId="6BC0D1F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1F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9</w:t>
            </w:r>
          </w:p>
        </w:tc>
        <w:tc>
          <w:tcPr>
            <w:tcW w:w="993" w:type="dxa"/>
            <w:vAlign w:val="center"/>
          </w:tcPr>
          <w:p w14:paraId="6BC0D1F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1F3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UBR/</w:t>
            </w:r>
            <w:r w:rsidRPr="009738FB">
              <w:rPr>
                <w:iCs/>
                <w:sz w:val="20"/>
                <w:lang w:val="ru-RU"/>
              </w:rPr>
              <w:t>UBRBIC</w:t>
            </w:r>
          </w:p>
        </w:tc>
      </w:tr>
      <w:tr w:rsidR="00524406" w:rsidRPr="009738FB" w14:paraId="6BC0D1FB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1F5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1F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Раздел</w:t>
            </w:r>
          </w:p>
        </w:tc>
        <w:tc>
          <w:tcPr>
            <w:tcW w:w="1558" w:type="dxa"/>
            <w:vAlign w:val="center"/>
          </w:tcPr>
          <w:p w14:paraId="6BC0D1F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559" w:type="dxa"/>
            <w:vAlign w:val="center"/>
          </w:tcPr>
          <w:p w14:paraId="6BC0D1F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1F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[1..n]</w:t>
            </w:r>
          </w:p>
        </w:tc>
        <w:tc>
          <w:tcPr>
            <w:tcW w:w="1843" w:type="dxa"/>
            <w:vAlign w:val="center"/>
          </w:tcPr>
          <w:p w14:paraId="6BC0D1FA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UBR/</w:t>
            </w:r>
            <w:r w:rsidRPr="009738FB">
              <w:rPr>
                <w:iCs/>
                <w:sz w:val="20"/>
                <w:lang w:val="ru-RU"/>
              </w:rPr>
              <w:t>Section</w:t>
            </w:r>
          </w:p>
        </w:tc>
      </w:tr>
      <w:tr w:rsidR="00524406" w:rsidRPr="009738FB" w14:paraId="6BC0D202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1FC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1F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Номер раздела</w:t>
            </w:r>
          </w:p>
        </w:tc>
        <w:tc>
          <w:tcPr>
            <w:tcW w:w="1558" w:type="dxa"/>
            <w:vAlign w:val="center"/>
          </w:tcPr>
          <w:p w14:paraId="6BC0D1F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1F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993" w:type="dxa"/>
            <w:vAlign w:val="center"/>
          </w:tcPr>
          <w:p w14:paraId="6BC0D20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01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Section/</w:t>
            </w:r>
            <w:r w:rsidRPr="009738FB">
              <w:rPr>
                <w:iCs/>
                <w:sz w:val="20"/>
                <w:lang w:val="ru-RU"/>
              </w:rPr>
              <w:t>SectionNum</w:t>
            </w:r>
          </w:p>
        </w:tc>
      </w:tr>
      <w:tr w:rsidR="00524406" w:rsidRPr="009738FB" w14:paraId="6BC0D209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03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0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Код раздела</w:t>
            </w:r>
          </w:p>
        </w:tc>
        <w:tc>
          <w:tcPr>
            <w:tcW w:w="1558" w:type="dxa"/>
            <w:vAlign w:val="center"/>
          </w:tcPr>
          <w:p w14:paraId="6BC0D20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559" w:type="dxa"/>
            <w:vAlign w:val="center"/>
          </w:tcPr>
          <w:p w14:paraId="6BC0D20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20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08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Section/</w:t>
            </w:r>
            <w:r w:rsidRPr="009738FB">
              <w:rPr>
                <w:iCs/>
                <w:sz w:val="20"/>
                <w:lang w:val="ru-RU"/>
              </w:rPr>
              <w:t>SectionCode</w:t>
            </w:r>
          </w:p>
        </w:tc>
      </w:tr>
      <w:tr w:rsidR="00524406" w:rsidRPr="009738FB" w14:paraId="6BC0D210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0A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0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Наименование раздела</w:t>
            </w:r>
          </w:p>
        </w:tc>
        <w:tc>
          <w:tcPr>
            <w:tcW w:w="1558" w:type="dxa"/>
            <w:vAlign w:val="center"/>
          </w:tcPr>
          <w:p w14:paraId="6BC0D20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20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993" w:type="dxa"/>
            <w:vAlign w:val="center"/>
          </w:tcPr>
          <w:p w14:paraId="6BC0D20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0F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Section/</w:t>
            </w:r>
            <w:r w:rsidRPr="009738FB">
              <w:rPr>
                <w:iCs/>
                <w:sz w:val="20"/>
                <w:lang w:val="ru-RU"/>
              </w:rPr>
              <w:t>SectionName</w:t>
            </w:r>
          </w:p>
        </w:tc>
      </w:tr>
      <w:tr w:rsidR="00524406" w:rsidRPr="009738FB" w14:paraId="6BC0D217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11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1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Материал</w:t>
            </w:r>
          </w:p>
        </w:tc>
        <w:tc>
          <w:tcPr>
            <w:tcW w:w="1558" w:type="dxa"/>
            <w:vAlign w:val="center"/>
          </w:tcPr>
          <w:p w14:paraId="6BC0D21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559" w:type="dxa"/>
            <w:vAlign w:val="center"/>
          </w:tcPr>
          <w:p w14:paraId="6BC0D21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21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[1..n]</w:t>
            </w:r>
          </w:p>
        </w:tc>
        <w:tc>
          <w:tcPr>
            <w:tcW w:w="1843" w:type="dxa"/>
            <w:vAlign w:val="center"/>
          </w:tcPr>
          <w:p w14:paraId="6BC0D216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Section/</w:t>
            </w:r>
            <w:r w:rsidRPr="009738FB">
              <w:rPr>
                <w:iCs/>
                <w:sz w:val="20"/>
                <w:lang w:val="ru-RU"/>
              </w:rPr>
              <w:t>Item</w:t>
            </w:r>
          </w:p>
        </w:tc>
      </w:tr>
      <w:tr w:rsidR="00524406" w:rsidRPr="009738FB" w14:paraId="6BC0D21E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18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1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Наименование материала</w:t>
            </w:r>
          </w:p>
        </w:tc>
        <w:tc>
          <w:tcPr>
            <w:tcW w:w="1558" w:type="dxa"/>
            <w:vAlign w:val="center"/>
          </w:tcPr>
          <w:p w14:paraId="6BC0D21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21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993" w:type="dxa"/>
            <w:vAlign w:val="center"/>
          </w:tcPr>
          <w:p w14:paraId="6BC0D21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1D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ItemName</w:t>
            </w:r>
          </w:p>
        </w:tc>
      </w:tr>
      <w:tr w:rsidR="00524406" w:rsidRPr="009738FB" w14:paraId="6BC0D225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1F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2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Код материала</w:t>
            </w:r>
          </w:p>
        </w:tc>
        <w:tc>
          <w:tcPr>
            <w:tcW w:w="1558" w:type="dxa"/>
            <w:vAlign w:val="center"/>
          </w:tcPr>
          <w:p w14:paraId="6BC0D22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559" w:type="dxa"/>
            <w:vAlign w:val="center"/>
          </w:tcPr>
          <w:p w14:paraId="6BC0D222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22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24" w14:textId="77777777" w:rsidR="00692AD6" w:rsidRPr="009738FB" w:rsidRDefault="00692AD6" w:rsidP="006E7F9C">
            <w:pPr>
              <w:spacing w:before="60" w:after="60"/>
              <w:rPr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ItemCode</w:t>
            </w:r>
          </w:p>
        </w:tc>
      </w:tr>
      <w:tr w:rsidR="00524406" w:rsidRPr="009738FB" w14:paraId="6BC0D22C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26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2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Номер строки материала</w:t>
            </w:r>
          </w:p>
        </w:tc>
        <w:tc>
          <w:tcPr>
            <w:tcW w:w="1558" w:type="dxa"/>
            <w:vAlign w:val="center"/>
          </w:tcPr>
          <w:p w14:paraId="6BC0D22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14:paraId="6BC0D229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300</w:t>
            </w:r>
          </w:p>
        </w:tc>
        <w:tc>
          <w:tcPr>
            <w:tcW w:w="993" w:type="dxa"/>
            <w:vAlign w:val="center"/>
          </w:tcPr>
          <w:p w14:paraId="6BC0D22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2B" w14:textId="77777777" w:rsidR="00692AD6" w:rsidRPr="009738FB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ItemNum</w:t>
            </w:r>
          </w:p>
        </w:tc>
      </w:tr>
      <w:tr w:rsidR="00524406" w:rsidRPr="009738FB" w14:paraId="6BC0D233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2D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2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Родительский элемент</w:t>
            </w:r>
          </w:p>
        </w:tc>
        <w:tc>
          <w:tcPr>
            <w:tcW w:w="1558" w:type="dxa"/>
            <w:vAlign w:val="center"/>
          </w:tcPr>
          <w:p w14:paraId="6BC0D22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559" w:type="dxa"/>
            <w:vAlign w:val="center"/>
          </w:tcPr>
          <w:p w14:paraId="6BC0D230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-</w:t>
            </w:r>
          </w:p>
        </w:tc>
        <w:tc>
          <w:tcPr>
            <w:tcW w:w="993" w:type="dxa"/>
            <w:vAlign w:val="center"/>
          </w:tcPr>
          <w:p w14:paraId="6BC0D231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[1]</w:t>
            </w:r>
          </w:p>
        </w:tc>
        <w:tc>
          <w:tcPr>
            <w:tcW w:w="1843" w:type="dxa"/>
            <w:vAlign w:val="center"/>
          </w:tcPr>
          <w:p w14:paraId="6BC0D232" w14:textId="77777777" w:rsidR="00692AD6" w:rsidRPr="009738FB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iCs/>
                <w:sz w:val="20"/>
                <w:lang w:val="ru-RU"/>
              </w:rPr>
              <w:t>ParentCode</w:t>
            </w:r>
          </w:p>
        </w:tc>
      </w:tr>
      <w:tr w:rsidR="00524406" w:rsidRPr="009738FB" w14:paraId="6BC0D23A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34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3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szCs w:val="20"/>
                <w:lang w:val="ru-RU"/>
              </w:rPr>
              <w:t>Наличие на начало отчетного года</w:t>
            </w:r>
          </w:p>
        </w:tc>
        <w:tc>
          <w:tcPr>
            <w:tcW w:w="1558" w:type="dxa"/>
            <w:vAlign w:val="center"/>
          </w:tcPr>
          <w:p w14:paraId="6BC0D23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559" w:type="dxa"/>
            <w:vAlign w:val="center"/>
          </w:tcPr>
          <w:p w14:paraId="6BC0D237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18,2</w:t>
            </w:r>
          </w:p>
        </w:tc>
        <w:tc>
          <w:tcPr>
            <w:tcW w:w="993" w:type="dxa"/>
            <w:vAlign w:val="center"/>
          </w:tcPr>
          <w:p w14:paraId="6BC0D238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1843" w:type="dxa"/>
            <w:vAlign w:val="center"/>
          </w:tcPr>
          <w:p w14:paraId="6BC0D239" w14:textId="77777777" w:rsidR="00692AD6" w:rsidRPr="009738FB" w:rsidRDefault="00692AD6" w:rsidP="006E7F9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CntBeg</w:t>
            </w:r>
          </w:p>
        </w:tc>
      </w:tr>
      <w:tr w:rsidR="00524406" w:rsidRPr="009738FB" w14:paraId="6BC0D241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3B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3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Приобретено в отчетном году</w:t>
            </w:r>
          </w:p>
        </w:tc>
        <w:tc>
          <w:tcPr>
            <w:tcW w:w="1558" w:type="dxa"/>
            <w:vAlign w:val="center"/>
          </w:tcPr>
          <w:p w14:paraId="6BC0D23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559" w:type="dxa"/>
            <w:vAlign w:val="center"/>
          </w:tcPr>
          <w:p w14:paraId="6BC0D23E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18,2</w:t>
            </w:r>
          </w:p>
        </w:tc>
        <w:tc>
          <w:tcPr>
            <w:tcW w:w="993" w:type="dxa"/>
            <w:vAlign w:val="center"/>
          </w:tcPr>
          <w:p w14:paraId="6BC0D23F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1843" w:type="dxa"/>
            <w:vAlign w:val="center"/>
          </w:tcPr>
          <w:p w14:paraId="6BC0D240" w14:textId="77777777" w:rsidR="00692AD6" w:rsidRPr="009738FB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IN</w:t>
            </w:r>
          </w:p>
        </w:tc>
      </w:tr>
      <w:tr w:rsidR="00524406" w:rsidRPr="009738FB" w14:paraId="6BC0D248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42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43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Фактический расход за отчетный год</w:t>
            </w:r>
          </w:p>
        </w:tc>
        <w:tc>
          <w:tcPr>
            <w:tcW w:w="1558" w:type="dxa"/>
            <w:vAlign w:val="center"/>
          </w:tcPr>
          <w:p w14:paraId="6BC0D244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559" w:type="dxa"/>
            <w:vAlign w:val="center"/>
          </w:tcPr>
          <w:p w14:paraId="6BC0D245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18,2</w:t>
            </w:r>
          </w:p>
        </w:tc>
        <w:tc>
          <w:tcPr>
            <w:tcW w:w="993" w:type="dxa"/>
            <w:vAlign w:val="center"/>
          </w:tcPr>
          <w:p w14:paraId="6BC0D246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1843" w:type="dxa"/>
            <w:vAlign w:val="center"/>
          </w:tcPr>
          <w:p w14:paraId="6BC0D247" w14:textId="77777777" w:rsidR="00692AD6" w:rsidRPr="009738FB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OUT</w:t>
            </w:r>
          </w:p>
        </w:tc>
      </w:tr>
      <w:tr w:rsidR="00524406" w:rsidRPr="009738FB" w14:paraId="6BC0D24F" w14:textId="77777777" w:rsidTr="00EE7583">
        <w:trPr>
          <w:cantSplit/>
        </w:trPr>
        <w:tc>
          <w:tcPr>
            <w:tcW w:w="427" w:type="dxa"/>
            <w:tcMar>
              <w:left w:w="0" w:type="dxa"/>
              <w:right w:w="0" w:type="dxa"/>
            </w:tcMar>
            <w:vAlign w:val="center"/>
          </w:tcPr>
          <w:p w14:paraId="6BC0D249" w14:textId="77777777" w:rsidR="00692AD6" w:rsidRPr="00EE7583" w:rsidRDefault="00692AD6" w:rsidP="00EE7583">
            <w:pPr>
              <w:pStyle w:val="71"/>
              <w:numPr>
                <w:ilvl w:val="0"/>
                <w:numId w:val="96"/>
              </w:numPr>
              <w:spacing w:before="60"/>
              <w:ind w:left="426"/>
              <w:outlineLvl w:val="9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vAlign w:val="center"/>
          </w:tcPr>
          <w:p w14:paraId="6BC0D24A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Наличие на начало года, следующего за отчетным</w:t>
            </w:r>
          </w:p>
        </w:tc>
        <w:tc>
          <w:tcPr>
            <w:tcW w:w="1558" w:type="dxa"/>
            <w:vAlign w:val="center"/>
          </w:tcPr>
          <w:p w14:paraId="6BC0D24B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Число</w:t>
            </w:r>
          </w:p>
        </w:tc>
        <w:tc>
          <w:tcPr>
            <w:tcW w:w="1559" w:type="dxa"/>
            <w:vAlign w:val="center"/>
          </w:tcPr>
          <w:p w14:paraId="6BC0D24C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18,2</w:t>
            </w:r>
          </w:p>
        </w:tc>
        <w:tc>
          <w:tcPr>
            <w:tcW w:w="993" w:type="dxa"/>
            <w:vAlign w:val="center"/>
          </w:tcPr>
          <w:p w14:paraId="6BC0D24D" w14:textId="77777777" w:rsidR="00692AD6" w:rsidRPr="009738FB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9738FB">
              <w:rPr>
                <w:sz w:val="20"/>
                <w:lang w:val="ru-RU"/>
              </w:rPr>
              <w:t>[0..1]</w:t>
            </w:r>
          </w:p>
        </w:tc>
        <w:tc>
          <w:tcPr>
            <w:tcW w:w="1843" w:type="dxa"/>
            <w:vAlign w:val="center"/>
          </w:tcPr>
          <w:p w14:paraId="6BC0D24E" w14:textId="77777777" w:rsidR="00692AD6" w:rsidRPr="009738FB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9738FB">
              <w:rPr>
                <w:i/>
                <w:iCs/>
                <w:sz w:val="20"/>
                <w:lang w:val="ru-RU"/>
              </w:rPr>
              <w:t>Item</w:t>
            </w:r>
            <w:r w:rsidRPr="009738FB">
              <w:rPr>
                <w:i/>
                <w:sz w:val="20"/>
                <w:szCs w:val="20"/>
                <w:lang w:val="ru-RU"/>
              </w:rPr>
              <w:t>/</w:t>
            </w:r>
            <w:r w:rsidRPr="009738FB">
              <w:rPr>
                <w:sz w:val="20"/>
                <w:szCs w:val="20"/>
                <w:lang w:val="ru-RU"/>
              </w:rPr>
              <w:t>CntEnd</w:t>
            </w:r>
          </w:p>
        </w:tc>
      </w:tr>
    </w:tbl>
    <w:p w14:paraId="6BC0D251" w14:textId="69B20FD5" w:rsidR="00692AD6" w:rsidRPr="009738FB" w:rsidRDefault="00692AD6" w:rsidP="005F4B76">
      <w:pPr>
        <w:rPr>
          <w:lang w:val="ru-RU"/>
        </w:rPr>
      </w:pPr>
      <w:r w:rsidRPr="009738FB">
        <w:rPr>
          <w:lang w:val="ru-RU"/>
        </w:rPr>
        <w:br w:type="page"/>
      </w:r>
    </w:p>
    <w:p w14:paraId="6BC0D252" w14:textId="3A77B38A" w:rsidR="00692AD6" w:rsidRPr="009738FB" w:rsidRDefault="00692AD6" w:rsidP="00A97FEE">
      <w:pPr>
        <w:pStyle w:val="a5"/>
        <w:spacing w:line="336" w:lineRule="auto"/>
        <w:rPr>
          <w:szCs w:val="24"/>
        </w:rPr>
      </w:pPr>
      <w:r w:rsidRPr="009738FB">
        <w:rPr>
          <w:szCs w:val="24"/>
        </w:rPr>
        <w:t>Сведения о состоянии технической укрепленности и техническом сопровождении строительства, реконструкции, капитального ремонта кассовых узлов объектов наличного денежного обращения – ЭК514 (</w:t>
      </w:r>
      <w:r w:rsidR="00415717">
        <w:fldChar w:fldCharType="begin"/>
      </w:r>
      <w:r w:rsidR="00415717">
        <w:instrText xml:space="preserve"> REF _Ref435706736 \h  \* MERGEFORMAT </w:instrText>
      </w:r>
      <w:r w:rsidR="00415717">
        <w:fldChar w:fldCharType="separate"/>
      </w:r>
      <w:r w:rsidR="00132562" w:rsidRPr="00EE7583">
        <w:rPr>
          <w:szCs w:val="24"/>
        </w:rPr>
        <w:t>Таблица Г. 3</w:t>
      </w:r>
      <w:r w:rsidR="00415717">
        <w:fldChar w:fldCharType="end"/>
      </w:r>
      <w:r w:rsidRPr="009738FB">
        <w:rPr>
          <w:szCs w:val="24"/>
        </w:rPr>
        <w:t>).</w:t>
      </w:r>
    </w:p>
    <w:p w14:paraId="6BC0D253" w14:textId="77777777" w:rsidR="00692AD6" w:rsidRPr="009738FB" w:rsidRDefault="00692AD6" w:rsidP="000521D2">
      <w:pPr>
        <w:pStyle w:val="afe"/>
      </w:pPr>
      <w:bookmarkStart w:id="624" w:name="_Ref435706736"/>
      <w:r w:rsidRPr="009738FB">
        <w:t>Таблица Г. </w:t>
      </w:r>
      <w:r w:rsidR="00242BA6">
        <w:rPr>
          <w:noProof/>
        </w:rPr>
        <w:fldChar w:fldCharType="begin"/>
      </w:r>
      <w:r w:rsidR="00242BA6">
        <w:rPr>
          <w:noProof/>
        </w:rPr>
        <w:instrText xml:space="preserve"> SEQ Таблица_Д. \* ARABIC </w:instrText>
      </w:r>
      <w:r w:rsidR="00242BA6">
        <w:rPr>
          <w:noProof/>
        </w:rPr>
        <w:fldChar w:fldCharType="separate"/>
      </w:r>
      <w:r w:rsidR="00132562">
        <w:rPr>
          <w:noProof/>
        </w:rPr>
        <w:t>3</w:t>
      </w:r>
      <w:r w:rsidR="00242BA6">
        <w:rPr>
          <w:noProof/>
        </w:rPr>
        <w:fldChar w:fldCharType="end"/>
      </w:r>
      <w:bookmarkEnd w:id="624"/>
      <w:r w:rsidRPr="009738FB">
        <w:t xml:space="preserve"> – Реквизиты XML-документа ЭК514 (ias:F514)</w:t>
      </w:r>
    </w:p>
    <w:tbl>
      <w:tblPr>
        <w:tblW w:w="5094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978"/>
        <w:gridCol w:w="54"/>
        <w:gridCol w:w="1475"/>
        <w:gridCol w:w="54"/>
        <w:gridCol w:w="1255"/>
        <w:gridCol w:w="55"/>
        <w:gridCol w:w="665"/>
        <w:gridCol w:w="54"/>
        <w:gridCol w:w="2740"/>
      </w:tblGrid>
      <w:tr w:rsidR="00692AD6" w:rsidRPr="00175D19" w14:paraId="6BC0D25E" w14:textId="77777777" w:rsidTr="005C583D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</w:tcPr>
          <w:p w14:paraId="6BC0D254" w14:textId="77777777" w:rsidR="00692AD6" w:rsidRPr="00EE7583" w:rsidRDefault="00692AD6" w:rsidP="004713BE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 xml:space="preserve">№ </w:t>
            </w:r>
          </w:p>
          <w:p w14:paraId="6BC0D255" w14:textId="77777777" w:rsidR="00692AD6" w:rsidRPr="00EE7583" w:rsidRDefault="00692AD6" w:rsidP="004713BE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2805" w:type="dxa"/>
          </w:tcPr>
          <w:p w14:paraId="6BC0D256" w14:textId="77777777" w:rsidR="00692AD6" w:rsidRPr="00EE7583" w:rsidRDefault="00692AD6" w:rsidP="000E0D3F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440" w:type="dxa"/>
            <w:gridSpan w:val="2"/>
          </w:tcPr>
          <w:p w14:paraId="6BC0D258" w14:textId="1D2F9292" w:rsidR="00692AD6" w:rsidRPr="00EE7583" w:rsidRDefault="00692AD6" w:rsidP="002C2BB7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Тип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175D19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233" w:type="dxa"/>
            <w:gridSpan w:val="2"/>
          </w:tcPr>
          <w:p w14:paraId="6BC0D25A" w14:textId="4516B1EC" w:rsidR="00692AD6" w:rsidRPr="00EE7583" w:rsidRDefault="00692AD6" w:rsidP="002C2BB7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Макс. длина, знаков.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175D19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678" w:type="dxa"/>
            <w:gridSpan w:val="2"/>
          </w:tcPr>
          <w:p w14:paraId="6BC0D25B" w14:textId="77777777" w:rsidR="00692AD6" w:rsidRPr="00EE7583" w:rsidRDefault="00692AD6" w:rsidP="000E0D3F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632" w:type="dxa"/>
            <w:gridSpan w:val="2"/>
          </w:tcPr>
          <w:p w14:paraId="6BC0D25C" w14:textId="77777777" w:rsidR="00692AD6" w:rsidRPr="00EE7583" w:rsidRDefault="00692AD6" w:rsidP="000E0D3F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25D" w14:textId="77777777" w:rsidR="00692AD6" w:rsidRPr="00EE7583" w:rsidRDefault="00692AD6" w:rsidP="000E0D3F">
            <w:pPr>
              <w:jc w:val="center"/>
              <w:rPr>
                <w:sz w:val="22"/>
                <w:szCs w:val="22"/>
                <w:lang w:val="ru-RU"/>
              </w:rPr>
            </w:pPr>
            <w:r w:rsidRPr="00175D19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260" w14:textId="77777777" w:rsidTr="005C583D">
        <w:trPr>
          <w:cantSplit/>
        </w:trPr>
        <w:tc>
          <w:tcPr>
            <w:tcW w:w="9356" w:type="dxa"/>
            <w:gridSpan w:val="10"/>
            <w:tcMar>
              <w:left w:w="0" w:type="dxa"/>
              <w:right w:w="0" w:type="dxa"/>
            </w:tcMar>
          </w:tcPr>
          <w:p w14:paraId="6BC0D25F" w14:textId="087698B3" w:rsidR="00692AD6" w:rsidRPr="004E018A" w:rsidRDefault="00692AD6" w:rsidP="000E0D3F">
            <w:pPr>
              <w:jc w:val="center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Заголовок отчета заполняется в соответствии с описанием EKBaseType (</w:t>
            </w:r>
            <w:r w:rsidR="00175D19" w:rsidRPr="00EE7583">
              <w:rPr>
                <w:sz w:val="20"/>
                <w:szCs w:val="20"/>
              </w:rPr>
              <w:fldChar w:fldCharType="begin"/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</w:instrText>
            </w:r>
            <w:r w:rsidR="00175D19" w:rsidRPr="00EE7583">
              <w:rPr>
                <w:sz w:val="20"/>
                <w:szCs w:val="20"/>
              </w:rPr>
              <w:instrText>REF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_</w:instrText>
            </w:r>
            <w:r w:rsidR="00175D19" w:rsidRPr="00EE7583">
              <w:rPr>
                <w:sz w:val="20"/>
                <w:szCs w:val="20"/>
              </w:rPr>
              <w:instrText>Ref</w:instrText>
            </w:r>
            <w:r w:rsidR="00175D19" w:rsidRPr="00EE7583">
              <w:rPr>
                <w:sz w:val="20"/>
                <w:szCs w:val="20"/>
                <w:lang w:val="ru-RU"/>
              </w:rPr>
              <w:instrText>435701924 \</w:instrText>
            </w:r>
            <w:r w:rsidR="00175D19" w:rsidRPr="00EE7583">
              <w:rPr>
                <w:sz w:val="20"/>
                <w:szCs w:val="20"/>
              </w:rPr>
              <w:instrText>n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\</w:instrText>
            </w:r>
            <w:r w:rsidR="00175D19" w:rsidRPr="00EE7583">
              <w:rPr>
                <w:sz w:val="20"/>
                <w:szCs w:val="20"/>
              </w:rPr>
              <w:instrText>h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 \* </w:instrText>
            </w:r>
            <w:r w:rsidR="00175D19" w:rsidRPr="00EE7583">
              <w:rPr>
                <w:sz w:val="20"/>
                <w:szCs w:val="20"/>
              </w:rPr>
              <w:instrText>MERGEFORMAT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</w:instrText>
            </w:r>
            <w:r w:rsidR="00175D19" w:rsidRPr="00EE7583">
              <w:rPr>
                <w:sz w:val="20"/>
                <w:szCs w:val="20"/>
              </w:rPr>
            </w:r>
            <w:r w:rsidR="00175D19" w:rsidRPr="00EE7583">
              <w:rPr>
                <w:sz w:val="20"/>
                <w:szCs w:val="20"/>
              </w:rPr>
              <w:fldChar w:fldCharType="separate"/>
            </w:r>
            <w:r w:rsidR="00132562" w:rsidRPr="00EE7583">
              <w:rPr>
                <w:sz w:val="20"/>
                <w:szCs w:val="20"/>
                <w:lang w:val="ru-RU"/>
              </w:rPr>
              <w:t>Приложение В</w:t>
            </w:r>
            <w:r w:rsidR="00175D19" w:rsidRPr="00EE7583">
              <w:rPr>
                <w:sz w:val="20"/>
                <w:szCs w:val="20"/>
              </w:rPr>
              <w:fldChar w:fldCharType="end"/>
            </w:r>
            <w:r w:rsidR="00175D19" w:rsidRPr="00EE7583">
              <w:rPr>
                <w:sz w:val="20"/>
                <w:szCs w:val="20"/>
                <w:lang w:val="ru-RU"/>
              </w:rPr>
              <w:t xml:space="preserve">, </w:t>
            </w:r>
            <w:r w:rsidR="00175D19" w:rsidRPr="00EE7583">
              <w:rPr>
                <w:sz w:val="20"/>
                <w:szCs w:val="20"/>
              </w:rPr>
              <w:fldChar w:fldCharType="begin"/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</w:instrText>
            </w:r>
            <w:r w:rsidR="00175D19" w:rsidRPr="00EE7583">
              <w:rPr>
                <w:sz w:val="20"/>
                <w:szCs w:val="20"/>
              </w:rPr>
              <w:instrText>REF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_</w:instrText>
            </w:r>
            <w:r w:rsidR="00175D19" w:rsidRPr="00EE7583">
              <w:rPr>
                <w:sz w:val="20"/>
                <w:szCs w:val="20"/>
              </w:rPr>
              <w:instrText>Ref</w:instrText>
            </w:r>
            <w:r w:rsidR="00175D19" w:rsidRPr="00EE7583">
              <w:rPr>
                <w:sz w:val="20"/>
                <w:szCs w:val="20"/>
                <w:lang w:val="ru-RU"/>
              </w:rPr>
              <w:instrText>29993292 \</w:instrText>
            </w:r>
            <w:r w:rsidR="00175D19" w:rsidRPr="00EE7583">
              <w:rPr>
                <w:sz w:val="20"/>
                <w:szCs w:val="20"/>
              </w:rPr>
              <w:instrText>h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 \* </w:instrText>
            </w:r>
            <w:r w:rsidR="00175D19" w:rsidRPr="00EE7583">
              <w:rPr>
                <w:sz w:val="20"/>
                <w:szCs w:val="20"/>
              </w:rPr>
              <w:instrText>MERGEFORMAT</w:instrText>
            </w:r>
            <w:r w:rsidR="00175D19" w:rsidRPr="00EE7583">
              <w:rPr>
                <w:sz w:val="20"/>
                <w:szCs w:val="20"/>
                <w:lang w:val="ru-RU"/>
              </w:rPr>
              <w:instrText xml:space="preserve"> </w:instrText>
            </w:r>
            <w:r w:rsidR="00175D19" w:rsidRPr="00EE7583">
              <w:rPr>
                <w:sz w:val="20"/>
                <w:szCs w:val="20"/>
              </w:rPr>
            </w:r>
            <w:r w:rsidR="00175D19" w:rsidRPr="00EE7583">
              <w:rPr>
                <w:sz w:val="20"/>
                <w:szCs w:val="20"/>
              </w:rPr>
              <w:fldChar w:fldCharType="separate"/>
            </w:r>
            <w:r w:rsidR="00132562" w:rsidRPr="00EE7583">
              <w:rPr>
                <w:sz w:val="20"/>
                <w:szCs w:val="20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0"/>
                <w:szCs w:val="20"/>
                <w:lang w:val="ru-RU"/>
              </w:rPr>
              <w:t>1</w:t>
            </w:r>
            <w:r w:rsidR="00175D19" w:rsidRPr="00EE7583">
              <w:rPr>
                <w:sz w:val="20"/>
                <w:szCs w:val="20"/>
              </w:rPr>
              <w:fldChar w:fldCharType="end"/>
            </w:r>
            <w:r w:rsidRPr="00EE7583">
              <w:rPr>
                <w:sz w:val="20"/>
                <w:szCs w:val="20"/>
                <w:lang w:val="ru-RU"/>
              </w:rPr>
              <w:t>)</w:t>
            </w:r>
          </w:p>
        </w:tc>
      </w:tr>
      <w:tr w:rsidR="00692AD6" w:rsidRPr="00175D19" w14:paraId="6BC0D267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61" w14:textId="77777777" w:rsidR="00692AD6" w:rsidRPr="00EE7583" w:rsidRDefault="00692AD6" w:rsidP="00EE7583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  <w:r w:rsidRPr="00EE7583">
              <w:rPr>
                <w:rFonts w:ascii="Times New Roman" w:hAnsi="Times New Roman" w:cs="Times New Roman"/>
                <w:lang w:eastAsia="en-US"/>
              </w:rPr>
              <w:tab/>
            </w:r>
          </w:p>
        </w:tc>
        <w:tc>
          <w:tcPr>
            <w:tcW w:w="2856" w:type="dxa"/>
            <w:gridSpan w:val="2"/>
            <w:vAlign w:val="center"/>
          </w:tcPr>
          <w:p w14:paraId="6BC0D262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sz w:val="20"/>
                <w:szCs w:val="20"/>
                <w:lang w:val="ru-RU"/>
              </w:rPr>
              <w:t>Показатель</w:t>
            </w:r>
          </w:p>
        </w:tc>
        <w:tc>
          <w:tcPr>
            <w:tcW w:w="1440" w:type="dxa"/>
            <w:gridSpan w:val="2"/>
            <w:vAlign w:val="center"/>
          </w:tcPr>
          <w:p w14:paraId="6BC0D263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Сложный тип</w:t>
            </w:r>
          </w:p>
        </w:tc>
        <w:tc>
          <w:tcPr>
            <w:tcW w:w="1234" w:type="dxa"/>
            <w:gridSpan w:val="2"/>
            <w:vAlign w:val="center"/>
          </w:tcPr>
          <w:p w14:paraId="6BC0D264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677" w:type="dxa"/>
            <w:gridSpan w:val="2"/>
            <w:vAlign w:val="center"/>
          </w:tcPr>
          <w:p w14:paraId="6BC0D265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[1..n]</w:t>
            </w:r>
          </w:p>
        </w:tc>
        <w:tc>
          <w:tcPr>
            <w:tcW w:w="2581" w:type="dxa"/>
            <w:vAlign w:val="center"/>
          </w:tcPr>
          <w:p w14:paraId="6BC0D266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i/>
                <w:iCs/>
                <w:sz w:val="20"/>
                <w:szCs w:val="20"/>
                <w:lang w:val="ru-RU"/>
              </w:rPr>
              <w:t>ReportBody/</w:t>
            </w:r>
            <w:r w:rsidRPr="00EE7583">
              <w:rPr>
                <w:iCs/>
                <w:sz w:val="20"/>
                <w:szCs w:val="20"/>
                <w:lang w:val="ru-RU"/>
              </w:rPr>
              <w:t>Item</w:t>
            </w:r>
          </w:p>
        </w:tc>
      </w:tr>
      <w:tr w:rsidR="00692AD6" w:rsidRPr="00175D19" w14:paraId="6BC0D26E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68" w14:textId="77777777" w:rsidR="00692AD6" w:rsidRPr="00EE7583" w:rsidRDefault="00692AD6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6BC0D269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sz w:val="20"/>
                <w:szCs w:val="20"/>
                <w:lang w:val="ru-RU"/>
              </w:rPr>
              <w:t>Номер строки</w:t>
            </w:r>
          </w:p>
        </w:tc>
        <w:tc>
          <w:tcPr>
            <w:tcW w:w="1440" w:type="dxa"/>
            <w:gridSpan w:val="2"/>
            <w:vAlign w:val="center"/>
          </w:tcPr>
          <w:p w14:paraId="6BC0D26A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Строка</w:t>
            </w:r>
          </w:p>
        </w:tc>
        <w:tc>
          <w:tcPr>
            <w:tcW w:w="1234" w:type="dxa"/>
            <w:gridSpan w:val="2"/>
            <w:vAlign w:val="center"/>
          </w:tcPr>
          <w:p w14:paraId="6BC0D26B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300</w:t>
            </w:r>
          </w:p>
        </w:tc>
        <w:tc>
          <w:tcPr>
            <w:tcW w:w="677" w:type="dxa"/>
            <w:gridSpan w:val="2"/>
            <w:vAlign w:val="center"/>
          </w:tcPr>
          <w:p w14:paraId="6BC0D26C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[1]</w:t>
            </w:r>
          </w:p>
        </w:tc>
        <w:tc>
          <w:tcPr>
            <w:tcW w:w="2581" w:type="dxa"/>
            <w:vAlign w:val="center"/>
          </w:tcPr>
          <w:p w14:paraId="6BC0D26D" w14:textId="77777777" w:rsidR="00692AD6" w:rsidRPr="00524406" w:rsidRDefault="00692AD6" w:rsidP="00EE7583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EE7583">
              <w:rPr>
                <w:i/>
                <w:iCs/>
                <w:sz w:val="20"/>
                <w:szCs w:val="20"/>
                <w:lang w:val="ru-RU"/>
              </w:rPr>
              <w:t>Item</w:t>
            </w:r>
            <w:r w:rsidRPr="00524406">
              <w:rPr>
                <w:i/>
                <w:sz w:val="20"/>
                <w:szCs w:val="20"/>
                <w:lang w:val="ru-RU"/>
              </w:rPr>
              <w:t>/</w:t>
            </w:r>
            <w:r w:rsidRPr="00524406">
              <w:rPr>
                <w:sz w:val="20"/>
                <w:szCs w:val="20"/>
                <w:lang w:val="ru-RU"/>
              </w:rPr>
              <w:t>ItemNum</w:t>
            </w:r>
          </w:p>
        </w:tc>
      </w:tr>
      <w:tr w:rsidR="00692AD6" w:rsidRPr="00175D19" w14:paraId="6BC0D275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6F" w14:textId="77777777" w:rsidR="00692AD6" w:rsidRPr="00EE7583" w:rsidRDefault="00692AD6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6BC0D270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sz w:val="20"/>
                <w:szCs w:val="20"/>
                <w:lang w:val="ru-RU"/>
              </w:rPr>
              <w:t>Код показателя</w:t>
            </w:r>
          </w:p>
        </w:tc>
        <w:tc>
          <w:tcPr>
            <w:tcW w:w="1440" w:type="dxa"/>
            <w:gridSpan w:val="2"/>
            <w:vAlign w:val="center"/>
          </w:tcPr>
          <w:p w14:paraId="6BC0D271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Целое число</w:t>
            </w:r>
          </w:p>
        </w:tc>
        <w:tc>
          <w:tcPr>
            <w:tcW w:w="1234" w:type="dxa"/>
            <w:gridSpan w:val="2"/>
            <w:vAlign w:val="center"/>
          </w:tcPr>
          <w:p w14:paraId="6BC0D272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677" w:type="dxa"/>
            <w:gridSpan w:val="2"/>
            <w:vAlign w:val="center"/>
          </w:tcPr>
          <w:p w14:paraId="6BC0D273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[1]</w:t>
            </w:r>
          </w:p>
        </w:tc>
        <w:tc>
          <w:tcPr>
            <w:tcW w:w="2581" w:type="dxa"/>
            <w:vAlign w:val="center"/>
          </w:tcPr>
          <w:p w14:paraId="6BC0D274" w14:textId="77777777" w:rsidR="00692AD6" w:rsidRPr="004E018A" w:rsidRDefault="00692AD6" w:rsidP="00EE7583">
            <w:pPr>
              <w:spacing w:before="60" w:after="60"/>
              <w:rPr>
                <w:iCs/>
                <w:sz w:val="20"/>
                <w:szCs w:val="20"/>
                <w:lang w:val="ru-RU"/>
              </w:rPr>
            </w:pPr>
            <w:r w:rsidRPr="00EE7583">
              <w:rPr>
                <w:i/>
                <w:iCs/>
                <w:sz w:val="20"/>
                <w:szCs w:val="20"/>
                <w:lang w:val="ru-RU"/>
              </w:rPr>
              <w:t>Item</w:t>
            </w:r>
            <w:r w:rsidRPr="00524406">
              <w:rPr>
                <w:i/>
                <w:sz w:val="20"/>
                <w:szCs w:val="20"/>
                <w:lang w:val="ru-RU"/>
              </w:rPr>
              <w:t>/</w:t>
            </w:r>
            <w:r w:rsidRPr="00524406">
              <w:rPr>
                <w:sz w:val="20"/>
                <w:szCs w:val="20"/>
                <w:lang w:val="ru-RU"/>
              </w:rPr>
              <w:t>ItemCode</w:t>
            </w:r>
          </w:p>
        </w:tc>
      </w:tr>
      <w:tr w:rsidR="00692AD6" w:rsidRPr="00175D19" w14:paraId="6BC0D27C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76" w14:textId="77777777" w:rsidR="00692AD6" w:rsidRPr="00EE7583" w:rsidRDefault="00692AD6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6BC0D277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sz w:val="20"/>
                <w:szCs w:val="20"/>
                <w:lang w:val="ru-RU"/>
              </w:rPr>
              <w:t>Наименование показателя</w:t>
            </w:r>
          </w:p>
        </w:tc>
        <w:tc>
          <w:tcPr>
            <w:tcW w:w="1440" w:type="dxa"/>
            <w:gridSpan w:val="2"/>
            <w:vAlign w:val="center"/>
          </w:tcPr>
          <w:p w14:paraId="6BC0D278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Строка</w:t>
            </w:r>
          </w:p>
        </w:tc>
        <w:tc>
          <w:tcPr>
            <w:tcW w:w="1234" w:type="dxa"/>
            <w:gridSpan w:val="2"/>
            <w:vAlign w:val="center"/>
          </w:tcPr>
          <w:p w14:paraId="6BC0D279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300</w:t>
            </w:r>
          </w:p>
        </w:tc>
        <w:tc>
          <w:tcPr>
            <w:tcW w:w="677" w:type="dxa"/>
            <w:gridSpan w:val="2"/>
            <w:vAlign w:val="center"/>
          </w:tcPr>
          <w:p w14:paraId="6BC0D27A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[1]</w:t>
            </w:r>
          </w:p>
        </w:tc>
        <w:tc>
          <w:tcPr>
            <w:tcW w:w="2581" w:type="dxa"/>
            <w:vAlign w:val="center"/>
          </w:tcPr>
          <w:p w14:paraId="6BC0D27B" w14:textId="77777777" w:rsidR="00692AD6" w:rsidRPr="00524406" w:rsidRDefault="00692AD6" w:rsidP="00EE7583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EE7583">
              <w:rPr>
                <w:i/>
                <w:iCs/>
                <w:sz w:val="20"/>
                <w:szCs w:val="20"/>
                <w:lang w:val="ru-RU"/>
              </w:rPr>
              <w:t>Item</w:t>
            </w:r>
            <w:r w:rsidRPr="00524406">
              <w:rPr>
                <w:i/>
                <w:sz w:val="20"/>
                <w:szCs w:val="20"/>
                <w:lang w:val="ru-RU"/>
              </w:rPr>
              <w:t>/</w:t>
            </w:r>
            <w:r w:rsidRPr="00524406">
              <w:rPr>
                <w:sz w:val="20"/>
                <w:szCs w:val="20"/>
                <w:lang w:val="ru-RU"/>
              </w:rPr>
              <w:t>ItemName</w:t>
            </w:r>
          </w:p>
        </w:tc>
      </w:tr>
      <w:tr w:rsidR="00692AD6" w:rsidRPr="00175D19" w14:paraId="6BC0D283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7D" w14:textId="77777777" w:rsidR="00692AD6" w:rsidRPr="00EE7583" w:rsidRDefault="00692AD6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6BC0D27E" w14:textId="77777777" w:rsidR="00692AD6" w:rsidRPr="004E018A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524406">
              <w:rPr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1440" w:type="dxa"/>
            <w:gridSpan w:val="2"/>
            <w:vAlign w:val="center"/>
          </w:tcPr>
          <w:p w14:paraId="6BC0D27F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Целое число</w:t>
            </w:r>
          </w:p>
        </w:tc>
        <w:tc>
          <w:tcPr>
            <w:tcW w:w="1234" w:type="dxa"/>
            <w:gridSpan w:val="2"/>
            <w:vAlign w:val="center"/>
          </w:tcPr>
          <w:p w14:paraId="6BC0D280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677" w:type="dxa"/>
            <w:gridSpan w:val="2"/>
            <w:vAlign w:val="center"/>
          </w:tcPr>
          <w:p w14:paraId="6BC0D281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[0..1]</w:t>
            </w:r>
          </w:p>
        </w:tc>
        <w:tc>
          <w:tcPr>
            <w:tcW w:w="2581" w:type="dxa"/>
            <w:vAlign w:val="center"/>
          </w:tcPr>
          <w:p w14:paraId="6BC0D282" w14:textId="77777777" w:rsidR="00692AD6" w:rsidRPr="00524406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i/>
                <w:iCs/>
                <w:sz w:val="20"/>
                <w:szCs w:val="20"/>
                <w:lang w:val="ru-RU"/>
              </w:rPr>
              <w:t>Item</w:t>
            </w:r>
            <w:r w:rsidRPr="00524406">
              <w:rPr>
                <w:i/>
                <w:sz w:val="20"/>
                <w:szCs w:val="20"/>
                <w:lang w:val="ru-RU"/>
              </w:rPr>
              <w:t>/</w:t>
            </w:r>
            <w:r w:rsidRPr="00524406">
              <w:rPr>
                <w:sz w:val="20"/>
                <w:szCs w:val="20"/>
                <w:lang w:val="ru-RU"/>
              </w:rPr>
              <w:t>Cnt</w:t>
            </w:r>
          </w:p>
        </w:tc>
      </w:tr>
      <w:tr w:rsidR="00692AD6" w:rsidRPr="00175D19" w14:paraId="6BC0D28A" w14:textId="77777777" w:rsidTr="006E7F9C">
        <w:trPr>
          <w:cantSplit/>
        </w:trPr>
        <w:tc>
          <w:tcPr>
            <w:tcW w:w="568" w:type="dxa"/>
            <w:tcMar>
              <w:left w:w="0" w:type="dxa"/>
              <w:right w:w="0" w:type="dxa"/>
            </w:tcMar>
            <w:vAlign w:val="center"/>
          </w:tcPr>
          <w:p w14:paraId="6BC0D284" w14:textId="77777777" w:rsidR="00692AD6" w:rsidRPr="00EE7583" w:rsidRDefault="00692AD6">
            <w:pPr>
              <w:pStyle w:val="71"/>
              <w:numPr>
                <w:ilvl w:val="0"/>
                <w:numId w:val="84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6BC0D285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4E018A">
              <w:rPr>
                <w:sz w:val="20"/>
                <w:szCs w:val="20"/>
                <w:lang w:val="ru-RU"/>
              </w:rPr>
              <w:t>Примечание</w:t>
            </w:r>
          </w:p>
        </w:tc>
        <w:tc>
          <w:tcPr>
            <w:tcW w:w="1440" w:type="dxa"/>
            <w:gridSpan w:val="2"/>
            <w:vAlign w:val="center"/>
          </w:tcPr>
          <w:p w14:paraId="6BC0D286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Строка</w:t>
            </w:r>
          </w:p>
        </w:tc>
        <w:tc>
          <w:tcPr>
            <w:tcW w:w="1234" w:type="dxa"/>
            <w:gridSpan w:val="2"/>
            <w:vAlign w:val="center"/>
          </w:tcPr>
          <w:p w14:paraId="6BC0D287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4000</w:t>
            </w:r>
          </w:p>
        </w:tc>
        <w:tc>
          <w:tcPr>
            <w:tcW w:w="677" w:type="dxa"/>
            <w:gridSpan w:val="2"/>
            <w:vAlign w:val="center"/>
          </w:tcPr>
          <w:p w14:paraId="6BC0D288" w14:textId="77777777" w:rsidR="00692AD6" w:rsidRPr="00EE7583" w:rsidRDefault="00692AD6" w:rsidP="00EE7583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E7583">
              <w:rPr>
                <w:sz w:val="20"/>
                <w:szCs w:val="20"/>
                <w:lang w:val="ru-RU"/>
              </w:rPr>
              <w:t>[0..1]</w:t>
            </w:r>
          </w:p>
        </w:tc>
        <w:tc>
          <w:tcPr>
            <w:tcW w:w="2581" w:type="dxa"/>
            <w:vAlign w:val="center"/>
          </w:tcPr>
          <w:p w14:paraId="6BC0D289" w14:textId="77777777" w:rsidR="00692AD6" w:rsidRPr="00524406" w:rsidRDefault="00692AD6" w:rsidP="00EE7583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EE7583">
              <w:rPr>
                <w:i/>
                <w:iCs/>
                <w:sz w:val="20"/>
                <w:szCs w:val="20"/>
                <w:lang w:val="ru-RU"/>
              </w:rPr>
              <w:t>Item</w:t>
            </w:r>
            <w:r w:rsidRPr="00524406">
              <w:rPr>
                <w:i/>
                <w:sz w:val="20"/>
                <w:szCs w:val="20"/>
                <w:lang w:val="ru-RU"/>
              </w:rPr>
              <w:t>/</w:t>
            </w:r>
            <w:r w:rsidRPr="00524406">
              <w:rPr>
                <w:sz w:val="20"/>
                <w:szCs w:val="20"/>
                <w:lang w:val="ru-RU"/>
              </w:rPr>
              <w:t>Comment</w:t>
            </w:r>
          </w:p>
        </w:tc>
      </w:tr>
    </w:tbl>
    <w:p w14:paraId="6BC0D28C" w14:textId="5C662B24" w:rsidR="00692AD6" w:rsidRPr="002C1E59" w:rsidRDefault="00692AD6">
      <w:pPr>
        <w:pStyle w:val="a5"/>
        <w:spacing w:line="336" w:lineRule="auto"/>
        <w:rPr>
          <w:szCs w:val="24"/>
        </w:rPr>
      </w:pPr>
      <w:r w:rsidRPr="006E7F9C">
        <w:rPr>
          <w:szCs w:val="24"/>
        </w:rPr>
        <w:t>Информация о движении средств механизации и автоматизации кассовой работы – ЭК519 (</w:t>
      </w:r>
      <w:r w:rsidR="0082646B" w:rsidRPr="006E7F9C">
        <w:rPr>
          <w:szCs w:val="24"/>
        </w:rPr>
        <w:fldChar w:fldCharType="begin"/>
      </w:r>
      <w:r w:rsidR="0082646B" w:rsidRPr="002C1E59">
        <w:rPr>
          <w:szCs w:val="24"/>
        </w:rPr>
        <w:instrText xml:space="preserve"> REF ТааблицаГ4 \h </w:instrText>
      </w:r>
      <w:r w:rsidR="002C1E59">
        <w:rPr>
          <w:szCs w:val="24"/>
        </w:rPr>
        <w:instrText xml:space="preserve"> \* MERGEFORMAT </w:instrText>
      </w:r>
      <w:r w:rsidR="0082646B" w:rsidRPr="006E7F9C">
        <w:rPr>
          <w:szCs w:val="24"/>
        </w:rPr>
      </w:r>
      <w:r w:rsidR="0082646B" w:rsidRPr="006E7F9C">
        <w:rPr>
          <w:szCs w:val="24"/>
        </w:rPr>
        <w:fldChar w:fldCharType="separate"/>
      </w:r>
      <w:r w:rsidR="00132562" w:rsidRPr="004E018A">
        <w:rPr>
          <w:szCs w:val="24"/>
        </w:rPr>
        <w:t xml:space="preserve">Таблица Г. 4 </w:t>
      </w:r>
      <w:r w:rsidR="0082646B" w:rsidRPr="006E7F9C">
        <w:rPr>
          <w:szCs w:val="24"/>
        </w:rPr>
        <w:fldChar w:fldCharType="end"/>
      </w:r>
      <w:r w:rsidRPr="002C1E59">
        <w:rPr>
          <w:szCs w:val="24"/>
        </w:rPr>
        <w:t>).</w:t>
      </w:r>
    </w:p>
    <w:p w14:paraId="6BC0D28D" w14:textId="77777777" w:rsidR="00692AD6" w:rsidRPr="009738FB" w:rsidRDefault="00692AD6" w:rsidP="00784D0B">
      <w:pPr>
        <w:pStyle w:val="afe"/>
      </w:pPr>
      <w:bookmarkStart w:id="625" w:name="ТааблицаГ4"/>
      <w:r w:rsidRPr="00004E03">
        <w:t>Таблица Г. </w:t>
      </w:r>
      <w:r w:rsidRPr="00004E03">
        <w:rPr>
          <w:bCs w:val="0"/>
        </w:rPr>
        <w:t>4</w:t>
      </w:r>
      <w:r w:rsidRPr="00004E03">
        <w:t xml:space="preserve"> </w:t>
      </w:r>
      <w:bookmarkEnd w:id="625"/>
      <w:r w:rsidRPr="00004E03">
        <w:t>– Реквизиты XML-документа ЭК519 (ias:F519)</w:t>
      </w:r>
    </w:p>
    <w:tbl>
      <w:tblPr>
        <w:tblW w:w="5094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2792"/>
        <w:gridCol w:w="34"/>
        <w:gridCol w:w="1529"/>
        <w:gridCol w:w="54"/>
        <w:gridCol w:w="1460"/>
        <w:gridCol w:w="754"/>
        <w:gridCol w:w="2557"/>
      </w:tblGrid>
      <w:tr w:rsidR="00692AD6" w:rsidRPr="002C2BB7" w14:paraId="6BC0D298" w14:textId="77777777" w:rsidTr="00EE7583">
        <w:trPr>
          <w:cantSplit/>
          <w:tblHeader/>
        </w:trPr>
        <w:tc>
          <w:tcPr>
            <w:tcW w:w="753" w:type="dxa"/>
            <w:tcMar>
              <w:left w:w="0" w:type="dxa"/>
              <w:right w:w="0" w:type="dxa"/>
            </w:tcMar>
          </w:tcPr>
          <w:p w14:paraId="6BC0D28E" w14:textId="77777777" w:rsidR="00692AD6" w:rsidRPr="002C2BB7" w:rsidRDefault="00692AD6" w:rsidP="004713BE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 xml:space="preserve">№ </w:t>
            </w:r>
          </w:p>
          <w:p w14:paraId="6BC0D28F" w14:textId="77777777" w:rsidR="00692AD6" w:rsidRPr="002C2BB7" w:rsidRDefault="00692AD6" w:rsidP="004713BE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2826" w:type="dxa"/>
            <w:gridSpan w:val="2"/>
          </w:tcPr>
          <w:p w14:paraId="6BC0D290" w14:textId="77777777" w:rsidR="00692AD6" w:rsidRPr="002C2BB7" w:rsidRDefault="00692AD6" w:rsidP="00784D0B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529" w:type="dxa"/>
          </w:tcPr>
          <w:p w14:paraId="6BC0D292" w14:textId="5691DD51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Тип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2C2BB7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514" w:type="dxa"/>
            <w:gridSpan w:val="2"/>
          </w:tcPr>
          <w:p w14:paraId="6BC0D294" w14:textId="34E45314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Макс. длина, знаков.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2C2BB7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54" w:type="dxa"/>
          </w:tcPr>
          <w:p w14:paraId="6BC0D295" w14:textId="77777777" w:rsidR="00692AD6" w:rsidRPr="002C2BB7" w:rsidRDefault="00692AD6" w:rsidP="00784D0B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557" w:type="dxa"/>
          </w:tcPr>
          <w:p w14:paraId="6BC0D296" w14:textId="77777777" w:rsidR="00692AD6" w:rsidRPr="002C2BB7" w:rsidRDefault="00692AD6" w:rsidP="00784D0B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297" w14:textId="77777777" w:rsidR="00692AD6" w:rsidRPr="002C2BB7" w:rsidRDefault="00692AD6" w:rsidP="00784D0B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29A" w14:textId="77777777" w:rsidTr="00EE7583">
        <w:trPr>
          <w:cantSplit/>
        </w:trPr>
        <w:tc>
          <w:tcPr>
            <w:tcW w:w="9933" w:type="dxa"/>
            <w:gridSpan w:val="8"/>
            <w:tcMar>
              <w:left w:w="0" w:type="dxa"/>
              <w:right w:w="0" w:type="dxa"/>
            </w:tcMar>
            <w:vAlign w:val="center"/>
          </w:tcPr>
          <w:p w14:paraId="6BC0D299" w14:textId="038D4D9B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Заголовок отчета заполняется в соответствии с описанием EKBaseType (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435701924 \</w:instrText>
            </w:r>
            <w:r w:rsidR="002C2BB7" w:rsidRPr="002C2BB7">
              <w:rPr>
                <w:sz w:val="22"/>
                <w:szCs w:val="22"/>
              </w:rPr>
              <w:instrText>n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>Приложение В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="002C2BB7" w:rsidRPr="002C2BB7">
              <w:rPr>
                <w:sz w:val="22"/>
                <w:szCs w:val="22"/>
                <w:lang w:val="ru-RU"/>
              </w:rPr>
              <w:t xml:space="preserve">, 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29993292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2"/>
                <w:szCs w:val="22"/>
                <w:lang w:val="ru-RU"/>
              </w:rPr>
              <w:t>1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Pr="002C2BB7">
              <w:rPr>
                <w:sz w:val="20"/>
                <w:lang w:val="ru-RU"/>
              </w:rPr>
              <w:t>)</w:t>
            </w:r>
          </w:p>
        </w:tc>
      </w:tr>
      <w:tr w:rsidR="00692AD6" w:rsidRPr="002C2BB7" w14:paraId="6BC0D2A1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9B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9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УБР</w:t>
            </w:r>
          </w:p>
        </w:tc>
        <w:tc>
          <w:tcPr>
            <w:tcW w:w="1617" w:type="dxa"/>
            <w:gridSpan w:val="3"/>
            <w:vAlign w:val="center"/>
          </w:tcPr>
          <w:p w14:paraId="6BC0D29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0" w:type="dxa"/>
            <w:vAlign w:val="center"/>
          </w:tcPr>
          <w:p w14:paraId="6BC0D29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9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[1..n]</w:t>
            </w:r>
          </w:p>
        </w:tc>
        <w:tc>
          <w:tcPr>
            <w:tcW w:w="2557" w:type="dxa"/>
            <w:vAlign w:val="center"/>
          </w:tcPr>
          <w:p w14:paraId="6BC0D2A0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ReportBody/</w:t>
            </w:r>
            <w:r w:rsidRPr="002C2BB7">
              <w:rPr>
                <w:sz w:val="20"/>
                <w:lang w:val="ru-RU"/>
              </w:rPr>
              <w:t>UBR</w:t>
            </w:r>
          </w:p>
        </w:tc>
      </w:tr>
      <w:tr w:rsidR="00692AD6" w:rsidRPr="002C2BB7" w14:paraId="6BC0D2A8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A2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A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Наименование УБР</w:t>
            </w:r>
          </w:p>
        </w:tc>
        <w:tc>
          <w:tcPr>
            <w:tcW w:w="1617" w:type="dxa"/>
            <w:gridSpan w:val="3"/>
            <w:vAlign w:val="center"/>
          </w:tcPr>
          <w:p w14:paraId="6BC0D2A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A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300</w:t>
            </w:r>
          </w:p>
        </w:tc>
        <w:tc>
          <w:tcPr>
            <w:tcW w:w="754" w:type="dxa"/>
            <w:vAlign w:val="center"/>
          </w:tcPr>
          <w:p w14:paraId="6BC0D2A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A7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  <w:lang w:val="ru-RU"/>
              </w:rPr>
              <w:t>UBR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sz w:val="20"/>
                <w:lang w:val="ru-RU"/>
              </w:rPr>
              <w:t>UBRName</w:t>
            </w:r>
          </w:p>
        </w:tc>
      </w:tr>
      <w:tr w:rsidR="00692AD6" w:rsidRPr="002C2BB7" w14:paraId="6BC0D2AF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A9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A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БИК УБР</w:t>
            </w:r>
          </w:p>
        </w:tc>
        <w:tc>
          <w:tcPr>
            <w:tcW w:w="1617" w:type="dxa"/>
            <w:gridSpan w:val="3"/>
            <w:vAlign w:val="center"/>
          </w:tcPr>
          <w:p w14:paraId="6BC0D2A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A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9</w:t>
            </w:r>
          </w:p>
        </w:tc>
        <w:tc>
          <w:tcPr>
            <w:tcW w:w="754" w:type="dxa"/>
            <w:vAlign w:val="center"/>
          </w:tcPr>
          <w:p w14:paraId="6BC0D2A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A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i/>
                <w:sz w:val="20"/>
                <w:lang w:val="ru-RU"/>
              </w:rPr>
              <w:t>UBR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  <w:lang w:val="ru-RU"/>
              </w:rPr>
              <w:t>UBR</w:t>
            </w:r>
            <w:r w:rsidRPr="002C2BB7">
              <w:rPr>
                <w:sz w:val="20"/>
                <w:lang w:val="ru-RU"/>
              </w:rPr>
              <w:t>BIC</w:t>
            </w:r>
          </w:p>
        </w:tc>
      </w:tr>
      <w:tr w:rsidR="00692AD6" w:rsidRPr="002C2BB7" w14:paraId="6BC0D2B6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B0" w14:textId="3F9BB4BB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B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Раздел</w:t>
            </w:r>
          </w:p>
        </w:tc>
        <w:tc>
          <w:tcPr>
            <w:tcW w:w="1617" w:type="dxa"/>
            <w:gridSpan w:val="3"/>
            <w:vAlign w:val="center"/>
          </w:tcPr>
          <w:p w14:paraId="6BC0D2B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0" w:type="dxa"/>
            <w:vAlign w:val="center"/>
          </w:tcPr>
          <w:p w14:paraId="6BC0D2B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B4" w14:textId="77777777" w:rsidR="00692AD6" w:rsidRPr="002C2BB7" w:rsidRDefault="00692AD6" w:rsidP="006E7F9C">
            <w:pPr>
              <w:spacing w:before="60" w:after="60"/>
              <w:rPr>
                <w:lang w:val="ru-RU"/>
              </w:rPr>
            </w:pPr>
            <w:r w:rsidRPr="002C2BB7">
              <w:rPr>
                <w:sz w:val="20"/>
                <w:lang w:val="ru-RU"/>
              </w:rPr>
              <w:t>[1..n]</w:t>
            </w:r>
          </w:p>
        </w:tc>
        <w:tc>
          <w:tcPr>
            <w:tcW w:w="2557" w:type="dxa"/>
            <w:vAlign w:val="center"/>
          </w:tcPr>
          <w:p w14:paraId="6BC0D2B5" w14:textId="77777777" w:rsidR="00692AD6" w:rsidRPr="002C2BB7" w:rsidRDefault="00692AD6" w:rsidP="006E7F9C">
            <w:pPr>
              <w:spacing w:before="60" w:after="60"/>
              <w:rPr>
                <w:lang w:val="ru-RU"/>
              </w:rPr>
            </w:pPr>
            <w:r w:rsidRPr="002C2BB7">
              <w:rPr>
                <w:i/>
                <w:sz w:val="20"/>
                <w:lang w:val="ru-RU"/>
              </w:rPr>
              <w:t>UBR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  <w:lang w:val="ru-RU"/>
              </w:rPr>
              <w:t>Section</w:t>
            </w:r>
          </w:p>
        </w:tc>
      </w:tr>
      <w:tr w:rsidR="00692AD6" w:rsidRPr="002C2BB7" w14:paraId="6BC0D2BD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B7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B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Номер раздела</w:t>
            </w:r>
          </w:p>
        </w:tc>
        <w:tc>
          <w:tcPr>
            <w:tcW w:w="1617" w:type="dxa"/>
            <w:gridSpan w:val="3"/>
            <w:vAlign w:val="center"/>
          </w:tcPr>
          <w:p w14:paraId="6BC0D2B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B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4" w:type="dxa"/>
            <w:vAlign w:val="center"/>
          </w:tcPr>
          <w:p w14:paraId="6BC0D2B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BC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Section</w:t>
            </w:r>
            <w:r w:rsidRPr="002C2BB7">
              <w:rPr>
                <w:iCs/>
                <w:sz w:val="20"/>
                <w:lang w:val="ru-RU"/>
              </w:rPr>
              <w:t>/SectionNum</w:t>
            </w:r>
          </w:p>
        </w:tc>
      </w:tr>
      <w:tr w:rsidR="00692AD6" w:rsidRPr="002C2BB7" w14:paraId="6BC0D2C4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BE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B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Наименование раздела</w:t>
            </w:r>
          </w:p>
        </w:tc>
        <w:tc>
          <w:tcPr>
            <w:tcW w:w="1617" w:type="dxa"/>
            <w:gridSpan w:val="3"/>
            <w:vAlign w:val="center"/>
          </w:tcPr>
          <w:p w14:paraId="6BC0D2C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C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300</w:t>
            </w:r>
          </w:p>
        </w:tc>
        <w:tc>
          <w:tcPr>
            <w:tcW w:w="754" w:type="dxa"/>
            <w:vAlign w:val="center"/>
          </w:tcPr>
          <w:p w14:paraId="6BC0D2C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C3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Section</w:t>
            </w:r>
            <w:r w:rsidRPr="002C2BB7">
              <w:rPr>
                <w:iCs/>
                <w:sz w:val="20"/>
                <w:lang w:val="ru-RU"/>
              </w:rPr>
              <w:t>/SectionName</w:t>
            </w:r>
          </w:p>
        </w:tc>
      </w:tr>
      <w:tr w:rsidR="00692AD6" w:rsidRPr="002C2BB7" w14:paraId="6BC0D2CB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C5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C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Код раздела</w:t>
            </w:r>
          </w:p>
        </w:tc>
        <w:tc>
          <w:tcPr>
            <w:tcW w:w="1617" w:type="dxa"/>
            <w:gridSpan w:val="3"/>
            <w:vAlign w:val="center"/>
          </w:tcPr>
          <w:p w14:paraId="6BC0D2C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0" w:type="dxa"/>
            <w:vAlign w:val="center"/>
          </w:tcPr>
          <w:p w14:paraId="6BC0D2C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C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CA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Section</w:t>
            </w:r>
            <w:r w:rsidRPr="002C2BB7">
              <w:rPr>
                <w:iCs/>
                <w:sz w:val="20"/>
                <w:lang w:val="ru-RU"/>
              </w:rPr>
              <w:t>/SectionCode</w:t>
            </w:r>
          </w:p>
        </w:tc>
      </w:tr>
      <w:tr w:rsidR="00692AD6" w:rsidRPr="002C2BB7" w14:paraId="6BC0D2D2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CC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C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Материал</w:t>
            </w:r>
          </w:p>
        </w:tc>
        <w:tc>
          <w:tcPr>
            <w:tcW w:w="1617" w:type="dxa"/>
            <w:gridSpan w:val="3"/>
            <w:vAlign w:val="center"/>
          </w:tcPr>
          <w:p w14:paraId="6BC0D2C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0" w:type="dxa"/>
            <w:vAlign w:val="center"/>
          </w:tcPr>
          <w:p w14:paraId="6BC0D2C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D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[1..n]</w:t>
            </w:r>
          </w:p>
        </w:tc>
        <w:tc>
          <w:tcPr>
            <w:tcW w:w="2557" w:type="dxa"/>
            <w:vAlign w:val="center"/>
          </w:tcPr>
          <w:p w14:paraId="6BC0D2D1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Section/</w:t>
            </w:r>
            <w:r w:rsidRPr="002C2BB7">
              <w:rPr>
                <w:iCs/>
                <w:sz w:val="20"/>
                <w:lang w:val="ru-RU"/>
              </w:rPr>
              <w:t>Item</w:t>
            </w:r>
          </w:p>
        </w:tc>
      </w:tr>
      <w:tr w:rsidR="00692AD6" w:rsidRPr="002C2BB7" w14:paraId="6BC0D2D9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D3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D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Наименование материала</w:t>
            </w:r>
          </w:p>
        </w:tc>
        <w:tc>
          <w:tcPr>
            <w:tcW w:w="1617" w:type="dxa"/>
            <w:gridSpan w:val="3"/>
            <w:vAlign w:val="center"/>
          </w:tcPr>
          <w:p w14:paraId="6BC0D2D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D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300</w:t>
            </w:r>
          </w:p>
        </w:tc>
        <w:tc>
          <w:tcPr>
            <w:tcW w:w="754" w:type="dxa"/>
            <w:vAlign w:val="center"/>
          </w:tcPr>
          <w:p w14:paraId="6BC0D2D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D8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</w:t>
            </w:r>
            <w:r w:rsidRPr="002C2BB7">
              <w:rPr>
                <w:i/>
                <w:sz w:val="20"/>
                <w:szCs w:val="20"/>
                <w:lang w:val="ru-RU"/>
              </w:rPr>
              <w:t>/</w:t>
            </w:r>
            <w:r w:rsidRPr="002C2BB7">
              <w:rPr>
                <w:sz w:val="20"/>
                <w:szCs w:val="20"/>
                <w:lang w:val="ru-RU"/>
              </w:rPr>
              <w:t>ItemName</w:t>
            </w:r>
          </w:p>
        </w:tc>
      </w:tr>
      <w:tr w:rsidR="00692AD6" w:rsidRPr="002C2BB7" w14:paraId="6BC0D2E0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DA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D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Код материала</w:t>
            </w:r>
          </w:p>
        </w:tc>
        <w:tc>
          <w:tcPr>
            <w:tcW w:w="1617" w:type="dxa"/>
            <w:gridSpan w:val="3"/>
            <w:vAlign w:val="center"/>
          </w:tcPr>
          <w:p w14:paraId="6BC0D2D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0" w:type="dxa"/>
            <w:vAlign w:val="center"/>
          </w:tcPr>
          <w:p w14:paraId="6BC0D2D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D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DF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</w:t>
            </w:r>
            <w:r w:rsidRPr="002C2BB7">
              <w:rPr>
                <w:i/>
                <w:sz w:val="20"/>
                <w:szCs w:val="20"/>
                <w:lang w:val="ru-RU"/>
              </w:rPr>
              <w:t>/</w:t>
            </w:r>
            <w:r w:rsidRPr="002C2BB7">
              <w:rPr>
                <w:sz w:val="20"/>
                <w:szCs w:val="20"/>
                <w:lang w:val="ru-RU"/>
              </w:rPr>
              <w:t>ItemCode</w:t>
            </w:r>
          </w:p>
        </w:tc>
      </w:tr>
      <w:tr w:rsidR="00692AD6" w:rsidRPr="002C2BB7" w14:paraId="6BC0D2E7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E1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E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Номер строки материала</w:t>
            </w:r>
          </w:p>
        </w:tc>
        <w:tc>
          <w:tcPr>
            <w:tcW w:w="1617" w:type="dxa"/>
            <w:gridSpan w:val="3"/>
            <w:vAlign w:val="center"/>
          </w:tcPr>
          <w:p w14:paraId="6BC0D2E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Строка</w:t>
            </w:r>
          </w:p>
        </w:tc>
        <w:tc>
          <w:tcPr>
            <w:tcW w:w="1460" w:type="dxa"/>
            <w:vAlign w:val="center"/>
          </w:tcPr>
          <w:p w14:paraId="6BC0D2E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300</w:t>
            </w:r>
          </w:p>
        </w:tc>
        <w:tc>
          <w:tcPr>
            <w:tcW w:w="754" w:type="dxa"/>
            <w:vAlign w:val="center"/>
          </w:tcPr>
          <w:p w14:paraId="6BC0D2E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E6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</w:t>
            </w:r>
            <w:r w:rsidRPr="002C2BB7">
              <w:rPr>
                <w:i/>
                <w:sz w:val="20"/>
                <w:szCs w:val="20"/>
                <w:lang w:val="ru-RU"/>
              </w:rPr>
              <w:t>/</w:t>
            </w:r>
            <w:r w:rsidRPr="002C2BB7">
              <w:rPr>
                <w:sz w:val="20"/>
                <w:szCs w:val="20"/>
                <w:lang w:val="ru-RU"/>
              </w:rPr>
              <w:t>ItemNum</w:t>
            </w:r>
          </w:p>
        </w:tc>
      </w:tr>
      <w:tr w:rsidR="00692AD6" w:rsidRPr="002C2BB7" w14:paraId="6BC0D2EE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E8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E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Родительский элемент</w:t>
            </w:r>
          </w:p>
        </w:tc>
        <w:tc>
          <w:tcPr>
            <w:tcW w:w="1617" w:type="dxa"/>
            <w:gridSpan w:val="3"/>
            <w:vAlign w:val="center"/>
          </w:tcPr>
          <w:p w14:paraId="6BC0D2E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0" w:type="dxa"/>
            <w:vAlign w:val="center"/>
          </w:tcPr>
          <w:p w14:paraId="6BC0D2E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4" w:type="dxa"/>
            <w:vAlign w:val="center"/>
          </w:tcPr>
          <w:p w14:paraId="6BC0D2E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7" w:type="dxa"/>
            <w:vAlign w:val="center"/>
          </w:tcPr>
          <w:p w14:paraId="6BC0D2ED" w14:textId="77777777" w:rsidR="00692AD6" w:rsidRPr="002C2BB7" w:rsidRDefault="00692AD6" w:rsidP="006E7F9C">
            <w:pPr>
              <w:spacing w:before="60" w:after="60"/>
              <w:rPr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Item/</w:t>
            </w:r>
            <w:r w:rsidRPr="002C2BB7">
              <w:rPr>
                <w:iCs/>
                <w:sz w:val="20"/>
                <w:lang w:val="ru-RU"/>
              </w:rPr>
              <w:t>ParentCode</w:t>
            </w:r>
          </w:p>
        </w:tc>
      </w:tr>
      <w:tr w:rsidR="00692AD6" w:rsidRPr="002C2BB7" w14:paraId="6BC0D2F5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EF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F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Наличие на начало отчетного года</w:t>
            </w:r>
          </w:p>
        </w:tc>
        <w:tc>
          <w:tcPr>
            <w:tcW w:w="1617" w:type="dxa"/>
            <w:gridSpan w:val="3"/>
            <w:vAlign w:val="center"/>
          </w:tcPr>
          <w:p w14:paraId="6BC0D2F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60" w:type="dxa"/>
            <w:vAlign w:val="center"/>
          </w:tcPr>
          <w:p w14:paraId="6BC0D2F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18,2</w:t>
            </w:r>
          </w:p>
        </w:tc>
        <w:tc>
          <w:tcPr>
            <w:tcW w:w="754" w:type="dxa"/>
            <w:vAlign w:val="center"/>
          </w:tcPr>
          <w:p w14:paraId="6BC0D2F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[0..1]</w:t>
            </w:r>
          </w:p>
        </w:tc>
        <w:tc>
          <w:tcPr>
            <w:tcW w:w="2557" w:type="dxa"/>
            <w:vAlign w:val="center"/>
          </w:tcPr>
          <w:p w14:paraId="6BC0D2F4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Item/</w:t>
            </w:r>
            <w:r w:rsidRPr="002C2BB7">
              <w:rPr>
                <w:iCs/>
                <w:sz w:val="20"/>
                <w:lang w:val="ru-RU"/>
              </w:rPr>
              <w:t>CntBeg</w:t>
            </w:r>
          </w:p>
        </w:tc>
      </w:tr>
      <w:tr w:rsidR="00692AD6" w:rsidRPr="002C2BB7" w14:paraId="6BC0D2FC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F6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F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Приобретено в отчетном году</w:t>
            </w:r>
          </w:p>
        </w:tc>
        <w:tc>
          <w:tcPr>
            <w:tcW w:w="1617" w:type="dxa"/>
            <w:gridSpan w:val="3"/>
            <w:vAlign w:val="center"/>
          </w:tcPr>
          <w:p w14:paraId="6BC0D2F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60" w:type="dxa"/>
            <w:vAlign w:val="center"/>
          </w:tcPr>
          <w:p w14:paraId="6BC0D2F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18,2</w:t>
            </w:r>
          </w:p>
        </w:tc>
        <w:tc>
          <w:tcPr>
            <w:tcW w:w="754" w:type="dxa"/>
            <w:vAlign w:val="center"/>
          </w:tcPr>
          <w:p w14:paraId="6BC0D2F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[0..1]</w:t>
            </w:r>
          </w:p>
        </w:tc>
        <w:tc>
          <w:tcPr>
            <w:tcW w:w="2557" w:type="dxa"/>
            <w:vAlign w:val="center"/>
          </w:tcPr>
          <w:p w14:paraId="6BC0D2FB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Item/</w:t>
            </w:r>
            <w:r w:rsidRPr="002C2BB7">
              <w:rPr>
                <w:iCs/>
                <w:sz w:val="20"/>
                <w:lang w:val="ru-RU"/>
              </w:rPr>
              <w:t>IN</w:t>
            </w:r>
          </w:p>
        </w:tc>
      </w:tr>
      <w:tr w:rsidR="00692AD6" w:rsidRPr="002C2BB7" w14:paraId="6BC0D303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2FD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2F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Фактический расход за отчетный год</w:t>
            </w:r>
          </w:p>
        </w:tc>
        <w:tc>
          <w:tcPr>
            <w:tcW w:w="1617" w:type="dxa"/>
            <w:gridSpan w:val="3"/>
            <w:vAlign w:val="center"/>
          </w:tcPr>
          <w:p w14:paraId="6BC0D2F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60" w:type="dxa"/>
            <w:vAlign w:val="center"/>
          </w:tcPr>
          <w:p w14:paraId="6BC0D30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18,2</w:t>
            </w:r>
          </w:p>
        </w:tc>
        <w:tc>
          <w:tcPr>
            <w:tcW w:w="754" w:type="dxa"/>
            <w:vAlign w:val="center"/>
          </w:tcPr>
          <w:p w14:paraId="6BC0D30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[0..1]</w:t>
            </w:r>
          </w:p>
        </w:tc>
        <w:tc>
          <w:tcPr>
            <w:tcW w:w="2557" w:type="dxa"/>
            <w:vAlign w:val="center"/>
          </w:tcPr>
          <w:p w14:paraId="6BC0D302" w14:textId="77777777" w:rsidR="00692AD6" w:rsidRPr="002C2BB7" w:rsidRDefault="00692AD6" w:rsidP="006E7F9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</w:t>
            </w:r>
            <w:r w:rsidRPr="002C2BB7">
              <w:rPr>
                <w:i/>
                <w:sz w:val="20"/>
                <w:szCs w:val="20"/>
                <w:lang w:val="ru-RU"/>
              </w:rPr>
              <w:t>/</w:t>
            </w:r>
            <w:r w:rsidRPr="002C2BB7">
              <w:rPr>
                <w:sz w:val="20"/>
                <w:szCs w:val="20"/>
                <w:lang w:val="ru-RU"/>
              </w:rPr>
              <w:t>OUT</w:t>
            </w:r>
          </w:p>
        </w:tc>
      </w:tr>
      <w:tr w:rsidR="00692AD6" w:rsidRPr="002C2BB7" w14:paraId="6BC0D30A" w14:textId="77777777" w:rsidTr="00EE7583">
        <w:trPr>
          <w:cantSplit/>
        </w:trPr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14:paraId="6BC0D304" w14:textId="77777777" w:rsidR="00692AD6" w:rsidRPr="00EE7583" w:rsidRDefault="00692AD6" w:rsidP="006E7F9C">
            <w:pPr>
              <w:pStyle w:val="71"/>
              <w:numPr>
                <w:ilvl w:val="0"/>
                <w:numId w:val="69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14:paraId="6BC0D30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Наличие на начало года, следующего за отчетным</w:t>
            </w:r>
          </w:p>
        </w:tc>
        <w:tc>
          <w:tcPr>
            <w:tcW w:w="1617" w:type="dxa"/>
            <w:gridSpan w:val="3"/>
            <w:vAlign w:val="center"/>
          </w:tcPr>
          <w:p w14:paraId="6BC0D30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60" w:type="dxa"/>
            <w:vAlign w:val="center"/>
          </w:tcPr>
          <w:p w14:paraId="6BC0D30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18,2</w:t>
            </w:r>
          </w:p>
        </w:tc>
        <w:tc>
          <w:tcPr>
            <w:tcW w:w="754" w:type="dxa"/>
            <w:vAlign w:val="center"/>
          </w:tcPr>
          <w:p w14:paraId="6BC0D30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[0..1]</w:t>
            </w:r>
          </w:p>
        </w:tc>
        <w:tc>
          <w:tcPr>
            <w:tcW w:w="2557" w:type="dxa"/>
            <w:vAlign w:val="center"/>
          </w:tcPr>
          <w:p w14:paraId="6BC0D309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Item</w:t>
            </w:r>
            <w:r w:rsidRPr="002C2BB7">
              <w:rPr>
                <w:i/>
                <w:sz w:val="20"/>
                <w:szCs w:val="20"/>
                <w:lang w:val="ru-RU"/>
              </w:rPr>
              <w:t>/</w:t>
            </w:r>
            <w:r w:rsidRPr="002C2BB7">
              <w:rPr>
                <w:sz w:val="20"/>
                <w:szCs w:val="20"/>
                <w:lang w:val="ru-RU"/>
              </w:rPr>
              <w:t>CntEnd</w:t>
            </w:r>
          </w:p>
        </w:tc>
      </w:tr>
    </w:tbl>
    <w:p w14:paraId="6BC0D30D" w14:textId="5AD1A2F5" w:rsidR="00692AD6" w:rsidRPr="00DA3D47" w:rsidRDefault="00692AD6" w:rsidP="00132562">
      <w:pPr>
        <w:pStyle w:val="a5"/>
        <w:spacing w:line="336" w:lineRule="auto"/>
        <w:rPr>
          <w:szCs w:val="24"/>
        </w:rPr>
      </w:pPr>
      <w:r w:rsidRPr="00EE7583">
        <w:rPr>
          <w:szCs w:val="24"/>
        </w:rPr>
        <w:t>Информация об объемах сметных ассигнований по статье сметы расходов на содержание Банка России «Расходы по перевозке ценностей Банка России» (код статьи 143.5000) – ЭК522 (</w:t>
      </w:r>
      <w:r w:rsidR="0082646B">
        <w:rPr>
          <w:szCs w:val="24"/>
        </w:rPr>
        <w:fldChar w:fldCharType="begin"/>
      </w:r>
      <w:r w:rsidR="0082646B" w:rsidRPr="00EE7583">
        <w:rPr>
          <w:szCs w:val="24"/>
        </w:rPr>
        <w:instrText xml:space="preserve"> </w:instrText>
      </w:r>
      <w:r w:rsidR="0082646B">
        <w:rPr>
          <w:szCs w:val="24"/>
        </w:rPr>
        <w:instrText>REF</w:instrText>
      </w:r>
      <w:r w:rsidR="0082646B" w:rsidRPr="00EE7583">
        <w:rPr>
          <w:szCs w:val="24"/>
        </w:rPr>
        <w:instrText xml:space="preserve"> ТаблицаГ5 \</w:instrText>
      </w:r>
      <w:r w:rsidR="0082646B">
        <w:rPr>
          <w:szCs w:val="24"/>
        </w:rPr>
        <w:instrText>h</w:instrText>
      </w:r>
      <w:r w:rsidR="0082646B" w:rsidRPr="00EE7583">
        <w:rPr>
          <w:szCs w:val="24"/>
        </w:rPr>
        <w:instrText xml:space="preserve"> </w:instrText>
      </w:r>
      <w:r w:rsidR="00DA3D47">
        <w:rPr>
          <w:szCs w:val="24"/>
        </w:rPr>
        <w:instrText xml:space="preserve"> \* MERGEFORMAT </w:instrText>
      </w:r>
      <w:r w:rsidR="0082646B">
        <w:rPr>
          <w:szCs w:val="24"/>
        </w:rPr>
      </w:r>
      <w:r w:rsidR="0082646B">
        <w:rPr>
          <w:szCs w:val="24"/>
        </w:rPr>
        <w:fldChar w:fldCharType="separate"/>
      </w:r>
      <w:r w:rsidR="00132562" w:rsidRPr="00EE7583">
        <w:rPr>
          <w:szCs w:val="24"/>
        </w:rPr>
        <w:t xml:space="preserve">Таблица Г. 5 </w:t>
      </w:r>
      <w:r w:rsidR="0082646B">
        <w:rPr>
          <w:szCs w:val="24"/>
        </w:rPr>
        <w:fldChar w:fldCharType="end"/>
      </w:r>
      <w:r w:rsidRPr="00EE7583">
        <w:rPr>
          <w:szCs w:val="24"/>
        </w:rPr>
        <w:t>).</w:t>
      </w:r>
    </w:p>
    <w:p w14:paraId="6BC0D30E" w14:textId="77777777" w:rsidR="00692AD6" w:rsidRPr="009738FB" w:rsidRDefault="00692AD6" w:rsidP="0017772F">
      <w:pPr>
        <w:pStyle w:val="afe"/>
      </w:pPr>
      <w:bookmarkStart w:id="626" w:name="ТаблицаГ5"/>
      <w:r w:rsidRPr="009738FB">
        <w:t xml:space="preserve">Таблица Г. 5 </w:t>
      </w:r>
      <w:bookmarkEnd w:id="626"/>
      <w:r w:rsidRPr="009738FB">
        <w:t>– Реквизиты XML-документа ЭК522 (ias:F522)</w:t>
      </w:r>
    </w:p>
    <w:tbl>
      <w:tblPr>
        <w:tblW w:w="5094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2557"/>
        <w:gridCol w:w="1656"/>
        <w:gridCol w:w="1504"/>
        <w:gridCol w:w="753"/>
        <w:gridCol w:w="2709"/>
      </w:tblGrid>
      <w:tr w:rsidR="00692AD6" w:rsidRPr="002C2BB7" w14:paraId="6BC0D319" w14:textId="77777777" w:rsidTr="00BD35E5">
        <w:trPr>
          <w:cantSplit/>
        </w:trPr>
        <w:tc>
          <w:tcPr>
            <w:tcW w:w="710" w:type="dxa"/>
            <w:tcMar>
              <w:left w:w="0" w:type="dxa"/>
              <w:right w:w="0" w:type="dxa"/>
            </w:tcMar>
          </w:tcPr>
          <w:p w14:paraId="6BC0D30F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 xml:space="preserve">№ </w:t>
            </w:r>
          </w:p>
          <w:p w14:paraId="6BC0D310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2409" w:type="dxa"/>
          </w:tcPr>
          <w:p w14:paraId="6BC0D311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560" w:type="dxa"/>
          </w:tcPr>
          <w:p w14:paraId="6BC0D313" w14:textId="4BD16ED6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Тип</w:t>
            </w:r>
            <w:r w:rsidR="002C2BB7">
              <w:rPr>
                <w:sz w:val="22"/>
                <w:szCs w:val="22"/>
                <w:lang w:val="ru-RU"/>
              </w:rPr>
              <w:t xml:space="preserve"> р</w:t>
            </w:r>
            <w:r w:rsidRPr="002C2BB7">
              <w:rPr>
                <w:sz w:val="22"/>
                <w:szCs w:val="22"/>
                <w:lang w:val="ru-RU"/>
              </w:rPr>
              <w:t>еквизита</w:t>
            </w:r>
          </w:p>
        </w:tc>
        <w:tc>
          <w:tcPr>
            <w:tcW w:w="1417" w:type="dxa"/>
          </w:tcPr>
          <w:p w14:paraId="6BC0D315" w14:textId="3C95D49F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Макс. длина, знаков.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2C2BB7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09" w:type="dxa"/>
          </w:tcPr>
          <w:p w14:paraId="6BC0D316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552" w:type="dxa"/>
          </w:tcPr>
          <w:p w14:paraId="6BC0D317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318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31B" w14:textId="77777777" w:rsidTr="00BD35E5">
        <w:trPr>
          <w:cantSplit/>
        </w:trPr>
        <w:tc>
          <w:tcPr>
            <w:tcW w:w="9357" w:type="dxa"/>
            <w:gridSpan w:val="6"/>
            <w:tcMar>
              <w:left w:w="0" w:type="dxa"/>
              <w:right w:w="0" w:type="dxa"/>
            </w:tcMar>
          </w:tcPr>
          <w:p w14:paraId="6BC0D31A" w14:textId="4C93D86E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Заголовок отчета заполняется в соответствии с описанием EKBaseType (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435701924 \</w:instrText>
            </w:r>
            <w:r w:rsidR="002C2BB7" w:rsidRPr="002C2BB7">
              <w:rPr>
                <w:sz w:val="22"/>
                <w:szCs w:val="22"/>
              </w:rPr>
              <w:instrText>n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>Приложение В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="002C2BB7" w:rsidRPr="002C2BB7">
              <w:rPr>
                <w:sz w:val="22"/>
                <w:szCs w:val="22"/>
                <w:lang w:val="ru-RU"/>
              </w:rPr>
              <w:t xml:space="preserve">, 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29993292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2"/>
                <w:szCs w:val="22"/>
                <w:lang w:val="ru-RU"/>
              </w:rPr>
              <w:t>1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Pr="002C2BB7">
              <w:rPr>
                <w:sz w:val="20"/>
                <w:lang w:val="ru-RU"/>
              </w:rPr>
              <w:t>)</w:t>
            </w:r>
          </w:p>
        </w:tc>
      </w:tr>
      <w:tr w:rsidR="00692AD6" w:rsidRPr="002C2BB7" w14:paraId="6BC0D322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1C" w14:textId="3F335B55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1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Заявка по статье 143.5000</w:t>
            </w:r>
          </w:p>
        </w:tc>
        <w:tc>
          <w:tcPr>
            <w:tcW w:w="1560" w:type="dxa"/>
            <w:vAlign w:val="center"/>
          </w:tcPr>
          <w:p w14:paraId="6BC0D31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17" w:type="dxa"/>
            <w:vAlign w:val="center"/>
          </w:tcPr>
          <w:p w14:paraId="6BC0D31F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09" w:type="dxa"/>
            <w:vAlign w:val="center"/>
          </w:tcPr>
          <w:p w14:paraId="6BC0D32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21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</w:rPr>
            </w:pPr>
            <w:r w:rsidRPr="002C2BB7">
              <w:rPr>
                <w:i/>
                <w:iCs/>
                <w:sz w:val="20"/>
                <w:lang w:val="ru-RU"/>
              </w:rPr>
              <w:t>ReportBody/</w:t>
            </w:r>
            <w:r w:rsidRPr="002C2BB7">
              <w:rPr>
                <w:sz w:val="20"/>
                <w:lang w:val="ru-RU"/>
              </w:rPr>
              <w:t>R</w:t>
            </w:r>
            <w:r w:rsidRPr="002C2BB7">
              <w:rPr>
                <w:sz w:val="20"/>
              </w:rPr>
              <w:t>equests</w:t>
            </w:r>
          </w:p>
        </w:tc>
      </w:tr>
      <w:tr w:rsidR="00692AD6" w:rsidRPr="002C2BB7" w14:paraId="6BC0D329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23" w14:textId="304395FC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2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Данные по заявке</w:t>
            </w:r>
          </w:p>
        </w:tc>
        <w:tc>
          <w:tcPr>
            <w:tcW w:w="1560" w:type="dxa"/>
            <w:vAlign w:val="center"/>
          </w:tcPr>
          <w:p w14:paraId="6BC0D32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17" w:type="dxa"/>
            <w:vAlign w:val="center"/>
          </w:tcPr>
          <w:p w14:paraId="6BC0D326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</w:rPr>
            </w:pPr>
            <w:r w:rsidRPr="002C2BB7">
              <w:rPr>
                <w:sz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6BC0D32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[0..n]</w:t>
            </w:r>
          </w:p>
        </w:tc>
        <w:tc>
          <w:tcPr>
            <w:tcW w:w="2552" w:type="dxa"/>
            <w:vAlign w:val="center"/>
          </w:tcPr>
          <w:p w14:paraId="6BC0D328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</w:rPr>
            </w:pPr>
            <w:r w:rsidRPr="002C2BB7">
              <w:rPr>
                <w:i/>
                <w:sz w:val="20"/>
                <w:lang w:val="ru-RU"/>
              </w:rPr>
              <w:t>R</w:t>
            </w:r>
            <w:r w:rsidRPr="002C2BB7">
              <w:rPr>
                <w:i/>
                <w:sz w:val="20"/>
              </w:rPr>
              <w:t>equests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Data</w:t>
            </w:r>
          </w:p>
        </w:tc>
      </w:tr>
      <w:tr w:rsidR="00692AD6" w:rsidRPr="002C2BB7" w14:paraId="6BC0D330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2A" w14:textId="2BDDB0AD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2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Идентификатор расхода</w:t>
            </w:r>
          </w:p>
        </w:tc>
        <w:tc>
          <w:tcPr>
            <w:tcW w:w="1560" w:type="dxa"/>
            <w:vAlign w:val="center"/>
          </w:tcPr>
          <w:p w14:paraId="6BC0D32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17" w:type="dxa"/>
            <w:vAlign w:val="center"/>
          </w:tcPr>
          <w:p w14:paraId="6BC0D32D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09" w:type="dxa"/>
            <w:vAlign w:val="center"/>
          </w:tcPr>
          <w:p w14:paraId="6BC0D32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2F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i/>
                <w:sz w:val="20"/>
              </w:rPr>
              <w:t>Data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</w:rPr>
              <w:t>Consumption</w:t>
            </w:r>
          </w:p>
        </w:tc>
      </w:tr>
      <w:tr w:rsidR="00692AD6" w:rsidRPr="002C2BB7" w14:paraId="6BC0D337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31" w14:textId="72CFA54D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3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Идентификатор показателя</w:t>
            </w:r>
          </w:p>
        </w:tc>
        <w:tc>
          <w:tcPr>
            <w:tcW w:w="1560" w:type="dxa"/>
            <w:vAlign w:val="center"/>
          </w:tcPr>
          <w:p w14:paraId="6BC0D33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17" w:type="dxa"/>
            <w:vAlign w:val="center"/>
          </w:tcPr>
          <w:p w14:paraId="6BC0D334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09" w:type="dxa"/>
            <w:vAlign w:val="center"/>
          </w:tcPr>
          <w:p w14:paraId="6BC0D33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36" w14:textId="77777777" w:rsidR="00692AD6" w:rsidRPr="002C2BB7" w:rsidRDefault="00692AD6" w:rsidP="006E7F9C">
            <w:pPr>
              <w:spacing w:before="60" w:after="60"/>
              <w:rPr>
                <w:i/>
                <w:sz w:val="20"/>
              </w:rPr>
            </w:pPr>
            <w:r w:rsidRPr="002C2BB7">
              <w:rPr>
                <w:i/>
                <w:iCs/>
                <w:sz w:val="20"/>
              </w:rPr>
              <w:t>Data</w:t>
            </w:r>
            <w:r w:rsidRPr="002C2BB7">
              <w:rPr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</w:rPr>
              <w:t>Indicator</w:t>
            </w:r>
          </w:p>
        </w:tc>
      </w:tr>
      <w:tr w:rsidR="00692AD6" w:rsidRPr="002C2BB7" w14:paraId="6BC0D33E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38" w14:textId="23056D9D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3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 xml:space="preserve">Значение </w:t>
            </w:r>
          </w:p>
        </w:tc>
        <w:tc>
          <w:tcPr>
            <w:tcW w:w="1560" w:type="dxa"/>
            <w:vAlign w:val="center"/>
          </w:tcPr>
          <w:p w14:paraId="6BC0D33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17" w:type="dxa"/>
            <w:vAlign w:val="center"/>
          </w:tcPr>
          <w:p w14:paraId="6BC0D33B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</w:rPr>
            </w:pPr>
            <w:r w:rsidRPr="002C2BB7">
              <w:rPr>
                <w:sz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6BC0D33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3D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  <w:szCs w:val="20"/>
              </w:rPr>
              <w:t>Data/</w:t>
            </w:r>
            <w:r w:rsidRPr="002C2BB7">
              <w:rPr>
                <w:sz w:val="20"/>
                <w:szCs w:val="20"/>
              </w:rPr>
              <w:t>Value</w:t>
            </w:r>
          </w:p>
        </w:tc>
      </w:tr>
      <w:tr w:rsidR="00692AD6" w:rsidRPr="002C2BB7" w14:paraId="6BC0D345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3F" w14:textId="224AF694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4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Детализация к заявке</w:t>
            </w:r>
          </w:p>
        </w:tc>
        <w:tc>
          <w:tcPr>
            <w:tcW w:w="1560" w:type="dxa"/>
            <w:vAlign w:val="center"/>
          </w:tcPr>
          <w:p w14:paraId="6BC0D34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17" w:type="dxa"/>
            <w:vAlign w:val="center"/>
          </w:tcPr>
          <w:p w14:paraId="6BC0D342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09" w:type="dxa"/>
            <w:vAlign w:val="center"/>
          </w:tcPr>
          <w:p w14:paraId="6BC0D343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44" w14:textId="77777777" w:rsidR="00692AD6" w:rsidRPr="002C2BB7" w:rsidRDefault="00692AD6" w:rsidP="006E7F9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ReportBody/</w:t>
            </w:r>
            <w:r w:rsidRPr="002C2BB7">
              <w:rPr>
                <w:sz w:val="20"/>
                <w:lang w:val="ru-RU"/>
              </w:rPr>
              <w:t>R</w:t>
            </w:r>
            <w:r w:rsidRPr="002C2BB7">
              <w:rPr>
                <w:sz w:val="20"/>
              </w:rPr>
              <w:t>equestsDetails</w:t>
            </w:r>
          </w:p>
        </w:tc>
      </w:tr>
      <w:tr w:rsidR="00692AD6" w:rsidRPr="002C2BB7" w14:paraId="6BC0D34C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46" w14:textId="30E25DBD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4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Данные по детализации</w:t>
            </w:r>
          </w:p>
        </w:tc>
        <w:tc>
          <w:tcPr>
            <w:tcW w:w="1560" w:type="dxa"/>
            <w:vAlign w:val="center"/>
          </w:tcPr>
          <w:p w14:paraId="6BC0D34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17" w:type="dxa"/>
            <w:vAlign w:val="center"/>
          </w:tcPr>
          <w:p w14:paraId="6BC0D349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6BC0D34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[0..n]</w:t>
            </w:r>
          </w:p>
        </w:tc>
        <w:tc>
          <w:tcPr>
            <w:tcW w:w="2552" w:type="dxa"/>
            <w:vAlign w:val="center"/>
          </w:tcPr>
          <w:p w14:paraId="6BC0D34B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  <w:lang w:val="ru-RU"/>
              </w:rPr>
              <w:t>R</w:t>
            </w:r>
            <w:r w:rsidRPr="002C2BB7">
              <w:rPr>
                <w:i/>
                <w:sz w:val="20"/>
              </w:rPr>
              <w:t>equestsDetails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i/>
                <w:iCs/>
                <w:sz w:val="20"/>
              </w:rPr>
              <w:t>Details</w:t>
            </w:r>
            <w:r w:rsidRPr="002C2BB7">
              <w:rPr>
                <w:sz w:val="20"/>
              </w:rPr>
              <w:t>Data</w:t>
            </w:r>
          </w:p>
        </w:tc>
      </w:tr>
      <w:tr w:rsidR="00692AD6" w:rsidRPr="002C2BB7" w14:paraId="6BC0D353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4D" w14:textId="7732EA8E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4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Идентификатор расхода</w:t>
            </w:r>
          </w:p>
        </w:tc>
        <w:tc>
          <w:tcPr>
            <w:tcW w:w="1560" w:type="dxa"/>
            <w:vAlign w:val="center"/>
          </w:tcPr>
          <w:p w14:paraId="6BC0D34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17" w:type="dxa"/>
            <w:vAlign w:val="center"/>
          </w:tcPr>
          <w:p w14:paraId="6BC0D350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09" w:type="dxa"/>
            <w:vAlign w:val="center"/>
          </w:tcPr>
          <w:p w14:paraId="6BC0D351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5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i/>
                <w:iCs/>
                <w:sz w:val="20"/>
              </w:rPr>
              <w:t>Details</w:t>
            </w:r>
            <w:r w:rsidRPr="002C2BB7">
              <w:rPr>
                <w:i/>
                <w:sz w:val="20"/>
              </w:rPr>
              <w:t>Data</w:t>
            </w:r>
            <w:r w:rsidRPr="002C2BB7">
              <w:rPr>
                <w:i/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</w:rPr>
              <w:t>Consumption</w:t>
            </w:r>
          </w:p>
        </w:tc>
      </w:tr>
      <w:tr w:rsidR="00692AD6" w:rsidRPr="002C2BB7" w14:paraId="6BC0D35A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54" w14:textId="775D540D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5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Идентификатор показателя</w:t>
            </w:r>
          </w:p>
        </w:tc>
        <w:tc>
          <w:tcPr>
            <w:tcW w:w="1560" w:type="dxa"/>
            <w:vAlign w:val="center"/>
          </w:tcPr>
          <w:p w14:paraId="6BC0D35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17" w:type="dxa"/>
            <w:vAlign w:val="center"/>
          </w:tcPr>
          <w:p w14:paraId="6BC0D357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09" w:type="dxa"/>
            <w:vAlign w:val="center"/>
          </w:tcPr>
          <w:p w14:paraId="6BC0D35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5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i/>
                <w:iCs/>
                <w:sz w:val="20"/>
              </w:rPr>
              <w:t>DetailsData</w:t>
            </w:r>
            <w:r w:rsidRPr="002C2BB7">
              <w:rPr>
                <w:iCs/>
                <w:sz w:val="20"/>
                <w:lang w:val="ru-RU"/>
              </w:rPr>
              <w:t>/</w:t>
            </w:r>
            <w:r w:rsidRPr="002C2BB7">
              <w:rPr>
                <w:iCs/>
                <w:sz w:val="20"/>
              </w:rPr>
              <w:t>Indicator</w:t>
            </w:r>
          </w:p>
        </w:tc>
      </w:tr>
      <w:tr w:rsidR="00692AD6" w:rsidRPr="002C2BB7" w14:paraId="6BC0D361" w14:textId="77777777" w:rsidTr="006E7F9C">
        <w:trPr>
          <w:cantSplit/>
          <w:trHeight w:hRule="exact" w:val="567"/>
        </w:trPr>
        <w:tc>
          <w:tcPr>
            <w:tcW w:w="710" w:type="dxa"/>
            <w:tcMar>
              <w:left w:w="0" w:type="dxa"/>
              <w:right w:w="0" w:type="dxa"/>
            </w:tcMar>
            <w:vAlign w:val="center"/>
          </w:tcPr>
          <w:p w14:paraId="6BC0D35B" w14:textId="526E6A56" w:rsidR="00692AD6" w:rsidRPr="00EE7583" w:rsidRDefault="00692AD6" w:rsidP="006E7F9C">
            <w:pPr>
              <w:pStyle w:val="71"/>
              <w:numPr>
                <w:ilvl w:val="0"/>
                <w:numId w:val="88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6BC0D35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 xml:space="preserve">Значение </w:t>
            </w:r>
          </w:p>
        </w:tc>
        <w:tc>
          <w:tcPr>
            <w:tcW w:w="1560" w:type="dxa"/>
            <w:vAlign w:val="center"/>
          </w:tcPr>
          <w:p w14:paraId="6BC0D35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Число</w:t>
            </w:r>
          </w:p>
        </w:tc>
        <w:tc>
          <w:tcPr>
            <w:tcW w:w="1417" w:type="dxa"/>
            <w:vAlign w:val="center"/>
          </w:tcPr>
          <w:p w14:paraId="6BC0D35E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6BC0D35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[1]</w:t>
            </w:r>
          </w:p>
        </w:tc>
        <w:tc>
          <w:tcPr>
            <w:tcW w:w="2552" w:type="dxa"/>
            <w:vAlign w:val="center"/>
          </w:tcPr>
          <w:p w14:paraId="6BC0D36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i/>
                <w:iCs/>
                <w:sz w:val="20"/>
              </w:rPr>
              <w:t>Details</w:t>
            </w:r>
            <w:r w:rsidRPr="002C2BB7">
              <w:rPr>
                <w:i/>
                <w:sz w:val="20"/>
                <w:szCs w:val="20"/>
              </w:rPr>
              <w:t>Data/</w:t>
            </w:r>
            <w:r w:rsidRPr="002C2BB7">
              <w:rPr>
                <w:sz w:val="20"/>
                <w:szCs w:val="20"/>
              </w:rPr>
              <w:t>Value</w:t>
            </w:r>
          </w:p>
        </w:tc>
      </w:tr>
    </w:tbl>
    <w:p w14:paraId="6BC0D362" w14:textId="1C9FEAD8" w:rsidR="00351A01" w:rsidRDefault="00351A01" w:rsidP="002C1E59">
      <w:pPr>
        <w:tabs>
          <w:tab w:val="left" w:pos="1134"/>
        </w:tabs>
        <w:spacing w:line="360" w:lineRule="auto"/>
        <w:ind w:firstLine="709"/>
        <w:rPr>
          <w:lang w:val="ru-RU"/>
        </w:rPr>
      </w:pPr>
    </w:p>
    <w:p w14:paraId="3E012EC5" w14:textId="77777777" w:rsidR="00351A01" w:rsidRDefault="00351A01">
      <w:pPr>
        <w:spacing w:before="0"/>
        <w:rPr>
          <w:lang w:val="ru-RU"/>
        </w:rPr>
      </w:pPr>
      <w:r>
        <w:rPr>
          <w:lang w:val="ru-RU"/>
        </w:rPr>
        <w:br w:type="page"/>
      </w:r>
    </w:p>
    <w:p w14:paraId="6BC0D364" w14:textId="1F224514" w:rsidR="00692AD6" w:rsidRPr="00242BA6" w:rsidRDefault="00692AD6" w:rsidP="006E7F9C">
      <w:pPr>
        <w:tabs>
          <w:tab w:val="left" w:pos="1134"/>
        </w:tabs>
        <w:spacing w:line="360" w:lineRule="auto"/>
        <w:ind w:firstLine="709"/>
        <w:rPr>
          <w:lang w:val="ru-RU"/>
        </w:rPr>
      </w:pPr>
      <w:r w:rsidRPr="006E7F9C">
        <w:rPr>
          <w:lang w:val="ru-RU"/>
        </w:rPr>
        <w:t>Заявка на корректировку сметы расходов на содержание и плана капитальных затрат Банка России (коды статей 143.160</w:t>
      </w:r>
      <w:r w:rsidR="003727D5" w:rsidRPr="006E7F9C">
        <w:rPr>
          <w:lang w:val="ru-RU"/>
        </w:rPr>
        <w:t>0</w:t>
      </w:r>
      <w:r w:rsidRPr="006E7F9C">
        <w:rPr>
          <w:lang w:val="ru-RU"/>
        </w:rPr>
        <w:t>, 143.3100, 143.4000, 143.5000, 202.2000) – ЭК524 (</w:t>
      </w:r>
      <w:r w:rsidR="0082646B">
        <w:fldChar w:fldCharType="begin"/>
      </w:r>
      <w:r w:rsidR="0082646B" w:rsidRPr="006E7F9C">
        <w:rPr>
          <w:lang w:val="ru-RU"/>
        </w:rPr>
        <w:instrText xml:space="preserve"> </w:instrText>
      </w:r>
      <w:r w:rsidR="0082646B">
        <w:instrText>REF</w:instrText>
      </w:r>
      <w:r w:rsidR="0082646B" w:rsidRPr="006E7F9C">
        <w:rPr>
          <w:lang w:val="ru-RU"/>
        </w:rPr>
        <w:instrText xml:space="preserve"> ТааблицаГ6 \</w:instrText>
      </w:r>
      <w:r w:rsidR="0082646B">
        <w:instrText>h</w:instrText>
      </w:r>
      <w:r w:rsidR="0082646B" w:rsidRPr="006E7F9C">
        <w:rPr>
          <w:lang w:val="ru-RU"/>
        </w:rPr>
        <w:instrText xml:space="preserve"> </w:instrText>
      </w:r>
      <w:r w:rsidR="002C1E59" w:rsidRPr="00242BA6">
        <w:rPr>
          <w:lang w:val="ru-RU"/>
        </w:rPr>
        <w:instrText xml:space="preserve"> \* </w:instrText>
      </w:r>
      <w:r w:rsidR="002C1E59">
        <w:instrText>MERGEFORMAT</w:instrText>
      </w:r>
      <w:r w:rsidR="002C1E59" w:rsidRPr="00242BA6">
        <w:rPr>
          <w:lang w:val="ru-RU"/>
        </w:rPr>
        <w:instrText xml:space="preserve"> </w:instrText>
      </w:r>
      <w:r w:rsidR="0082646B">
        <w:fldChar w:fldCharType="separate"/>
      </w:r>
      <w:r w:rsidR="00132562" w:rsidRPr="00EE7583">
        <w:rPr>
          <w:lang w:val="ru-RU"/>
        </w:rPr>
        <w:t>Таблица Г.</w:t>
      </w:r>
      <w:r w:rsidR="00132562" w:rsidRPr="009738FB">
        <w:t> </w:t>
      </w:r>
      <w:r w:rsidR="00132562" w:rsidRPr="00EE7583">
        <w:rPr>
          <w:lang w:val="ru-RU"/>
        </w:rPr>
        <w:t xml:space="preserve">6 </w:t>
      </w:r>
      <w:r w:rsidR="0082646B">
        <w:fldChar w:fldCharType="end"/>
      </w:r>
      <w:r w:rsidRPr="006E7F9C">
        <w:rPr>
          <w:lang w:val="ru-RU"/>
        </w:rPr>
        <w:t>).</w:t>
      </w:r>
    </w:p>
    <w:p w14:paraId="6BC0D365" w14:textId="77777777" w:rsidR="00692AD6" w:rsidRPr="009738FB" w:rsidRDefault="00692AD6" w:rsidP="0017772F">
      <w:pPr>
        <w:pStyle w:val="afe"/>
      </w:pPr>
      <w:bookmarkStart w:id="627" w:name="ТааблицаГ6"/>
      <w:r w:rsidRPr="009738FB">
        <w:t xml:space="preserve">Таблица Г. 6 </w:t>
      </w:r>
      <w:bookmarkEnd w:id="627"/>
      <w:r w:rsidRPr="009738FB">
        <w:t>– Реквизиты XML-документа ЭК524 (ias:F524)</w:t>
      </w:r>
    </w:p>
    <w:tbl>
      <w:tblPr>
        <w:tblW w:w="5094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2826"/>
        <w:gridCol w:w="54"/>
        <w:gridCol w:w="1474"/>
        <w:gridCol w:w="54"/>
        <w:gridCol w:w="1460"/>
        <w:gridCol w:w="754"/>
        <w:gridCol w:w="2557"/>
      </w:tblGrid>
      <w:tr w:rsidR="00692AD6" w:rsidRPr="002C2BB7" w14:paraId="6BC0D370" w14:textId="77777777" w:rsidTr="00EE7583">
        <w:trPr>
          <w:cantSplit/>
          <w:tblHeader/>
        </w:trPr>
        <w:tc>
          <w:tcPr>
            <w:tcW w:w="756" w:type="dxa"/>
            <w:tcMar>
              <w:left w:w="0" w:type="dxa"/>
              <w:right w:w="0" w:type="dxa"/>
            </w:tcMar>
          </w:tcPr>
          <w:p w14:paraId="6BC0D366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 xml:space="preserve">№ </w:t>
            </w:r>
          </w:p>
          <w:p w14:paraId="6BC0D367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2832" w:type="dxa"/>
          </w:tcPr>
          <w:p w14:paraId="6BC0D368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531" w:type="dxa"/>
            <w:gridSpan w:val="2"/>
          </w:tcPr>
          <w:p w14:paraId="6BC0D36A" w14:textId="00C0CDF0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Тип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2C2BB7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517" w:type="dxa"/>
            <w:gridSpan w:val="2"/>
          </w:tcPr>
          <w:p w14:paraId="6BC0D36C" w14:textId="7FA9101A" w:rsidR="00692AD6" w:rsidRPr="002C2BB7" w:rsidRDefault="00692AD6" w:rsidP="002C2BB7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Макс. длина, знаков.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2C2BB7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55" w:type="dxa"/>
          </w:tcPr>
          <w:p w14:paraId="6BC0D36D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2562" w:type="dxa"/>
          </w:tcPr>
          <w:p w14:paraId="6BC0D36E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6BC0D36F" w14:textId="77777777" w:rsidR="00692AD6" w:rsidRPr="002C2BB7" w:rsidRDefault="00692AD6" w:rsidP="00BD35E5">
            <w:pPr>
              <w:jc w:val="center"/>
              <w:rPr>
                <w:lang w:val="ru-RU"/>
              </w:rPr>
            </w:pPr>
            <w:r w:rsidRPr="002C2BB7">
              <w:rPr>
                <w:sz w:val="22"/>
                <w:szCs w:val="22"/>
                <w:lang w:val="ru-RU"/>
              </w:rPr>
              <w:t>XML</w:t>
            </w:r>
          </w:p>
        </w:tc>
      </w:tr>
      <w:tr w:rsidR="00692AD6" w:rsidRPr="00EE7583" w14:paraId="6BC0D372" w14:textId="77777777" w:rsidTr="00EE7583">
        <w:trPr>
          <w:cantSplit/>
          <w:tblHeader/>
        </w:trPr>
        <w:tc>
          <w:tcPr>
            <w:tcW w:w="9953" w:type="dxa"/>
            <w:gridSpan w:val="8"/>
            <w:tcMar>
              <w:left w:w="0" w:type="dxa"/>
              <w:right w:w="0" w:type="dxa"/>
            </w:tcMar>
          </w:tcPr>
          <w:p w14:paraId="6BC0D371" w14:textId="7A6584F3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Заголовок отчета заполняется в соответствии с описанием EKBaseType (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435701924 \</w:instrText>
            </w:r>
            <w:r w:rsidR="002C2BB7" w:rsidRPr="002C2BB7">
              <w:rPr>
                <w:sz w:val="22"/>
                <w:szCs w:val="22"/>
              </w:rPr>
              <w:instrText>n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>Приложение В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="002C2BB7" w:rsidRPr="002C2BB7">
              <w:rPr>
                <w:sz w:val="22"/>
                <w:szCs w:val="22"/>
                <w:lang w:val="ru-RU"/>
              </w:rPr>
              <w:t xml:space="preserve">, </w:t>
            </w:r>
            <w:r w:rsidR="002C2BB7" w:rsidRPr="002C2BB7">
              <w:rPr>
                <w:sz w:val="22"/>
                <w:szCs w:val="22"/>
              </w:rPr>
              <w:fldChar w:fldCharType="begin"/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_</w:instrText>
            </w:r>
            <w:r w:rsidR="002C2BB7" w:rsidRPr="002C2BB7">
              <w:rPr>
                <w:sz w:val="22"/>
                <w:szCs w:val="22"/>
              </w:rPr>
              <w:instrText>Ref</w:instrText>
            </w:r>
            <w:r w:rsidR="002C2BB7" w:rsidRPr="002C2BB7">
              <w:rPr>
                <w:sz w:val="22"/>
                <w:szCs w:val="22"/>
                <w:lang w:val="ru-RU"/>
              </w:rPr>
              <w:instrText>29993292 \</w:instrText>
            </w:r>
            <w:r w:rsidR="002C2BB7" w:rsidRPr="002C2BB7">
              <w:rPr>
                <w:sz w:val="22"/>
                <w:szCs w:val="22"/>
              </w:rPr>
              <w:instrText>h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 \* </w:instrText>
            </w:r>
            <w:r w:rsidR="002C2BB7" w:rsidRPr="002C2BB7">
              <w:rPr>
                <w:sz w:val="22"/>
                <w:szCs w:val="22"/>
              </w:rPr>
              <w:instrText>MERGEFORMAT</w:instrText>
            </w:r>
            <w:r w:rsidR="002C2BB7" w:rsidRPr="002C2BB7">
              <w:rPr>
                <w:sz w:val="22"/>
                <w:szCs w:val="22"/>
                <w:lang w:val="ru-RU"/>
              </w:rPr>
              <w:instrText xml:space="preserve"> </w:instrText>
            </w:r>
            <w:r w:rsidR="002C2BB7" w:rsidRPr="002C2BB7">
              <w:rPr>
                <w:sz w:val="22"/>
                <w:szCs w:val="22"/>
              </w:rPr>
            </w:r>
            <w:r w:rsidR="002C2BB7" w:rsidRPr="002C2BB7">
              <w:rPr>
                <w:sz w:val="22"/>
                <w:szCs w:val="22"/>
              </w:rPr>
              <w:fldChar w:fldCharType="separate"/>
            </w:r>
            <w:r w:rsidR="00132562" w:rsidRPr="00EE7583">
              <w:rPr>
                <w:sz w:val="22"/>
                <w:szCs w:val="22"/>
                <w:lang w:val="ru-RU"/>
              </w:rPr>
              <w:t xml:space="preserve">Таблица В. </w:t>
            </w:r>
            <w:r w:rsidR="00132562" w:rsidRPr="00EE7583">
              <w:rPr>
                <w:noProof/>
                <w:sz w:val="22"/>
                <w:szCs w:val="22"/>
                <w:lang w:val="ru-RU"/>
              </w:rPr>
              <w:t>1</w:t>
            </w:r>
            <w:r w:rsidR="002C2BB7" w:rsidRPr="002C2BB7">
              <w:rPr>
                <w:sz w:val="22"/>
                <w:szCs w:val="22"/>
              </w:rPr>
              <w:fldChar w:fldCharType="end"/>
            </w:r>
            <w:r w:rsidRPr="002C2BB7">
              <w:rPr>
                <w:sz w:val="20"/>
                <w:lang w:val="ru-RU"/>
              </w:rPr>
              <w:t>)</w:t>
            </w:r>
          </w:p>
        </w:tc>
      </w:tr>
      <w:tr w:rsidR="00692AD6" w:rsidRPr="002C2BB7" w14:paraId="6BC0D379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73" w14:textId="27BEFEC1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7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Заявка на корректировку сметы расходов</w:t>
            </w:r>
          </w:p>
        </w:tc>
        <w:tc>
          <w:tcPr>
            <w:tcW w:w="1531" w:type="dxa"/>
            <w:gridSpan w:val="2"/>
            <w:vAlign w:val="center"/>
          </w:tcPr>
          <w:p w14:paraId="6BC0D37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76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7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78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</w:rPr>
            </w:pPr>
            <w:r w:rsidRPr="002C2BB7">
              <w:rPr>
                <w:i/>
                <w:iCs/>
                <w:sz w:val="20"/>
                <w:lang w:val="ru-RU"/>
              </w:rPr>
              <w:t>ReportBody/</w:t>
            </w:r>
            <w:r w:rsidRPr="002C2BB7">
              <w:rPr>
                <w:sz w:val="20"/>
              </w:rPr>
              <w:t>Section_143</w:t>
            </w:r>
          </w:p>
        </w:tc>
      </w:tr>
      <w:tr w:rsidR="00692AD6" w:rsidRPr="002C2BB7" w14:paraId="6BC0D380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7A" w14:textId="654005A8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7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Данные по смете расходов</w:t>
            </w:r>
          </w:p>
        </w:tc>
        <w:tc>
          <w:tcPr>
            <w:tcW w:w="1531" w:type="dxa"/>
            <w:gridSpan w:val="2"/>
            <w:vAlign w:val="center"/>
          </w:tcPr>
          <w:p w14:paraId="6BC0D37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7D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7E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[1..n]</w:t>
            </w:r>
          </w:p>
        </w:tc>
        <w:tc>
          <w:tcPr>
            <w:tcW w:w="2562" w:type="dxa"/>
            <w:vAlign w:val="center"/>
          </w:tcPr>
          <w:p w14:paraId="6BC0D37F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Section_143</w:t>
            </w:r>
            <w:r w:rsidRPr="002C2BB7">
              <w:rPr>
                <w:sz w:val="20"/>
              </w:rPr>
              <w:t>/Section_143_Item</w:t>
            </w:r>
          </w:p>
        </w:tc>
      </w:tr>
      <w:tr w:rsidR="00692AD6" w:rsidRPr="002C2BB7" w14:paraId="6BC0D387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81" w14:textId="6425EC2D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8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Статья</w:t>
            </w:r>
          </w:p>
        </w:tc>
        <w:tc>
          <w:tcPr>
            <w:tcW w:w="1531" w:type="dxa"/>
            <w:gridSpan w:val="2"/>
            <w:vAlign w:val="center"/>
          </w:tcPr>
          <w:p w14:paraId="6BC0D38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C</w:t>
            </w:r>
            <w:r w:rsidRPr="002C2BB7">
              <w:rPr>
                <w:sz w:val="20"/>
                <w:lang w:val="ru-RU"/>
              </w:rPr>
              <w:t>трока</w:t>
            </w:r>
          </w:p>
        </w:tc>
        <w:tc>
          <w:tcPr>
            <w:tcW w:w="1463" w:type="dxa"/>
            <w:vAlign w:val="center"/>
          </w:tcPr>
          <w:p w14:paraId="6BC0D384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8</w:t>
            </w:r>
          </w:p>
        </w:tc>
        <w:tc>
          <w:tcPr>
            <w:tcW w:w="755" w:type="dxa"/>
            <w:vAlign w:val="center"/>
          </w:tcPr>
          <w:p w14:paraId="6BC0D385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1</w:t>
            </w:r>
          </w:p>
        </w:tc>
        <w:tc>
          <w:tcPr>
            <w:tcW w:w="2562" w:type="dxa"/>
            <w:vAlign w:val="center"/>
          </w:tcPr>
          <w:p w14:paraId="6BC0D386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i/>
                <w:sz w:val="20"/>
              </w:rPr>
              <w:t>Section_143_Item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Article</w:t>
            </w:r>
          </w:p>
        </w:tc>
      </w:tr>
      <w:tr w:rsidR="00692AD6" w:rsidRPr="002C2BB7" w14:paraId="6BC0D38E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88" w14:textId="1DE254A3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8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Доведено</w:t>
            </w:r>
          </w:p>
        </w:tc>
        <w:tc>
          <w:tcPr>
            <w:tcW w:w="1531" w:type="dxa"/>
            <w:gridSpan w:val="2"/>
            <w:vAlign w:val="center"/>
          </w:tcPr>
          <w:p w14:paraId="6BC0D38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8B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8C" w14:textId="77777777" w:rsidR="00692AD6" w:rsidRPr="002C2BB7" w:rsidRDefault="00692AD6" w:rsidP="006E7F9C">
            <w:pPr>
              <w:spacing w:before="60" w:after="60"/>
              <w:rPr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8D" w14:textId="77777777" w:rsidR="00692AD6" w:rsidRPr="002C2BB7" w:rsidRDefault="00692AD6" w:rsidP="006E7F9C">
            <w:pPr>
              <w:spacing w:before="60" w:after="60"/>
            </w:pPr>
            <w:r w:rsidRPr="002C2BB7">
              <w:rPr>
                <w:i/>
                <w:sz w:val="20"/>
              </w:rPr>
              <w:t>Section_143_Item</w:t>
            </w:r>
            <w:r w:rsidRPr="002C2BB7">
              <w:rPr>
                <w:sz w:val="20"/>
              </w:rPr>
              <w:t>/Brought</w:t>
            </w:r>
          </w:p>
        </w:tc>
      </w:tr>
      <w:tr w:rsidR="00692AD6" w:rsidRPr="002C2BB7" w14:paraId="6BC0D395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8F" w14:textId="0ED5C656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9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Ожидаемое исполнение</w:t>
            </w:r>
          </w:p>
        </w:tc>
        <w:tc>
          <w:tcPr>
            <w:tcW w:w="1531" w:type="dxa"/>
            <w:gridSpan w:val="2"/>
            <w:vAlign w:val="center"/>
          </w:tcPr>
          <w:p w14:paraId="6BC0D39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92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9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94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Section_143_Item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Expected</w:t>
            </w:r>
          </w:p>
        </w:tc>
      </w:tr>
      <w:tr w:rsidR="00692AD6" w:rsidRPr="002C2BB7" w14:paraId="6BC0D39C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96" w14:textId="3A2691E8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9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Корректировка</w:t>
            </w:r>
          </w:p>
        </w:tc>
        <w:tc>
          <w:tcPr>
            <w:tcW w:w="1531" w:type="dxa"/>
            <w:gridSpan w:val="2"/>
            <w:vAlign w:val="center"/>
          </w:tcPr>
          <w:p w14:paraId="6BC0D39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99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9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9B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Section_143_Item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Adjustment</w:t>
            </w:r>
          </w:p>
        </w:tc>
      </w:tr>
      <w:tr w:rsidR="00692AD6" w:rsidRPr="002C2BB7" w14:paraId="6BC0D3A3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9D" w14:textId="74B841C0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9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Примечание</w:t>
            </w:r>
          </w:p>
        </w:tc>
        <w:tc>
          <w:tcPr>
            <w:tcW w:w="1531" w:type="dxa"/>
            <w:gridSpan w:val="2"/>
            <w:vAlign w:val="center"/>
          </w:tcPr>
          <w:p w14:paraId="6BC0D39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C</w:t>
            </w:r>
            <w:r w:rsidRPr="002C2BB7">
              <w:rPr>
                <w:sz w:val="20"/>
                <w:lang w:val="ru-RU"/>
              </w:rPr>
              <w:t>трока</w:t>
            </w:r>
          </w:p>
        </w:tc>
        <w:tc>
          <w:tcPr>
            <w:tcW w:w="1463" w:type="dxa"/>
            <w:vAlign w:val="center"/>
          </w:tcPr>
          <w:p w14:paraId="6BC0D3A0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4000</w:t>
            </w:r>
          </w:p>
        </w:tc>
        <w:tc>
          <w:tcPr>
            <w:tcW w:w="755" w:type="dxa"/>
            <w:vAlign w:val="center"/>
          </w:tcPr>
          <w:p w14:paraId="6BC0D3A1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A2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Section_143_Item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Note</w:t>
            </w:r>
          </w:p>
        </w:tc>
      </w:tr>
      <w:tr w:rsidR="00692AD6" w:rsidRPr="002C2BB7" w14:paraId="6BC0D3AA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A4" w14:textId="5BBF6619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A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Заявка на корректировку плана капитальных затрат</w:t>
            </w:r>
          </w:p>
        </w:tc>
        <w:tc>
          <w:tcPr>
            <w:tcW w:w="1531" w:type="dxa"/>
            <w:gridSpan w:val="2"/>
            <w:vAlign w:val="center"/>
          </w:tcPr>
          <w:p w14:paraId="6BC0D3A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A7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A8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A9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iCs/>
                <w:sz w:val="20"/>
                <w:lang w:val="ru-RU"/>
              </w:rPr>
              <w:t>ReportBody/</w:t>
            </w:r>
            <w:r w:rsidRPr="002C2BB7">
              <w:rPr>
                <w:sz w:val="20"/>
              </w:rPr>
              <w:t>Section_202_2000</w:t>
            </w:r>
          </w:p>
        </w:tc>
      </w:tr>
      <w:tr w:rsidR="00692AD6" w:rsidRPr="002C2BB7" w14:paraId="6BC0D3B1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AB" w14:textId="58BCB6F4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A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Данные по плану капитальных затрат</w:t>
            </w:r>
          </w:p>
        </w:tc>
        <w:tc>
          <w:tcPr>
            <w:tcW w:w="1531" w:type="dxa"/>
            <w:gridSpan w:val="2"/>
            <w:vAlign w:val="center"/>
          </w:tcPr>
          <w:p w14:paraId="6BC0D3A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AE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AF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</w:t>
            </w:r>
            <w:r w:rsidRPr="002C2BB7">
              <w:rPr>
                <w:sz w:val="20"/>
                <w:lang w:val="ru-RU"/>
              </w:rPr>
              <w:t>1</w:t>
            </w:r>
            <w:r w:rsidRPr="002C2BB7">
              <w:rPr>
                <w:sz w:val="20"/>
              </w:rPr>
              <w:t>..n]</w:t>
            </w:r>
          </w:p>
        </w:tc>
        <w:tc>
          <w:tcPr>
            <w:tcW w:w="2562" w:type="dxa"/>
            <w:vAlign w:val="center"/>
          </w:tcPr>
          <w:p w14:paraId="6BC0D3B0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Section_202_2000</w:t>
            </w:r>
            <w:r w:rsidRPr="002C2BB7">
              <w:rPr>
                <w:sz w:val="20"/>
              </w:rPr>
              <w:t>/ Section_202_2000_Item</w:t>
            </w:r>
          </w:p>
        </w:tc>
      </w:tr>
      <w:tr w:rsidR="00692AD6" w:rsidRPr="002C2BB7" w14:paraId="6BC0D3B8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B2" w14:textId="5AC3A1BB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B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Наименование работы</w:t>
            </w:r>
          </w:p>
        </w:tc>
        <w:tc>
          <w:tcPr>
            <w:tcW w:w="1531" w:type="dxa"/>
            <w:gridSpan w:val="2"/>
            <w:vAlign w:val="center"/>
          </w:tcPr>
          <w:p w14:paraId="6BC0D3B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C</w:t>
            </w:r>
            <w:r w:rsidRPr="002C2BB7">
              <w:rPr>
                <w:sz w:val="20"/>
                <w:lang w:val="ru-RU"/>
              </w:rPr>
              <w:t>трока</w:t>
            </w:r>
          </w:p>
        </w:tc>
        <w:tc>
          <w:tcPr>
            <w:tcW w:w="1463" w:type="dxa"/>
            <w:vAlign w:val="center"/>
          </w:tcPr>
          <w:p w14:paraId="6BC0D3B5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4000</w:t>
            </w:r>
          </w:p>
        </w:tc>
        <w:tc>
          <w:tcPr>
            <w:tcW w:w="755" w:type="dxa"/>
            <w:vAlign w:val="center"/>
          </w:tcPr>
          <w:p w14:paraId="6BC0D3B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B7" w14:textId="77777777" w:rsidR="00692AD6" w:rsidRPr="002C2BB7" w:rsidRDefault="00692AD6" w:rsidP="006E7F9C">
            <w:pPr>
              <w:spacing w:before="60" w:after="60"/>
              <w:rPr>
                <w:i/>
                <w:iCs/>
                <w:sz w:val="20"/>
              </w:rPr>
            </w:pPr>
            <w:r w:rsidRPr="002C2BB7">
              <w:rPr>
                <w:i/>
                <w:sz w:val="20"/>
              </w:rPr>
              <w:t>Section_202_2000_Item</w:t>
            </w:r>
            <w:r w:rsidRPr="002C2BB7">
              <w:rPr>
                <w:sz w:val="20"/>
              </w:rPr>
              <w:t>/ Work</w:t>
            </w:r>
          </w:p>
        </w:tc>
      </w:tr>
      <w:tr w:rsidR="00692AD6" w:rsidRPr="002C2BB7" w14:paraId="6BC0D3BF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B9" w14:textId="1E205CC6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B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Изменение количества</w:t>
            </w:r>
          </w:p>
        </w:tc>
        <w:tc>
          <w:tcPr>
            <w:tcW w:w="1531" w:type="dxa"/>
            <w:gridSpan w:val="2"/>
            <w:vAlign w:val="center"/>
          </w:tcPr>
          <w:p w14:paraId="6BC0D3B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BC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B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BE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Section_202_2000_Item</w:t>
            </w:r>
            <w:r w:rsidRPr="002C2BB7">
              <w:rPr>
                <w:sz w:val="20"/>
              </w:rPr>
              <w:t>/ Changes</w:t>
            </w:r>
          </w:p>
        </w:tc>
      </w:tr>
      <w:tr w:rsidR="00692AD6" w:rsidRPr="002C2BB7" w14:paraId="6BC0D3C6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C0" w14:textId="5A93E99A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C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Распределено на плановый период:</w:t>
            </w:r>
          </w:p>
        </w:tc>
        <w:tc>
          <w:tcPr>
            <w:tcW w:w="1531" w:type="dxa"/>
            <w:gridSpan w:val="2"/>
            <w:vAlign w:val="center"/>
          </w:tcPr>
          <w:p w14:paraId="6BC0D3C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C3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C4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C5" w14:textId="77777777" w:rsidR="00692AD6" w:rsidRPr="002C2BB7" w:rsidRDefault="00692AD6" w:rsidP="006E7F9C">
            <w:pPr>
              <w:spacing w:before="60" w:after="60"/>
              <w:rPr>
                <w:iCs/>
                <w:sz w:val="20"/>
                <w:lang w:val="ru-RU"/>
              </w:rPr>
            </w:pPr>
            <w:r w:rsidRPr="002C2BB7">
              <w:rPr>
                <w:i/>
                <w:sz w:val="20"/>
              </w:rPr>
              <w:t>Section_202_2000_Item</w:t>
            </w:r>
            <w:r w:rsidRPr="002C2BB7">
              <w:rPr>
                <w:sz w:val="20"/>
              </w:rPr>
              <w:t>/ Plan</w:t>
            </w:r>
          </w:p>
        </w:tc>
      </w:tr>
      <w:tr w:rsidR="00692AD6" w:rsidRPr="002C2BB7" w14:paraId="6BC0D3CD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C7" w14:textId="77759255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C8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Н</w:t>
            </w:r>
            <w:r w:rsidRPr="002C2BB7">
              <w:rPr>
                <w:sz w:val="20"/>
              </w:rPr>
              <w:t>а теку</w:t>
            </w:r>
            <w:r w:rsidRPr="002C2BB7">
              <w:rPr>
                <w:sz w:val="20"/>
                <w:lang w:val="ru-RU"/>
              </w:rPr>
              <w:t>щ</w:t>
            </w:r>
            <w:r w:rsidRPr="002C2BB7">
              <w:rPr>
                <w:sz w:val="20"/>
              </w:rPr>
              <w:t>ий</w:t>
            </w:r>
            <w:r w:rsidRPr="002C2BB7">
              <w:rPr>
                <w:sz w:val="20"/>
                <w:lang w:val="ru-RU"/>
              </w:rPr>
              <w:t xml:space="preserve">финансовый </w:t>
            </w:r>
            <w:r w:rsidRPr="002C2BB7">
              <w:rPr>
                <w:sz w:val="20"/>
              </w:rPr>
              <w:t>год</w:t>
            </w:r>
          </w:p>
        </w:tc>
        <w:tc>
          <w:tcPr>
            <w:tcW w:w="1531" w:type="dxa"/>
            <w:gridSpan w:val="2"/>
            <w:vAlign w:val="center"/>
          </w:tcPr>
          <w:p w14:paraId="6BC0D3C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CA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C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CC" w14:textId="77777777" w:rsidR="00692AD6" w:rsidRPr="002C2BB7" w:rsidRDefault="00692AD6" w:rsidP="006E7F9C">
            <w:pPr>
              <w:spacing w:before="60" w:after="60"/>
              <w:rPr>
                <w:sz w:val="20"/>
                <w:szCs w:val="20"/>
              </w:rPr>
            </w:pPr>
            <w:r w:rsidRPr="002C2BB7">
              <w:rPr>
                <w:i/>
                <w:sz w:val="20"/>
              </w:rPr>
              <w:t>Plan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CurrentYear</w:t>
            </w:r>
          </w:p>
        </w:tc>
      </w:tr>
      <w:tr w:rsidR="00692AD6" w:rsidRPr="002C2BB7" w14:paraId="6BC0D3D4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CE" w14:textId="747BBB77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C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очередной финансовый год</w:t>
            </w:r>
          </w:p>
        </w:tc>
        <w:tc>
          <w:tcPr>
            <w:tcW w:w="1531" w:type="dxa"/>
            <w:gridSpan w:val="2"/>
            <w:vAlign w:val="center"/>
          </w:tcPr>
          <w:p w14:paraId="6BC0D3D0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D1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D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D3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Plan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NextYear</w:t>
            </w:r>
          </w:p>
        </w:tc>
      </w:tr>
      <w:tr w:rsidR="00692AD6" w:rsidRPr="002C2BB7" w14:paraId="6BC0D3DB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D5" w14:textId="49D3B659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D6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финансовый год, следующий за очередным</w:t>
            </w:r>
          </w:p>
        </w:tc>
        <w:tc>
          <w:tcPr>
            <w:tcW w:w="1531" w:type="dxa"/>
            <w:gridSpan w:val="2"/>
            <w:vAlign w:val="center"/>
          </w:tcPr>
          <w:p w14:paraId="6BC0D3D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D8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D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DA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Plan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NextNextYear</w:t>
            </w:r>
          </w:p>
        </w:tc>
      </w:tr>
      <w:tr w:rsidR="00692AD6" w:rsidRPr="002C2BB7" w14:paraId="6BC0D3E2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DC" w14:textId="5A074062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DD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Ожидаемое исполнение:</w:t>
            </w:r>
          </w:p>
        </w:tc>
        <w:tc>
          <w:tcPr>
            <w:tcW w:w="1531" w:type="dxa"/>
            <w:gridSpan w:val="2"/>
            <w:vAlign w:val="center"/>
          </w:tcPr>
          <w:p w14:paraId="6BC0D3D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DF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E0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E1" w14:textId="77777777" w:rsidR="00692AD6" w:rsidRPr="002C2BB7" w:rsidRDefault="00692AD6" w:rsidP="006E7F9C">
            <w:pPr>
              <w:spacing w:before="60" w:after="60"/>
              <w:rPr>
                <w:i/>
                <w:sz w:val="20"/>
              </w:rPr>
            </w:pPr>
            <w:r w:rsidRPr="002C2BB7">
              <w:rPr>
                <w:i/>
                <w:sz w:val="20"/>
              </w:rPr>
              <w:t>Section_202_2000_Item</w:t>
            </w:r>
            <w:r w:rsidRPr="002C2BB7">
              <w:rPr>
                <w:sz w:val="20"/>
              </w:rPr>
              <w:t>/ Excpected</w:t>
            </w:r>
          </w:p>
        </w:tc>
      </w:tr>
      <w:tr w:rsidR="00692AD6" w:rsidRPr="002C2BB7" w14:paraId="6BC0D3E9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E3" w14:textId="633DD773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E4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Н</w:t>
            </w:r>
            <w:r w:rsidRPr="002C2BB7">
              <w:rPr>
                <w:sz w:val="20"/>
              </w:rPr>
              <w:t>а теку</w:t>
            </w:r>
            <w:r w:rsidRPr="002C2BB7">
              <w:rPr>
                <w:sz w:val="20"/>
                <w:lang w:val="ru-RU"/>
              </w:rPr>
              <w:t>щ</w:t>
            </w:r>
            <w:r w:rsidRPr="002C2BB7">
              <w:rPr>
                <w:sz w:val="20"/>
              </w:rPr>
              <w:t>ий</w:t>
            </w:r>
            <w:r w:rsidRPr="002C2BB7">
              <w:rPr>
                <w:sz w:val="20"/>
                <w:lang w:val="ru-RU"/>
              </w:rPr>
              <w:t xml:space="preserve">финансовый </w:t>
            </w:r>
            <w:r w:rsidRPr="002C2BB7">
              <w:rPr>
                <w:sz w:val="20"/>
              </w:rPr>
              <w:t>год</w:t>
            </w:r>
          </w:p>
        </w:tc>
        <w:tc>
          <w:tcPr>
            <w:tcW w:w="1531" w:type="dxa"/>
            <w:gridSpan w:val="2"/>
            <w:vAlign w:val="center"/>
          </w:tcPr>
          <w:p w14:paraId="6BC0D3E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E6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E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E8" w14:textId="77777777" w:rsidR="00692AD6" w:rsidRPr="002C2BB7" w:rsidRDefault="00692AD6" w:rsidP="006E7F9C">
            <w:pPr>
              <w:spacing w:before="60" w:after="60"/>
              <w:rPr>
                <w:sz w:val="20"/>
                <w:szCs w:val="20"/>
              </w:rPr>
            </w:pPr>
            <w:r w:rsidRPr="002C2BB7">
              <w:rPr>
                <w:i/>
                <w:sz w:val="20"/>
              </w:rPr>
              <w:t>Excpected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CurrentYear</w:t>
            </w:r>
          </w:p>
        </w:tc>
      </w:tr>
      <w:tr w:rsidR="00692AD6" w:rsidRPr="002C2BB7" w14:paraId="6BC0D3F0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EA" w14:textId="567F4D8A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EB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очередной финансовый год</w:t>
            </w:r>
          </w:p>
        </w:tc>
        <w:tc>
          <w:tcPr>
            <w:tcW w:w="1531" w:type="dxa"/>
            <w:gridSpan w:val="2"/>
            <w:vAlign w:val="center"/>
          </w:tcPr>
          <w:p w14:paraId="6BC0D3EC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ED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E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EF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Excpected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NextYear</w:t>
            </w:r>
          </w:p>
        </w:tc>
      </w:tr>
      <w:tr w:rsidR="00692AD6" w:rsidRPr="002C2BB7" w14:paraId="6BC0D3F7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F1" w14:textId="6CCE7D26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F2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финансовый год, следующий за очередным</w:t>
            </w:r>
          </w:p>
        </w:tc>
        <w:tc>
          <w:tcPr>
            <w:tcW w:w="1531" w:type="dxa"/>
            <w:gridSpan w:val="2"/>
            <w:vAlign w:val="center"/>
          </w:tcPr>
          <w:p w14:paraId="6BC0D3F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3F4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3F5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F6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Excpected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NextNextYear</w:t>
            </w:r>
          </w:p>
        </w:tc>
      </w:tr>
      <w:tr w:rsidR="00692AD6" w:rsidRPr="002C2BB7" w14:paraId="6BC0D3FE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F8" w14:textId="48A408B9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3F9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Корректировка:</w:t>
            </w:r>
          </w:p>
        </w:tc>
        <w:tc>
          <w:tcPr>
            <w:tcW w:w="1531" w:type="dxa"/>
            <w:gridSpan w:val="2"/>
            <w:vAlign w:val="center"/>
          </w:tcPr>
          <w:p w14:paraId="6BC0D3F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Сложный тип</w:t>
            </w:r>
          </w:p>
        </w:tc>
        <w:tc>
          <w:tcPr>
            <w:tcW w:w="1463" w:type="dxa"/>
            <w:vAlign w:val="center"/>
          </w:tcPr>
          <w:p w14:paraId="6BC0D3FB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-</w:t>
            </w:r>
          </w:p>
        </w:tc>
        <w:tc>
          <w:tcPr>
            <w:tcW w:w="755" w:type="dxa"/>
            <w:vAlign w:val="center"/>
          </w:tcPr>
          <w:p w14:paraId="6BC0D3FC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3FD" w14:textId="77777777" w:rsidR="00692AD6" w:rsidRPr="002C2BB7" w:rsidRDefault="00692AD6" w:rsidP="006E7F9C">
            <w:pPr>
              <w:spacing w:before="60" w:after="60"/>
              <w:rPr>
                <w:i/>
                <w:sz w:val="20"/>
              </w:rPr>
            </w:pPr>
            <w:r w:rsidRPr="002C2BB7">
              <w:rPr>
                <w:i/>
                <w:sz w:val="20"/>
              </w:rPr>
              <w:t>Section_202_2000_Item</w:t>
            </w:r>
            <w:r w:rsidRPr="002C2BB7">
              <w:rPr>
                <w:sz w:val="20"/>
              </w:rPr>
              <w:t>/ Adjustment</w:t>
            </w:r>
          </w:p>
        </w:tc>
      </w:tr>
      <w:tr w:rsidR="00692AD6" w:rsidRPr="002C2BB7" w14:paraId="6BC0D405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3FF" w14:textId="57EF8D07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400" w14:textId="77777777" w:rsidR="00692AD6" w:rsidRPr="002C2BB7" w:rsidRDefault="00692AD6" w:rsidP="006E7F9C">
            <w:pPr>
              <w:spacing w:before="60" w:after="60"/>
              <w:rPr>
                <w:sz w:val="20"/>
              </w:rPr>
            </w:pPr>
            <w:r w:rsidRPr="002C2BB7">
              <w:rPr>
                <w:sz w:val="20"/>
                <w:lang w:val="ru-RU"/>
              </w:rPr>
              <w:t>Н</w:t>
            </w:r>
            <w:r w:rsidRPr="002C2BB7">
              <w:rPr>
                <w:sz w:val="20"/>
              </w:rPr>
              <w:t>а теку</w:t>
            </w:r>
            <w:r w:rsidRPr="002C2BB7">
              <w:rPr>
                <w:sz w:val="20"/>
                <w:lang w:val="ru-RU"/>
              </w:rPr>
              <w:t>щ</w:t>
            </w:r>
            <w:r w:rsidRPr="002C2BB7">
              <w:rPr>
                <w:sz w:val="20"/>
              </w:rPr>
              <w:t>ий</w:t>
            </w:r>
            <w:r w:rsidRPr="002C2BB7">
              <w:rPr>
                <w:sz w:val="20"/>
                <w:lang w:val="ru-RU"/>
              </w:rPr>
              <w:t xml:space="preserve">финансовый </w:t>
            </w:r>
            <w:r w:rsidRPr="002C2BB7">
              <w:rPr>
                <w:sz w:val="20"/>
              </w:rPr>
              <w:t>год</w:t>
            </w:r>
          </w:p>
        </w:tc>
        <w:tc>
          <w:tcPr>
            <w:tcW w:w="1531" w:type="dxa"/>
            <w:gridSpan w:val="2"/>
            <w:vAlign w:val="center"/>
          </w:tcPr>
          <w:p w14:paraId="6BC0D40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402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403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404" w14:textId="77777777" w:rsidR="00692AD6" w:rsidRPr="002C2BB7" w:rsidRDefault="00692AD6" w:rsidP="006E7F9C">
            <w:pPr>
              <w:spacing w:before="60" w:after="60"/>
              <w:rPr>
                <w:sz w:val="20"/>
                <w:szCs w:val="20"/>
              </w:rPr>
            </w:pPr>
            <w:r w:rsidRPr="002C2BB7">
              <w:rPr>
                <w:i/>
                <w:sz w:val="20"/>
              </w:rPr>
              <w:t>Adjustment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CurrentYear</w:t>
            </w:r>
          </w:p>
        </w:tc>
      </w:tr>
      <w:tr w:rsidR="00692AD6" w:rsidRPr="002C2BB7" w14:paraId="6BC0D40C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406" w14:textId="1C022DFF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407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очередной финансовый год</w:t>
            </w:r>
          </w:p>
        </w:tc>
        <w:tc>
          <w:tcPr>
            <w:tcW w:w="1531" w:type="dxa"/>
            <w:gridSpan w:val="2"/>
            <w:vAlign w:val="center"/>
          </w:tcPr>
          <w:p w14:paraId="6BC0D408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409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40A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40B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Adjustment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NextYear</w:t>
            </w:r>
          </w:p>
        </w:tc>
      </w:tr>
      <w:tr w:rsidR="00692AD6" w:rsidRPr="002C2BB7" w14:paraId="6BC0D413" w14:textId="77777777" w:rsidTr="00EE7583">
        <w:trPr>
          <w:cantSplit/>
          <w:trHeight w:hRule="exact" w:val="567"/>
          <w:tblHeader/>
        </w:trPr>
        <w:tc>
          <w:tcPr>
            <w:tcW w:w="756" w:type="dxa"/>
            <w:tcMar>
              <w:left w:w="0" w:type="dxa"/>
              <w:right w:w="0" w:type="dxa"/>
            </w:tcMar>
            <w:vAlign w:val="center"/>
          </w:tcPr>
          <w:p w14:paraId="6BC0D40D" w14:textId="1AAB4B0F" w:rsidR="00692AD6" w:rsidRPr="00EE7583" w:rsidRDefault="00692AD6" w:rsidP="006E7F9C">
            <w:pPr>
              <w:pStyle w:val="71"/>
              <w:numPr>
                <w:ilvl w:val="0"/>
                <w:numId w:val="93"/>
              </w:numPr>
              <w:spacing w:before="60"/>
              <w:jc w:val="right"/>
              <w:outlineLvl w:val="9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vAlign w:val="center"/>
          </w:tcPr>
          <w:p w14:paraId="6BC0D40E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На финансовый год, следующий за очередным</w:t>
            </w:r>
          </w:p>
        </w:tc>
        <w:tc>
          <w:tcPr>
            <w:tcW w:w="1531" w:type="dxa"/>
            <w:gridSpan w:val="2"/>
            <w:vAlign w:val="center"/>
          </w:tcPr>
          <w:p w14:paraId="6BC0D40F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Целое число</w:t>
            </w:r>
          </w:p>
        </w:tc>
        <w:tc>
          <w:tcPr>
            <w:tcW w:w="1463" w:type="dxa"/>
            <w:vAlign w:val="center"/>
          </w:tcPr>
          <w:p w14:paraId="6BC0D410" w14:textId="77777777" w:rsidR="00692AD6" w:rsidRPr="002C2BB7" w:rsidRDefault="00692AD6" w:rsidP="006E7F9C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2C2BB7">
              <w:rPr>
                <w:sz w:val="20"/>
                <w:lang w:val="ru-RU"/>
              </w:rPr>
              <w:t>Без ограничений</w:t>
            </w:r>
          </w:p>
        </w:tc>
        <w:tc>
          <w:tcPr>
            <w:tcW w:w="755" w:type="dxa"/>
            <w:vAlign w:val="center"/>
          </w:tcPr>
          <w:p w14:paraId="6BC0D411" w14:textId="77777777" w:rsidR="00692AD6" w:rsidRPr="002C2BB7" w:rsidRDefault="00692AD6" w:rsidP="006E7F9C">
            <w:pPr>
              <w:spacing w:before="60" w:after="60"/>
              <w:rPr>
                <w:sz w:val="20"/>
                <w:lang w:val="ru-RU"/>
              </w:rPr>
            </w:pPr>
            <w:r w:rsidRPr="002C2BB7">
              <w:rPr>
                <w:sz w:val="20"/>
              </w:rPr>
              <w:t>[0..1]</w:t>
            </w:r>
          </w:p>
        </w:tc>
        <w:tc>
          <w:tcPr>
            <w:tcW w:w="2562" w:type="dxa"/>
            <w:vAlign w:val="center"/>
          </w:tcPr>
          <w:p w14:paraId="6BC0D412" w14:textId="77777777" w:rsidR="00692AD6" w:rsidRPr="002C2BB7" w:rsidRDefault="00692AD6" w:rsidP="006E7F9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2C2BB7">
              <w:rPr>
                <w:i/>
                <w:sz w:val="20"/>
              </w:rPr>
              <w:t>Adjustment</w:t>
            </w:r>
            <w:r w:rsidRPr="002C2BB7">
              <w:rPr>
                <w:sz w:val="20"/>
                <w:lang w:val="ru-RU"/>
              </w:rPr>
              <w:t>/</w:t>
            </w:r>
            <w:r w:rsidRPr="002C2BB7">
              <w:rPr>
                <w:sz w:val="20"/>
              </w:rPr>
              <w:t>NextNextYear</w:t>
            </w:r>
          </w:p>
        </w:tc>
      </w:tr>
    </w:tbl>
    <w:p w14:paraId="64013E04" w14:textId="69E6C8BC" w:rsidR="00153071" w:rsidRPr="009738FB" w:rsidRDefault="00C85DA5" w:rsidP="006E7F9C">
      <w:pPr>
        <w:pStyle w:val="a5"/>
        <w:spacing w:before="240" w:line="336" w:lineRule="auto"/>
        <w:rPr>
          <w:szCs w:val="24"/>
        </w:rPr>
      </w:pPr>
      <w:r w:rsidRPr="00C85DA5">
        <w:rPr>
          <w:szCs w:val="24"/>
        </w:rPr>
        <w:t>Справочник БИК – (Таблица Г.</w:t>
      </w:r>
      <w:r>
        <w:rPr>
          <w:szCs w:val="24"/>
        </w:rPr>
        <w:t> 7</w:t>
      </w:r>
      <w:r w:rsidRPr="00C85DA5">
        <w:rPr>
          <w:szCs w:val="24"/>
        </w:rPr>
        <w:t>).</w:t>
      </w:r>
    </w:p>
    <w:p w14:paraId="1EB515FE" w14:textId="50204918" w:rsidR="00153071" w:rsidRPr="00C85DA5" w:rsidRDefault="00153071" w:rsidP="00153071">
      <w:pPr>
        <w:pStyle w:val="afe"/>
      </w:pPr>
      <w:r w:rsidRPr="009738FB">
        <w:t>Таблица</w:t>
      </w:r>
      <w:r w:rsidRPr="00C85DA5">
        <w:t xml:space="preserve"> </w:t>
      </w:r>
      <w:r w:rsidRPr="009738FB">
        <w:t>Г</w:t>
      </w:r>
      <w:r w:rsidRPr="00C85DA5">
        <w:t>.</w:t>
      </w:r>
      <w:r w:rsidRPr="006E7F9C">
        <w:rPr>
          <w:lang w:val="en-US"/>
        </w:rPr>
        <w:t> </w:t>
      </w:r>
      <w:r w:rsidRPr="00C85DA5">
        <w:t xml:space="preserve">7 – </w:t>
      </w:r>
      <w:r w:rsidRPr="009738FB">
        <w:t>Реквизиты</w:t>
      </w:r>
      <w:r w:rsidRPr="00C85DA5">
        <w:t xml:space="preserve"> </w:t>
      </w:r>
      <w:r w:rsidRPr="006E7F9C">
        <w:rPr>
          <w:lang w:val="en-US"/>
        </w:rPr>
        <w:t>XML</w:t>
      </w:r>
      <w:r w:rsidRPr="00C85DA5">
        <w:t>-</w:t>
      </w:r>
      <w:r w:rsidRPr="009738FB">
        <w:t>документа</w:t>
      </w:r>
      <w:r w:rsidRPr="00C85DA5">
        <w:t xml:space="preserve"> </w:t>
      </w:r>
      <w:r w:rsidR="00C85DA5" w:rsidRPr="00C85DA5">
        <w:t>(</w:t>
      </w:r>
      <w:r w:rsidR="007A1C2C" w:rsidRPr="007A1C2C">
        <w:rPr>
          <w:lang w:val="en-US"/>
        </w:rPr>
        <w:t>IAS</w:t>
      </w:r>
      <w:r w:rsidR="007A1C2C" w:rsidRPr="006E7F9C">
        <w:t>807</w:t>
      </w:r>
      <w:r w:rsidR="00C85DA5" w:rsidRPr="00C85DA5">
        <w:t>)</w:t>
      </w:r>
    </w:p>
    <w:tbl>
      <w:tblPr>
        <w:tblW w:w="5094" w:type="pct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155"/>
        <w:gridCol w:w="1291"/>
        <w:gridCol w:w="1436"/>
        <w:gridCol w:w="718"/>
        <w:gridCol w:w="3482"/>
      </w:tblGrid>
      <w:tr w:rsidR="00153071" w:rsidRPr="009738FB" w14:paraId="07E1A900" w14:textId="77777777" w:rsidTr="00EE7583">
        <w:trPr>
          <w:cantSplit/>
          <w:tblHeader/>
        </w:trPr>
        <w:tc>
          <w:tcPr>
            <w:tcW w:w="851" w:type="dxa"/>
            <w:tcMar>
              <w:left w:w="0" w:type="dxa"/>
              <w:right w:w="0" w:type="dxa"/>
            </w:tcMar>
          </w:tcPr>
          <w:p w14:paraId="24197263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 xml:space="preserve">№ </w:t>
            </w:r>
          </w:p>
          <w:p w14:paraId="7F4613E2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пп</w:t>
            </w:r>
          </w:p>
        </w:tc>
        <w:tc>
          <w:tcPr>
            <w:tcW w:w="2155" w:type="dxa"/>
          </w:tcPr>
          <w:p w14:paraId="3E75AFBA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Наименование реквизита</w:t>
            </w:r>
          </w:p>
        </w:tc>
        <w:tc>
          <w:tcPr>
            <w:tcW w:w="1291" w:type="dxa"/>
          </w:tcPr>
          <w:p w14:paraId="7EF4CC79" w14:textId="23AA5C62" w:rsidR="00153071" w:rsidRPr="009738FB" w:rsidRDefault="00153071" w:rsidP="002C2BB7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Тип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реквизита</w:t>
            </w:r>
          </w:p>
        </w:tc>
        <w:tc>
          <w:tcPr>
            <w:tcW w:w="1436" w:type="dxa"/>
          </w:tcPr>
          <w:p w14:paraId="2FF6CB63" w14:textId="59A6EA0D" w:rsidR="00153071" w:rsidRPr="009738FB" w:rsidRDefault="00153071" w:rsidP="002C2BB7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Макс. длина, знаков.</w:t>
            </w:r>
            <w:r w:rsidR="002C2BB7">
              <w:rPr>
                <w:sz w:val="22"/>
                <w:szCs w:val="22"/>
                <w:lang w:val="ru-RU"/>
              </w:rPr>
              <w:t xml:space="preserve"> </w:t>
            </w:r>
            <w:r w:rsidRPr="009738FB">
              <w:rPr>
                <w:sz w:val="22"/>
                <w:szCs w:val="22"/>
                <w:lang w:val="ru-RU"/>
              </w:rPr>
              <w:t>[Значение]</w:t>
            </w:r>
          </w:p>
        </w:tc>
        <w:tc>
          <w:tcPr>
            <w:tcW w:w="718" w:type="dxa"/>
          </w:tcPr>
          <w:p w14:paraId="29E55867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КР</w:t>
            </w:r>
          </w:p>
        </w:tc>
        <w:tc>
          <w:tcPr>
            <w:tcW w:w="3482" w:type="dxa"/>
          </w:tcPr>
          <w:p w14:paraId="5E7D2D2D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Элементы и атрибуты</w:t>
            </w:r>
          </w:p>
          <w:p w14:paraId="033AF550" w14:textId="77777777" w:rsidR="00153071" w:rsidRPr="009738FB" w:rsidRDefault="00153071" w:rsidP="007D3D62">
            <w:pPr>
              <w:jc w:val="center"/>
              <w:rPr>
                <w:lang w:val="ru-RU"/>
              </w:rPr>
            </w:pPr>
            <w:r w:rsidRPr="009738FB">
              <w:rPr>
                <w:sz w:val="22"/>
                <w:szCs w:val="22"/>
                <w:lang w:val="ru-RU"/>
              </w:rPr>
              <w:t>XML</w:t>
            </w:r>
          </w:p>
        </w:tc>
      </w:tr>
      <w:tr w:rsidR="007A1C2C" w:rsidRPr="00C85DA5" w14:paraId="0DCA522A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87DE89E" w14:textId="20923972" w:rsidR="007A1C2C" w:rsidRPr="006E7F9C" w:rsidRDefault="007A1C2C" w:rsidP="00EE7583">
            <w:pPr>
              <w:spacing w:before="60" w:after="60"/>
              <w:ind w:left="113"/>
            </w:pPr>
            <w:r w:rsidRPr="006E7F9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2155" w:type="dxa"/>
            <w:vAlign w:val="center"/>
          </w:tcPr>
          <w:p w14:paraId="0151B94A" w14:textId="24B29B30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Данные справочника БИК</w:t>
            </w:r>
          </w:p>
        </w:tc>
        <w:tc>
          <w:tcPr>
            <w:tcW w:w="1291" w:type="dxa"/>
            <w:vAlign w:val="center"/>
          </w:tcPr>
          <w:p w14:paraId="373DEEBA" w14:textId="7D163BE9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6" w:type="dxa"/>
            <w:vAlign w:val="center"/>
          </w:tcPr>
          <w:p w14:paraId="5DFC1ACE" w14:textId="7B260838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2B9D2FD9" w14:textId="39C2A44E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482" w:type="dxa"/>
            <w:vAlign w:val="center"/>
          </w:tcPr>
          <w:p w14:paraId="48415799" w14:textId="72F852EE" w:rsidR="007A1C2C" w:rsidRPr="006E7F9C" w:rsidRDefault="007A1C2C" w:rsidP="007A1C2C">
            <w:pPr>
              <w:spacing w:before="60" w:after="60"/>
              <w:rPr>
                <w:i/>
                <w:iCs/>
                <w:sz w:val="20"/>
                <w:szCs w:val="20"/>
                <w:lang w:val="ru-RU"/>
              </w:rPr>
            </w:pPr>
            <w:r w:rsidRPr="006E7F9C">
              <w:rPr>
                <w:bCs/>
                <w:sz w:val="20"/>
                <w:szCs w:val="20"/>
              </w:rPr>
              <w:t>IAS807/</w:t>
            </w:r>
          </w:p>
        </w:tc>
      </w:tr>
      <w:tr w:rsidR="007A1C2C" w:rsidRPr="00C85DA5" w14:paraId="519FFFF3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25BED6F9" w14:textId="3B927424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6E7F9C">
              <w:rPr>
                <w:bCs/>
                <w:sz w:val="20"/>
                <w:szCs w:val="20"/>
              </w:rPr>
              <w:t>1.1</w:t>
            </w:r>
          </w:p>
        </w:tc>
        <w:tc>
          <w:tcPr>
            <w:tcW w:w="2155" w:type="dxa"/>
            <w:vAlign w:val="center"/>
          </w:tcPr>
          <w:p w14:paraId="2549CD66" w14:textId="7C7E5055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БИК ТУ</w:t>
            </w:r>
          </w:p>
        </w:tc>
        <w:tc>
          <w:tcPr>
            <w:tcW w:w="1291" w:type="dxa"/>
          </w:tcPr>
          <w:p w14:paraId="1B598BB6" w14:textId="14DCC31E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55518DCC" w14:textId="743621A6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9</w:t>
            </w:r>
          </w:p>
        </w:tc>
        <w:tc>
          <w:tcPr>
            <w:tcW w:w="718" w:type="dxa"/>
          </w:tcPr>
          <w:p w14:paraId="34B9AC4B" w14:textId="5BB5CFA5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  <w:vAlign w:val="center"/>
          </w:tcPr>
          <w:p w14:paraId="52138346" w14:textId="68EBCDF9" w:rsidR="007A1C2C" w:rsidRPr="006E7F9C" w:rsidRDefault="007A1C2C" w:rsidP="007A1C2C">
            <w:pPr>
              <w:spacing w:before="60" w:after="60"/>
              <w:rPr>
                <w:i/>
                <w:iCs/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IAS807/SenderBic</w:t>
            </w:r>
          </w:p>
        </w:tc>
      </w:tr>
      <w:tr w:rsidR="007A1C2C" w:rsidRPr="00C85DA5" w14:paraId="3D0D9C2B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022B0039" w14:textId="3949ABEA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6E7F9C">
              <w:rPr>
                <w:bCs/>
                <w:sz w:val="20"/>
                <w:szCs w:val="20"/>
              </w:rPr>
              <w:t>1.2</w:t>
            </w:r>
          </w:p>
        </w:tc>
        <w:tc>
          <w:tcPr>
            <w:tcW w:w="2155" w:type="dxa"/>
            <w:vAlign w:val="center"/>
          </w:tcPr>
          <w:p w14:paraId="46B4303F" w14:textId="5A54FD68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Наименование ТУ</w:t>
            </w:r>
          </w:p>
        </w:tc>
        <w:tc>
          <w:tcPr>
            <w:tcW w:w="1291" w:type="dxa"/>
          </w:tcPr>
          <w:p w14:paraId="09ABBACF" w14:textId="098A70FA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1C2A3A1E" w14:textId="1F1CD368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160</w:t>
            </w:r>
          </w:p>
        </w:tc>
        <w:tc>
          <w:tcPr>
            <w:tcW w:w="718" w:type="dxa"/>
          </w:tcPr>
          <w:p w14:paraId="1B045D1A" w14:textId="2FE6F32E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  <w:vAlign w:val="center"/>
          </w:tcPr>
          <w:p w14:paraId="11747DDF" w14:textId="4A0C009B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6E7F9C">
              <w:rPr>
                <w:bCs/>
                <w:sz w:val="20"/>
                <w:szCs w:val="20"/>
              </w:rPr>
              <w:t>IAS807/SenderName</w:t>
            </w:r>
          </w:p>
        </w:tc>
      </w:tr>
      <w:tr w:rsidR="007A1C2C" w:rsidRPr="00C85DA5" w14:paraId="39480C2E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E2CF463" w14:textId="49800C6E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6E7F9C"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2155" w:type="dxa"/>
            <w:vAlign w:val="center"/>
          </w:tcPr>
          <w:p w14:paraId="2DA860D8" w14:textId="5069B4CC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color w:val="000000"/>
                <w:sz w:val="20"/>
                <w:szCs w:val="20"/>
              </w:rPr>
              <w:t>Код ТУ</w:t>
            </w:r>
          </w:p>
        </w:tc>
        <w:tc>
          <w:tcPr>
            <w:tcW w:w="1291" w:type="dxa"/>
            <w:vAlign w:val="center"/>
          </w:tcPr>
          <w:p w14:paraId="2F980102" w14:textId="0249D1FA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756B6897" w14:textId="65090B75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</w:tcPr>
          <w:p w14:paraId="349851E8" w14:textId="270964B8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  <w:vAlign w:val="center"/>
          </w:tcPr>
          <w:p w14:paraId="528AFE3B" w14:textId="2E69AFD3" w:rsidR="007A1C2C" w:rsidRPr="006E7F9C" w:rsidRDefault="007A1C2C" w:rsidP="007A1C2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6E7F9C">
              <w:rPr>
                <w:bCs/>
                <w:sz w:val="20"/>
                <w:szCs w:val="20"/>
              </w:rPr>
              <w:t>IAS807/SenderRgn</w:t>
            </w:r>
          </w:p>
        </w:tc>
      </w:tr>
      <w:tr w:rsidR="007A1C2C" w:rsidRPr="00C85DA5" w14:paraId="6C87D5F8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C080606" w14:textId="278B0859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6E7F9C">
              <w:rPr>
                <w:bCs/>
                <w:sz w:val="20"/>
                <w:szCs w:val="20"/>
              </w:rPr>
              <w:t>1.4</w:t>
            </w:r>
          </w:p>
        </w:tc>
        <w:tc>
          <w:tcPr>
            <w:tcW w:w="2155" w:type="dxa"/>
            <w:vAlign w:val="center"/>
          </w:tcPr>
          <w:p w14:paraId="7ADBC854" w14:textId="1BCBF7E1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Дата создания документа</w:t>
            </w:r>
          </w:p>
        </w:tc>
        <w:tc>
          <w:tcPr>
            <w:tcW w:w="1291" w:type="dxa"/>
            <w:vAlign w:val="center"/>
          </w:tcPr>
          <w:p w14:paraId="5CA1288A" w14:textId="7AF13964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Дата</w:t>
            </w:r>
          </w:p>
        </w:tc>
        <w:tc>
          <w:tcPr>
            <w:tcW w:w="1436" w:type="dxa"/>
            <w:vAlign w:val="center"/>
          </w:tcPr>
          <w:p w14:paraId="2D9D10DF" w14:textId="1333BC8C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–</w:t>
            </w:r>
          </w:p>
        </w:tc>
        <w:tc>
          <w:tcPr>
            <w:tcW w:w="718" w:type="dxa"/>
            <w:vAlign w:val="center"/>
          </w:tcPr>
          <w:p w14:paraId="7D9D1393" w14:textId="42D50D38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  <w:vAlign w:val="center"/>
          </w:tcPr>
          <w:p w14:paraId="0E04E312" w14:textId="0268E654" w:rsidR="007A1C2C" w:rsidRPr="006E7F9C" w:rsidRDefault="007A1C2C" w:rsidP="007A1C2C">
            <w:pPr>
              <w:spacing w:before="60" w:after="60"/>
              <w:rPr>
                <w:i/>
                <w:iCs/>
                <w:sz w:val="20"/>
                <w:szCs w:val="20"/>
                <w:lang w:val="ru-RU"/>
              </w:rPr>
            </w:pPr>
            <w:r w:rsidRPr="006E7F9C">
              <w:rPr>
                <w:bCs/>
                <w:sz w:val="20"/>
                <w:szCs w:val="20"/>
              </w:rPr>
              <w:t>IAS807/CreationDate</w:t>
            </w:r>
          </w:p>
        </w:tc>
      </w:tr>
      <w:tr w:rsidR="007A1C2C" w:rsidRPr="00C85DA5" w14:paraId="44880BF6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32288048" w14:textId="0D58D4D9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</w:t>
            </w:r>
          </w:p>
        </w:tc>
        <w:tc>
          <w:tcPr>
            <w:tcW w:w="2155" w:type="dxa"/>
            <w:vAlign w:val="center"/>
          </w:tcPr>
          <w:p w14:paraId="56CE274B" w14:textId="23EA4262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Данные по строкам</w:t>
            </w:r>
          </w:p>
        </w:tc>
        <w:tc>
          <w:tcPr>
            <w:tcW w:w="1291" w:type="dxa"/>
            <w:vAlign w:val="center"/>
          </w:tcPr>
          <w:p w14:paraId="3DC6399E" w14:textId="77E01999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436" w:type="dxa"/>
            <w:vAlign w:val="center"/>
          </w:tcPr>
          <w:p w14:paraId="789D4646" w14:textId="083BC423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449DF081" w14:textId="206971B4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482" w:type="dxa"/>
            <w:vAlign w:val="center"/>
          </w:tcPr>
          <w:p w14:paraId="7A204F1D" w14:textId="6D0160E5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bCs/>
                <w:sz w:val="20"/>
                <w:szCs w:val="20"/>
              </w:rPr>
              <w:t>IAS807/</w:t>
            </w:r>
            <w:r w:rsidRPr="009E51A2">
              <w:rPr>
                <w:i/>
                <w:sz w:val="20"/>
                <w:szCs w:val="20"/>
              </w:rPr>
              <w:t>ias:BICDirectoryEntry</w:t>
            </w:r>
          </w:p>
        </w:tc>
      </w:tr>
      <w:tr w:rsidR="007A1C2C" w:rsidRPr="00C85DA5" w14:paraId="6F93DDDB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323FC318" w14:textId="68EF3357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1.5.1</w:t>
            </w:r>
          </w:p>
        </w:tc>
        <w:tc>
          <w:tcPr>
            <w:tcW w:w="2155" w:type="dxa"/>
            <w:vAlign w:val="center"/>
          </w:tcPr>
          <w:p w14:paraId="532C4AAE" w14:textId="3B917E14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color w:val="000000"/>
                <w:sz w:val="20"/>
                <w:szCs w:val="20"/>
              </w:rPr>
              <w:t>Тип участника перевода</w:t>
            </w:r>
          </w:p>
        </w:tc>
        <w:tc>
          <w:tcPr>
            <w:tcW w:w="1291" w:type="dxa"/>
            <w:vAlign w:val="center"/>
          </w:tcPr>
          <w:p w14:paraId="6539E2AE" w14:textId="579E8734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78BA1582" w14:textId="77B5A9BB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  <w:vAlign w:val="center"/>
          </w:tcPr>
          <w:p w14:paraId="15D81670" w14:textId="0F3D74F4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  <w:vAlign w:val="center"/>
          </w:tcPr>
          <w:p w14:paraId="1DE1840E" w14:textId="43BC7E98" w:rsidR="007A1C2C" w:rsidRPr="00E76405" w:rsidRDefault="007A1C2C" w:rsidP="007A1C2C">
            <w:pPr>
              <w:spacing w:before="60" w:after="60"/>
              <w:rPr>
                <w:i/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ias:BICDirectoryEntry/</w:t>
            </w:r>
            <w:r w:rsidRPr="00E76405">
              <w:rPr>
                <w:color w:val="000000"/>
                <w:sz w:val="20"/>
                <w:szCs w:val="20"/>
              </w:rPr>
              <w:t xml:space="preserve"> PtType</w:t>
            </w:r>
          </w:p>
        </w:tc>
      </w:tr>
      <w:tr w:rsidR="007A1C2C" w:rsidRPr="00C85DA5" w14:paraId="4D1932F3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6B3136C" w14:textId="315171C6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1.5.2</w:t>
            </w:r>
          </w:p>
        </w:tc>
        <w:tc>
          <w:tcPr>
            <w:tcW w:w="2155" w:type="dxa"/>
            <w:vAlign w:val="center"/>
          </w:tcPr>
          <w:p w14:paraId="6EFCC942" w14:textId="1C8689A1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color w:val="000000"/>
                <w:sz w:val="20"/>
                <w:szCs w:val="20"/>
              </w:rPr>
              <w:t>Код территории</w:t>
            </w:r>
          </w:p>
        </w:tc>
        <w:tc>
          <w:tcPr>
            <w:tcW w:w="1291" w:type="dxa"/>
            <w:vAlign w:val="center"/>
          </w:tcPr>
          <w:p w14:paraId="72C1DD90" w14:textId="705AB103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125DCF6E" w14:textId="6245C3E3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2</w:t>
            </w:r>
          </w:p>
        </w:tc>
        <w:tc>
          <w:tcPr>
            <w:tcW w:w="718" w:type="dxa"/>
          </w:tcPr>
          <w:p w14:paraId="33EB7B04" w14:textId="2978C8C9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</w:tcPr>
          <w:p w14:paraId="6BDB09F0" w14:textId="19BBA163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i/>
                <w:sz w:val="20"/>
                <w:szCs w:val="20"/>
              </w:rPr>
              <w:t xml:space="preserve">         ias:BICDirectoryEntry /</w:t>
            </w:r>
            <w:r w:rsidRPr="009E51A2">
              <w:rPr>
                <w:color w:val="000000"/>
                <w:sz w:val="20"/>
                <w:szCs w:val="20"/>
              </w:rPr>
              <w:t xml:space="preserve"> Rgn</w:t>
            </w:r>
          </w:p>
        </w:tc>
      </w:tr>
      <w:tr w:rsidR="007A1C2C" w:rsidRPr="00C85DA5" w14:paraId="3602A174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5AC46A5E" w14:textId="4E2B08B0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1.5.3</w:t>
            </w:r>
          </w:p>
        </w:tc>
        <w:tc>
          <w:tcPr>
            <w:tcW w:w="2155" w:type="dxa"/>
            <w:vAlign w:val="center"/>
          </w:tcPr>
          <w:p w14:paraId="3C318D0A" w14:textId="63F92AD7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Индекс</w:t>
            </w:r>
          </w:p>
        </w:tc>
        <w:tc>
          <w:tcPr>
            <w:tcW w:w="1291" w:type="dxa"/>
          </w:tcPr>
          <w:p w14:paraId="53FC79E5" w14:textId="68ED7150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17DD280D" w14:textId="782109E3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6</w:t>
            </w:r>
          </w:p>
        </w:tc>
        <w:tc>
          <w:tcPr>
            <w:tcW w:w="718" w:type="dxa"/>
          </w:tcPr>
          <w:p w14:paraId="1A5636BE" w14:textId="26854506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</w:tcPr>
          <w:p w14:paraId="787EDD74" w14:textId="61B5BEE2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color w:val="000000"/>
                <w:sz w:val="20"/>
                <w:szCs w:val="20"/>
              </w:rPr>
              <w:t xml:space="preserve"> Ind</w:t>
            </w:r>
            <w:r w:rsidRPr="00E76405">
              <w:rPr>
                <w:i/>
                <w:sz w:val="20"/>
                <w:szCs w:val="20"/>
              </w:rPr>
              <w:tab/>
            </w:r>
          </w:p>
        </w:tc>
      </w:tr>
      <w:tr w:rsidR="007A1C2C" w:rsidRPr="00C85DA5" w14:paraId="2607F9EE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DF8B1CA" w14:textId="1468DDCA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1.5.4</w:t>
            </w:r>
          </w:p>
        </w:tc>
        <w:tc>
          <w:tcPr>
            <w:tcW w:w="2155" w:type="dxa"/>
            <w:vAlign w:val="center"/>
          </w:tcPr>
          <w:p w14:paraId="68C95345" w14:textId="16114143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color w:val="000000"/>
                <w:sz w:val="20"/>
                <w:szCs w:val="20"/>
              </w:rPr>
              <w:t>Тип населенного пункта</w:t>
            </w:r>
          </w:p>
        </w:tc>
        <w:tc>
          <w:tcPr>
            <w:tcW w:w="1291" w:type="dxa"/>
          </w:tcPr>
          <w:p w14:paraId="0E8C6373" w14:textId="2F0167A1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3ACFDD0A" w14:textId="63F15F7B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5</w:t>
            </w:r>
          </w:p>
        </w:tc>
        <w:tc>
          <w:tcPr>
            <w:tcW w:w="718" w:type="dxa"/>
          </w:tcPr>
          <w:p w14:paraId="535F8D31" w14:textId="3DE8E346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</w:tcPr>
          <w:p w14:paraId="13B8725C" w14:textId="2A63DC5B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color w:val="000000"/>
                <w:sz w:val="20"/>
                <w:szCs w:val="20"/>
              </w:rPr>
              <w:t>Tnp</w:t>
            </w:r>
          </w:p>
        </w:tc>
      </w:tr>
      <w:tr w:rsidR="007A1C2C" w:rsidRPr="00C85DA5" w14:paraId="00EA457D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0287C5C6" w14:textId="71A0BA67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1.5.5</w:t>
            </w:r>
          </w:p>
        </w:tc>
        <w:tc>
          <w:tcPr>
            <w:tcW w:w="2155" w:type="dxa"/>
            <w:vAlign w:val="center"/>
          </w:tcPr>
          <w:p w14:paraId="2DBADEB9" w14:textId="07AB357F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color w:val="000000"/>
                <w:sz w:val="20"/>
                <w:szCs w:val="20"/>
              </w:rPr>
              <w:t>Наименование населенного пункта</w:t>
            </w:r>
          </w:p>
        </w:tc>
        <w:tc>
          <w:tcPr>
            <w:tcW w:w="1291" w:type="dxa"/>
          </w:tcPr>
          <w:p w14:paraId="74FF35F9" w14:textId="4E301111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7DC68F55" w14:textId="250BA167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25</w:t>
            </w:r>
          </w:p>
        </w:tc>
        <w:tc>
          <w:tcPr>
            <w:tcW w:w="718" w:type="dxa"/>
          </w:tcPr>
          <w:p w14:paraId="4575B613" w14:textId="4A3BB94B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</w:tcPr>
          <w:p w14:paraId="4FD6DD07" w14:textId="70405A05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color w:val="000000"/>
                <w:sz w:val="20"/>
                <w:szCs w:val="20"/>
              </w:rPr>
              <w:t xml:space="preserve"> Nnp</w:t>
            </w:r>
          </w:p>
        </w:tc>
      </w:tr>
      <w:tr w:rsidR="007A1C2C" w:rsidRPr="00C85DA5" w14:paraId="6708A37B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09F64A38" w14:textId="6FCA619B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1.5.6</w:t>
            </w:r>
          </w:p>
        </w:tc>
        <w:tc>
          <w:tcPr>
            <w:tcW w:w="2155" w:type="dxa"/>
            <w:vAlign w:val="center"/>
          </w:tcPr>
          <w:p w14:paraId="488A0C1A" w14:textId="420F77D0" w:rsidR="007A1C2C" w:rsidRPr="009E51A2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Адрес</w:t>
            </w:r>
          </w:p>
        </w:tc>
        <w:tc>
          <w:tcPr>
            <w:tcW w:w="1291" w:type="dxa"/>
          </w:tcPr>
          <w:p w14:paraId="72FF1F67" w14:textId="66742DD1" w:rsidR="007A1C2C" w:rsidRPr="009E51A2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4064AA14" w14:textId="120EA12A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160</w:t>
            </w:r>
          </w:p>
        </w:tc>
        <w:tc>
          <w:tcPr>
            <w:tcW w:w="718" w:type="dxa"/>
          </w:tcPr>
          <w:p w14:paraId="70DD9E40" w14:textId="564993DC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</w:tcPr>
          <w:p w14:paraId="010CE70E" w14:textId="5FBA4353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color w:val="000000"/>
                <w:sz w:val="20"/>
                <w:szCs w:val="20"/>
              </w:rPr>
              <w:t>Adr</w:t>
            </w:r>
            <w:r w:rsidRPr="00E76405">
              <w:rPr>
                <w:i/>
                <w:sz w:val="20"/>
                <w:szCs w:val="20"/>
              </w:rPr>
              <w:tab/>
            </w:r>
          </w:p>
        </w:tc>
      </w:tr>
      <w:tr w:rsidR="007A1C2C" w:rsidRPr="00C85DA5" w14:paraId="711DCECC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157176C9" w14:textId="07B5B048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1.5.7</w:t>
            </w:r>
          </w:p>
        </w:tc>
        <w:tc>
          <w:tcPr>
            <w:tcW w:w="2155" w:type="dxa"/>
            <w:vAlign w:val="center"/>
          </w:tcPr>
          <w:p w14:paraId="3CE6BF42" w14:textId="60386790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БИК головной организации</w:t>
            </w:r>
          </w:p>
        </w:tc>
        <w:tc>
          <w:tcPr>
            <w:tcW w:w="1291" w:type="dxa"/>
          </w:tcPr>
          <w:p w14:paraId="7B441054" w14:textId="6EE9DBFF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7D33600C" w14:textId="1CA9B9EE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9</w:t>
            </w:r>
          </w:p>
        </w:tc>
        <w:tc>
          <w:tcPr>
            <w:tcW w:w="718" w:type="dxa"/>
          </w:tcPr>
          <w:p w14:paraId="36F89E2D" w14:textId="364E8F57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</w:tcPr>
          <w:p w14:paraId="7AD8FAE3" w14:textId="7EDDD910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ias:BICDirectoryEntry /</w:t>
            </w:r>
            <w:r w:rsidRPr="00E76405">
              <w:rPr>
                <w:color w:val="000000"/>
                <w:sz w:val="20"/>
                <w:szCs w:val="20"/>
              </w:rPr>
              <w:t>PrntBIC</w:t>
            </w:r>
          </w:p>
        </w:tc>
      </w:tr>
      <w:tr w:rsidR="007A1C2C" w:rsidRPr="00C85DA5" w14:paraId="5A8923B9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0AE1C4E0" w14:textId="1FDD4090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1.5.8</w:t>
            </w:r>
          </w:p>
        </w:tc>
        <w:tc>
          <w:tcPr>
            <w:tcW w:w="2155" w:type="dxa"/>
            <w:vAlign w:val="center"/>
          </w:tcPr>
          <w:p w14:paraId="124A69B8" w14:textId="060290A2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Наименование участника</w:t>
            </w:r>
          </w:p>
        </w:tc>
        <w:tc>
          <w:tcPr>
            <w:tcW w:w="1291" w:type="dxa"/>
          </w:tcPr>
          <w:p w14:paraId="4BC66EFE" w14:textId="2B7352CC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169CD420" w14:textId="023C1B94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160</w:t>
            </w:r>
          </w:p>
        </w:tc>
        <w:tc>
          <w:tcPr>
            <w:tcW w:w="718" w:type="dxa"/>
          </w:tcPr>
          <w:p w14:paraId="19829EE7" w14:textId="56FAAA79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</w:tcPr>
          <w:p w14:paraId="4316BE23" w14:textId="696AB627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color w:val="000000"/>
                <w:sz w:val="20"/>
                <w:szCs w:val="20"/>
              </w:rPr>
              <w:t>NameP</w:t>
            </w:r>
          </w:p>
        </w:tc>
      </w:tr>
      <w:tr w:rsidR="007A1C2C" w:rsidRPr="00C85DA5" w14:paraId="5DB73103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969D6D7" w14:textId="3DDAF0FA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1.5.9</w:t>
            </w:r>
          </w:p>
        </w:tc>
        <w:tc>
          <w:tcPr>
            <w:tcW w:w="2155" w:type="dxa"/>
            <w:vAlign w:val="center"/>
          </w:tcPr>
          <w:p w14:paraId="7C63E359" w14:textId="135B7580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БИК</w:t>
            </w:r>
          </w:p>
        </w:tc>
        <w:tc>
          <w:tcPr>
            <w:tcW w:w="1291" w:type="dxa"/>
          </w:tcPr>
          <w:p w14:paraId="1F15C718" w14:textId="36B75856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21839DA4" w14:textId="32C4B4DC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9</w:t>
            </w:r>
          </w:p>
        </w:tc>
        <w:tc>
          <w:tcPr>
            <w:tcW w:w="718" w:type="dxa"/>
          </w:tcPr>
          <w:p w14:paraId="51435FB7" w14:textId="3F5B18B0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</w:tcPr>
          <w:p w14:paraId="20BBBFBB" w14:textId="24CEFDB1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i/>
                <w:sz w:val="20"/>
                <w:szCs w:val="20"/>
              </w:rPr>
              <w:t xml:space="preserve">         ias:BICDirectoryEntry /</w:t>
            </w:r>
            <w:r w:rsidRPr="00E76405">
              <w:rPr>
                <w:sz w:val="20"/>
                <w:szCs w:val="20"/>
              </w:rPr>
              <w:t>BIC</w:t>
            </w:r>
          </w:p>
        </w:tc>
      </w:tr>
      <w:tr w:rsidR="007A1C2C" w:rsidRPr="00C85DA5" w14:paraId="20AC3C03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54AD5602" w14:textId="33E73C67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1.5.10</w:t>
            </w:r>
          </w:p>
        </w:tc>
        <w:tc>
          <w:tcPr>
            <w:tcW w:w="2155" w:type="dxa"/>
            <w:vAlign w:val="center"/>
          </w:tcPr>
          <w:p w14:paraId="18C977FA" w14:textId="490511BC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E76405">
              <w:rPr>
                <w:sz w:val="20"/>
                <w:szCs w:val="20"/>
              </w:rPr>
              <w:t>Регистрационный порядковый номер</w:t>
            </w:r>
          </w:p>
        </w:tc>
        <w:tc>
          <w:tcPr>
            <w:tcW w:w="1291" w:type="dxa"/>
            <w:vAlign w:val="center"/>
          </w:tcPr>
          <w:p w14:paraId="040C5EDB" w14:textId="62863CBA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699FB167" w14:textId="52D486D5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9</w:t>
            </w:r>
          </w:p>
        </w:tc>
        <w:tc>
          <w:tcPr>
            <w:tcW w:w="718" w:type="dxa"/>
            <w:vAlign w:val="center"/>
          </w:tcPr>
          <w:p w14:paraId="2E659EF3" w14:textId="3E457C5C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  <w:vAlign w:val="center"/>
          </w:tcPr>
          <w:p w14:paraId="0B8FA4A6" w14:textId="0AC0AD3E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i/>
                <w:sz w:val="20"/>
                <w:szCs w:val="20"/>
              </w:rPr>
              <w:t xml:space="preserve">         ias:BICDirectoryEntry /</w:t>
            </w:r>
            <w:r w:rsidRPr="009E51A2">
              <w:rPr>
                <w:color w:val="000000"/>
                <w:sz w:val="20"/>
                <w:szCs w:val="20"/>
              </w:rPr>
              <w:t>RegN</w:t>
            </w:r>
          </w:p>
        </w:tc>
      </w:tr>
      <w:tr w:rsidR="007A1C2C" w:rsidRPr="00C85DA5" w14:paraId="5564752F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5772A75" w14:textId="1CC2D282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1.5.11</w:t>
            </w:r>
          </w:p>
        </w:tc>
        <w:tc>
          <w:tcPr>
            <w:tcW w:w="2155" w:type="dxa"/>
            <w:vAlign w:val="center"/>
          </w:tcPr>
          <w:p w14:paraId="07A4955C" w14:textId="7912746E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6E7F9C">
              <w:rPr>
                <w:color w:val="000000"/>
                <w:sz w:val="20"/>
                <w:szCs w:val="20"/>
                <w:lang w:val="ru-RU"/>
              </w:rPr>
              <w:t>Дата включения в состав участников перевода</w:t>
            </w:r>
          </w:p>
        </w:tc>
        <w:tc>
          <w:tcPr>
            <w:tcW w:w="1291" w:type="dxa"/>
            <w:vAlign w:val="center"/>
          </w:tcPr>
          <w:p w14:paraId="5002AF81" w14:textId="54098A6F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Дата</w:t>
            </w:r>
          </w:p>
        </w:tc>
        <w:tc>
          <w:tcPr>
            <w:tcW w:w="1436" w:type="dxa"/>
            <w:vAlign w:val="center"/>
          </w:tcPr>
          <w:p w14:paraId="1213D3D7" w14:textId="0D10A283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–</w:t>
            </w:r>
          </w:p>
        </w:tc>
        <w:tc>
          <w:tcPr>
            <w:tcW w:w="718" w:type="dxa"/>
            <w:vAlign w:val="center"/>
          </w:tcPr>
          <w:p w14:paraId="1DB288C5" w14:textId="52373B6E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  <w:vAlign w:val="center"/>
          </w:tcPr>
          <w:p w14:paraId="6535A0BE" w14:textId="2BEFBB83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i/>
                <w:sz w:val="20"/>
                <w:szCs w:val="20"/>
              </w:rPr>
              <w:t xml:space="preserve">        ias:BICDirectoryEntry /</w:t>
            </w:r>
            <w:r w:rsidRPr="00E76405">
              <w:rPr>
                <w:color w:val="000000"/>
                <w:sz w:val="20"/>
                <w:szCs w:val="20"/>
              </w:rPr>
              <w:t>DateIn</w:t>
            </w:r>
          </w:p>
        </w:tc>
      </w:tr>
      <w:tr w:rsidR="007A1C2C" w:rsidRPr="00C85DA5" w14:paraId="31D9E4FA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FEBAAA4" w14:textId="26F94E2F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1.5.12</w:t>
            </w:r>
          </w:p>
        </w:tc>
        <w:tc>
          <w:tcPr>
            <w:tcW w:w="2155" w:type="dxa"/>
            <w:vAlign w:val="center"/>
          </w:tcPr>
          <w:p w14:paraId="1EFE41FC" w14:textId="45392063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6E7F9C">
              <w:rPr>
                <w:color w:val="000000"/>
                <w:sz w:val="20"/>
                <w:szCs w:val="20"/>
                <w:lang w:val="ru-RU"/>
              </w:rPr>
              <w:t>Дата исключения информации об Участнике</w:t>
            </w:r>
          </w:p>
        </w:tc>
        <w:tc>
          <w:tcPr>
            <w:tcW w:w="1291" w:type="dxa"/>
            <w:vAlign w:val="center"/>
          </w:tcPr>
          <w:p w14:paraId="1B361586" w14:textId="3B9C6276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Дата</w:t>
            </w:r>
          </w:p>
        </w:tc>
        <w:tc>
          <w:tcPr>
            <w:tcW w:w="1436" w:type="dxa"/>
            <w:vAlign w:val="center"/>
          </w:tcPr>
          <w:p w14:paraId="04E47945" w14:textId="797A234D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–</w:t>
            </w:r>
          </w:p>
        </w:tc>
        <w:tc>
          <w:tcPr>
            <w:tcW w:w="718" w:type="dxa"/>
            <w:vAlign w:val="center"/>
          </w:tcPr>
          <w:p w14:paraId="4C0CF966" w14:textId="5DA94A64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[0..1]</w:t>
            </w:r>
          </w:p>
        </w:tc>
        <w:tc>
          <w:tcPr>
            <w:tcW w:w="3482" w:type="dxa"/>
            <w:vAlign w:val="center"/>
          </w:tcPr>
          <w:p w14:paraId="28C893C6" w14:textId="4297BD43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i/>
                <w:sz w:val="20"/>
                <w:szCs w:val="20"/>
              </w:rPr>
              <w:t xml:space="preserve">        ias:BICDirectoryEntry /</w:t>
            </w:r>
            <w:r w:rsidRPr="00E76405">
              <w:rPr>
                <w:color w:val="000000"/>
                <w:sz w:val="20"/>
                <w:szCs w:val="20"/>
              </w:rPr>
              <w:t>DateOut</w:t>
            </w:r>
          </w:p>
        </w:tc>
      </w:tr>
      <w:tr w:rsidR="007A1C2C" w:rsidRPr="00C85DA5" w14:paraId="6DF9542A" w14:textId="77777777" w:rsidTr="00EE7583">
        <w:trPr>
          <w:cantSplit/>
          <w:trHeight w:hRule="exact" w:val="567"/>
        </w:trPr>
        <w:tc>
          <w:tcPr>
            <w:tcW w:w="851" w:type="dxa"/>
            <w:tcMar>
              <w:left w:w="0" w:type="dxa"/>
              <w:right w:w="0" w:type="dxa"/>
            </w:tcMar>
            <w:vAlign w:val="center"/>
          </w:tcPr>
          <w:p w14:paraId="4505BD27" w14:textId="6D1FF66D" w:rsidR="007A1C2C" w:rsidRPr="00EE7583" w:rsidRDefault="007A1C2C" w:rsidP="00EE7583">
            <w:pPr>
              <w:spacing w:before="60" w:after="60"/>
              <w:ind w:left="113"/>
              <w:rPr>
                <w:bCs/>
                <w:sz w:val="20"/>
                <w:szCs w:val="20"/>
              </w:rPr>
            </w:pPr>
            <w:r w:rsidRPr="002C2BB7">
              <w:rPr>
                <w:bCs/>
                <w:sz w:val="20"/>
                <w:szCs w:val="20"/>
              </w:rPr>
              <w:t>1.5.13</w:t>
            </w:r>
          </w:p>
        </w:tc>
        <w:tc>
          <w:tcPr>
            <w:tcW w:w="2155" w:type="dxa"/>
            <w:vAlign w:val="center"/>
          </w:tcPr>
          <w:p w14:paraId="08364D26" w14:textId="2BB50634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rFonts w:cs="Arial"/>
                <w:color w:val="000000"/>
                <w:sz w:val="20"/>
                <w:szCs w:val="20"/>
              </w:rPr>
              <w:t>Участник обмена</w:t>
            </w:r>
          </w:p>
        </w:tc>
        <w:tc>
          <w:tcPr>
            <w:tcW w:w="1291" w:type="dxa"/>
          </w:tcPr>
          <w:p w14:paraId="263A6553" w14:textId="5ABBBA3A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Строка</w:t>
            </w:r>
          </w:p>
        </w:tc>
        <w:tc>
          <w:tcPr>
            <w:tcW w:w="1436" w:type="dxa"/>
            <w:vAlign w:val="center"/>
          </w:tcPr>
          <w:p w14:paraId="294DF5AC" w14:textId="6EE42BE4" w:rsidR="007A1C2C" w:rsidRPr="006E7F9C" w:rsidRDefault="007A1C2C" w:rsidP="009E51A2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1</w:t>
            </w:r>
          </w:p>
        </w:tc>
        <w:tc>
          <w:tcPr>
            <w:tcW w:w="718" w:type="dxa"/>
          </w:tcPr>
          <w:p w14:paraId="2ED69D21" w14:textId="4274CE74" w:rsidR="007A1C2C" w:rsidRPr="006E7F9C" w:rsidRDefault="007A1C2C" w:rsidP="006E7F9C">
            <w:pPr>
              <w:spacing w:before="60" w:after="60"/>
              <w:jc w:val="center"/>
              <w:rPr>
                <w:sz w:val="20"/>
                <w:szCs w:val="20"/>
                <w:lang w:val="ru-RU"/>
              </w:rPr>
            </w:pPr>
            <w:r w:rsidRPr="009E51A2">
              <w:rPr>
                <w:sz w:val="20"/>
                <w:szCs w:val="20"/>
              </w:rPr>
              <w:t>[1]</w:t>
            </w:r>
          </w:p>
        </w:tc>
        <w:tc>
          <w:tcPr>
            <w:tcW w:w="3482" w:type="dxa"/>
          </w:tcPr>
          <w:p w14:paraId="7A56C610" w14:textId="1620FF1A" w:rsidR="007A1C2C" w:rsidRPr="006E7F9C" w:rsidRDefault="007A1C2C" w:rsidP="007A1C2C">
            <w:pPr>
              <w:spacing w:before="60" w:after="60"/>
              <w:rPr>
                <w:sz w:val="20"/>
                <w:szCs w:val="20"/>
                <w:lang w:val="ru-RU"/>
              </w:rPr>
            </w:pPr>
            <w:r w:rsidRPr="009E51A2">
              <w:rPr>
                <w:i/>
                <w:sz w:val="20"/>
                <w:szCs w:val="20"/>
              </w:rPr>
              <w:t xml:space="preserve">       ias:BICDirectoryEntry /</w:t>
            </w:r>
            <w:r w:rsidRPr="00E76405">
              <w:rPr>
                <w:color w:val="000000"/>
                <w:sz w:val="20"/>
                <w:szCs w:val="20"/>
              </w:rPr>
              <w:t>XchType</w:t>
            </w:r>
          </w:p>
        </w:tc>
      </w:tr>
    </w:tbl>
    <w:p w14:paraId="6BC0D415" w14:textId="57E03640" w:rsidR="00692AD6" w:rsidRPr="009738FB" w:rsidRDefault="00692AD6" w:rsidP="000E0D3F">
      <w:pPr>
        <w:rPr>
          <w:lang w:val="ru-RU"/>
        </w:rPr>
      </w:pPr>
    </w:p>
    <w:p w14:paraId="6BC0D47F" w14:textId="77777777" w:rsidR="00692AD6" w:rsidRPr="009738FB" w:rsidRDefault="00692AD6" w:rsidP="00913896">
      <w:pPr>
        <w:pStyle w:val="afff3"/>
      </w:pPr>
      <w:bookmarkStart w:id="628" w:name="_Toc43814187"/>
      <w:r w:rsidRPr="009738FB">
        <w:t>Перечень ссылочных документов</w:t>
      </w:r>
      <w:bookmarkEnd w:id="628"/>
    </w:p>
    <w:p w14:paraId="6BC0D480" w14:textId="327468A9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sz w:val="24"/>
          <w:szCs w:val="24"/>
          <w:lang w:val="ru-RU"/>
        </w:rPr>
      </w:pPr>
      <w:bookmarkStart w:id="629" w:name="_Ref387057387"/>
      <w:bookmarkStart w:id="630" w:name="_Ref435617781"/>
      <w:r w:rsidRPr="009738FB">
        <w:rPr>
          <w:sz w:val="24"/>
          <w:szCs w:val="24"/>
          <w:lang w:val="ru-RU"/>
        </w:rPr>
        <w:t>Информационно-аналитическая система наличного денежного обращения территориального учреждения Банка России. Техническое задание на развитие</w:t>
      </w:r>
      <w:bookmarkEnd w:id="629"/>
      <w:r w:rsidR="0082646B" w:rsidRPr="0082646B">
        <w:rPr>
          <w:sz w:val="24"/>
          <w:szCs w:val="24"/>
          <w:lang w:val="ru-RU"/>
        </w:rPr>
        <w:t xml:space="preserve"> </w:t>
      </w:r>
      <w:r w:rsidR="0082646B">
        <w:rPr>
          <w:sz w:val="24"/>
          <w:szCs w:val="24"/>
          <w:lang w:val="ru-RU"/>
        </w:rPr>
        <w:t>(</w:t>
      </w:r>
      <w:r w:rsidR="0082646B" w:rsidRPr="009738FB">
        <w:rPr>
          <w:sz w:val="24"/>
          <w:szCs w:val="24"/>
          <w:lang w:val="ru-RU"/>
        </w:rPr>
        <w:t>ЦБРФ.4257101.524.ТЗ.3</w:t>
      </w:r>
      <w:r w:rsidR="0082646B">
        <w:rPr>
          <w:sz w:val="24"/>
          <w:szCs w:val="24"/>
          <w:lang w:val="ru-RU"/>
        </w:rPr>
        <w:t>)</w:t>
      </w:r>
      <w:r w:rsidRPr="009738FB">
        <w:rPr>
          <w:sz w:val="24"/>
          <w:szCs w:val="24"/>
          <w:lang w:val="ru-RU"/>
        </w:rPr>
        <w:t>.</w:t>
      </w:r>
      <w:bookmarkEnd w:id="630"/>
    </w:p>
    <w:p w14:paraId="6BC0D481" w14:textId="484016EF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lang w:val="ru-RU"/>
        </w:rPr>
      </w:pPr>
      <w:bookmarkStart w:id="631" w:name="_Ref433027498"/>
      <w:r w:rsidRPr="009738FB">
        <w:rPr>
          <w:lang w:val="ru-RU"/>
        </w:rPr>
        <w:t>Информационно-аналитическая система наличного денежного обращения территориального учреждения Банка России (ИАС НДО ТУ). Техническое задание на развитие (</w:t>
      </w:r>
      <w:r w:rsidR="0082646B" w:rsidRPr="0082646B">
        <w:rPr>
          <w:lang w:val="ru-RU"/>
        </w:rPr>
        <w:t xml:space="preserve"> </w:t>
      </w:r>
      <w:r w:rsidR="0082646B" w:rsidRPr="009738FB">
        <w:rPr>
          <w:lang w:val="ru-RU"/>
        </w:rPr>
        <w:t>ЦБРФ.425710.57002.ТЗ.4</w:t>
      </w:r>
      <w:r w:rsidRPr="009738FB">
        <w:rPr>
          <w:lang w:val="ru-RU"/>
        </w:rPr>
        <w:t>).</w:t>
      </w:r>
      <w:bookmarkEnd w:id="631"/>
    </w:p>
    <w:p w14:paraId="6BC0D482" w14:textId="30FFD859" w:rsidR="00692AD6" w:rsidRPr="009738FB" w:rsidRDefault="00595684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sz w:val="24"/>
          <w:szCs w:val="24"/>
          <w:lang w:val="ru-RU"/>
        </w:rPr>
      </w:pPr>
      <w:bookmarkStart w:id="632" w:name="_Ref435617808"/>
      <w:r w:rsidRPr="003434A8">
        <w:rPr>
          <w:sz w:val="24"/>
          <w:lang w:val="ru-RU"/>
        </w:rPr>
        <w:t>Стандарт Банка России «Обеспечение информационной безопасности организаций банковской системы Российской Федерации. Общие положения</w:t>
      </w:r>
      <w:r w:rsidRPr="009738FB" w:rsidDel="00595684">
        <w:rPr>
          <w:sz w:val="24"/>
          <w:lang w:val="ru-RU"/>
        </w:rPr>
        <w:t xml:space="preserve"> </w:t>
      </w:r>
      <w:r w:rsidR="0082646B">
        <w:rPr>
          <w:sz w:val="24"/>
          <w:lang w:val="ru-RU"/>
        </w:rPr>
        <w:t>(</w:t>
      </w:r>
      <w:r w:rsidRPr="003434A8">
        <w:rPr>
          <w:sz w:val="24"/>
          <w:lang w:val="ru-RU"/>
        </w:rPr>
        <w:t>СТО БР ИББС-1.0-2014. ЦБ РФ</w:t>
      </w:r>
      <w:r>
        <w:rPr>
          <w:sz w:val="24"/>
          <w:lang w:val="ru-RU"/>
        </w:rPr>
        <w:t xml:space="preserve">. </w:t>
      </w:r>
      <w:r w:rsidRPr="00EE7583">
        <w:rPr>
          <w:sz w:val="24"/>
          <w:lang w:val="ru-RU"/>
        </w:rPr>
        <w:t>Введен в действие Распоряжением ЦБ РФ № Р-399 от 17.0</w:t>
      </w:r>
      <w:r w:rsidRPr="00EA6181">
        <w:rPr>
          <w:sz w:val="24"/>
          <w:lang w:val="ru-RU"/>
        </w:rPr>
        <w:t>5</w:t>
      </w:r>
      <w:r w:rsidRPr="00EE7583">
        <w:rPr>
          <w:sz w:val="24"/>
          <w:lang w:val="ru-RU"/>
        </w:rPr>
        <w:t>.20</w:t>
      </w:r>
      <w:r w:rsidRPr="00EA6181">
        <w:rPr>
          <w:sz w:val="24"/>
          <w:lang w:val="ru-RU"/>
        </w:rPr>
        <w:t>14</w:t>
      </w:r>
      <w:r w:rsidR="0082646B">
        <w:rPr>
          <w:sz w:val="24"/>
          <w:lang w:val="ru-RU"/>
        </w:rPr>
        <w:t>)</w:t>
      </w:r>
      <w:r w:rsidR="00692AD6" w:rsidRPr="009738FB">
        <w:rPr>
          <w:sz w:val="24"/>
          <w:lang w:val="ru-RU"/>
        </w:rPr>
        <w:t>.</w:t>
      </w:r>
      <w:bookmarkEnd w:id="632"/>
    </w:p>
    <w:p w14:paraId="6BC0D483" w14:textId="77777777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color w:val="000000"/>
          <w:sz w:val="24"/>
          <w:lang w:val="ru-RU"/>
        </w:rPr>
      </w:pPr>
      <w:bookmarkStart w:id="633" w:name="_Ref435617829"/>
      <w:r w:rsidRPr="009738FB">
        <w:rPr>
          <w:color w:val="000000"/>
          <w:sz w:val="24"/>
          <w:lang w:val="ru-RU"/>
        </w:rPr>
        <w:t>W3C. Расширяемый язык разметки (XML) 1.0 (вторая редакция). Рекомендация W3C от 06.10.2000 г.</w:t>
      </w:r>
      <w:bookmarkEnd w:id="633"/>
    </w:p>
    <w:p w14:paraId="6BC0D484" w14:textId="77777777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rPr>
          <w:sz w:val="24"/>
          <w:lang w:val="ru-RU"/>
        </w:rPr>
      </w:pPr>
      <w:bookmarkStart w:id="634" w:name="_Ref435617843"/>
      <w:r w:rsidRPr="009738FB">
        <w:rPr>
          <w:color w:val="000000"/>
          <w:sz w:val="24"/>
          <w:lang w:val="ru-RU"/>
        </w:rPr>
        <w:t>W3C. Пространства имен в XML. Рекомендация W3C от 14.01.1999 г.</w:t>
      </w:r>
      <w:bookmarkEnd w:id="634"/>
    </w:p>
    <w:p w14:paraId="6BC0D485" w14:textId="77777777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rPr>
          <w:sz w:val="24"/>
          <w:lang w:val="ru-RU"/>
        </w:rPr>
      </w:pPr>
      <w:bookmarkStart w:id="635" w:name="_Ref435617849"/>
      <w:r w:rsidRPr="009738FB">
        <w:rPr>
          <w:color w:val="000000"/>
          <w:sz w:val="24"/>
          <w:lang w:val="ru-RU"/>
        </w:rPr>
        <w:t>W3C. XML-схема. Часть 0: Пример. Рекомендация W3C от  02.05.2001 г.</w:t>
      </w:r>
      <w:bookmarkEnd w:id="635"/>
    </w:p>
    <w:p w14:paraId="6BC0D486" w14:textId="77777777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rPr>
          <w:sz w:val="24"/>
          <w:lang w:val="ru-RU"/>
        </w:rPr>
      </w:pPr>
      <w:bookmarkStart w:id="636" w:name="_Ref435617855"/>
      <w:r w:rsidRPr="009738FB">
        <w:rPr>
          <w:color w:val="000000"/>
          <w:sz w:val="24"/>
          <w:lang w:val="ru-RU"/>
        </w:rPr>
        <w:t>W3C. XML-схема. Часть 1:  Структуры. Рекомендация W3C от  02.05.2001 г.</w:t>
      </w:r>
      <w:bookmarkEnd w:id="636"/>
    </w:p>
    <w:p w14:paraId="6BC0D487" w14:textId="77777777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sz w:val="24"/>
          <w:szCs w:val="24"/>
          <w:lang w:val="ru-RU"/>
        </w:rPr>
      </w:pPr>
      <w:bookmarkStart w:id="637" w:name="_Ref435617860"/>
      <w:r w:rsidRPr="009738FB">
        <w:rPr>
          <w:color w:val="000000"/>
          <w:sz w:val="24"/>
          <w:lang w:val="ru-RU"/>
        </w:rPr>
        <w:t>W3C. XML-схема. Часть 2:  Типы данных. Рекомендация W3C от  02.05.2001 г.</w:t>
      </w:r>
      <w:bookmarkEnd w:id="637"/>
    </w:p>
    <w:p w14:paraId="6BC0D488" w14:textId="2BB03BA3" w:rsidR="00692AD6" w:rsidRPr="009738FB" w:rsidRDefault="00692AD6" w:rsidP="00883F61">
      <w:pPr>
        <w:pStyle w:val="af3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sz w:val="24"/>
          <w:szCs w:val="24"/>
          <w:lang w:val="ru-RU"/>
        </w:rPr>
      </w:pPr>
      <w:bookmarkStart w:id="638" w:name="_Ref435617876"/>
      <w:r w:rsidRPr="009738FB">
        <w:rPr>
          <w:sz w:val="24"/>
          <w:szCs w:val="24"/>
          <w:lang w:val="ru-RU"/>
        </w:rPr>
        <w:t>Информационно-аналитическая система наличного денежного обращения территориального учреждения Банка России. Описание системы защиты</w:t>
      </w:r>
      <w:r w:rsidR="0082646B">
        <w:rPr>
          <w:sz w:val="24"/>
          <w:szCs w:val="24"/>
          <w:lang w:val="ru-RU"/>
        </w:rPr>
        <w:t xml:space="preserve"> (</w:t>
      </w:r>
      <w:r w:rsidR="0082646B" w:rsidRPr="009738FB">
        <w:rPr>
          <w:sz w:val="24"/>
          <w:szCs w:val="24"/>
          <w:lang w:val="ru-RU"/>
        </w:rPr>
        <w:t>ЦБРФ.425710.57002.ПЕ</w:t>
      </w:r>
      <w:r w:rsidR="0082646B">
        <w:rPr>
          <w:sz w:val="24"/>
          <w:szCs w:val="24"/>
          <w:lang w:val="ru-RU"/>
        </w:rPr>
        <w:t>)</w:t>
      </w:r>
      <w:r w:rsidRPr="009738FB">
        <w:rPr>
          <w:sz w:val="24"/>
          <w:szCs w:val="24"/>
          <w:lang w:val="ru-RU"/>
        </w:rPr>
        <w:t>.</w:t>
      </w:r>
      <w:bookmarkEnd w:id="638"/>
    </w:p>
    <w:p w14:paraId="6BC0D489" w14:textId="6FE46AEA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lang w:val="ru-RU"/>
        </w:rPr>
      </w:pPr>
      <w:bookmarkStart w:id="639" w:name="_Ref435096794"/>
      <w:r w:rsidRPr="009738FB">
        <w:rPr>
          <w:lang w:val="ru-RU"/>
        </w:rPr>
        <w:t>Информационно-аналитическая система наличного денежного обращения территориального учреждения Банка России. Описание информационного обеспечения</w:t>
      </w:r>
      <w:r w:rsidR="00A7162C">
        <w:rPr>
          <w:lang w:val="ru-RU"/>
        </w:rPr>
        <w:t xml:space="preserve"> </w:t>
      </w:r>
      <w:r w:rsidR="0082646B">
        <w:rPr>
          <w:lang w:val="ru-RU"/>
        </w:rPr>
        <w:t>(</w:t>
      </w:r>
      <w:r w:rsidR="0082646B" w:rsidRPr="009738FB">
        <w:rPr>
          <w:lang w:val="ru-RU"/>
        </w:rPr>
        <w:t>ЦБРФ.425710.57002.П5</w:t>
      </w:r>
      <w:r w:rsidR="0082646B">
        <w:rPr>
          <w:lang w:val="ru-RU"/>
        </w:rPr>
        <w:t>)</w:t>
      </w:r>
      <w:r w:rsidRPr="009738FB">
        <w:rPr>
          <w:lang w:val="ru-RU"/>
        </w:rPr>
        <w:t>.</w:t>
      </w:r>
      <w:bookmarkEnd w:id="639"/>
    </w:p>
    <w:p w14:paraId="6BC0D48A" w14:textId="6998FC3A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0" w:name="_Ref435098053"/>
      <w:r w:rsidRPr="009738FB">
        <w:rPr>
          <w:lang w:val="ru-RU"/>
        </w:rPr>
        <w:t>Типовая автоматизированная система эмиссионных и кассовых работ. Описание технологии взаимодействия АС ЭКР и АС ДНДО</w:t>
      </w:r>
      <w:r w:rsidR="0082646B">
        <w:rPr>
          <w:lang w:val="ru-RU"/>
        </w:rPr>
        <w:t xml:space="preserve"> (</w:t>
      </w:r>
      <w:r w:rsidR="0082646B" w:rsidRPr="009738FB">
        <w:rPr>
          <w:lang w:val="ru-RU"/>
        </w:rPr>
        <w:t>ЦБРФ.4257101.521.П5.05.1-1М</w:t>
      </w:r>
      <w:r w:rsidR="0082646B">
        <w:rPr>
          <w:lang w:val="ru-RU"/>
        </w:rPr>
        <w:t>)</w:t>
      </w:r>
      <w:r w:rsidRPr="009738FB">
        <w:rPr>
          <w:lang w:val="ru-RU"/>
        </w:rPr>
        <w:t>.</w:t>
      </w:r>
      <w:bookmarkEnd w:id="640"/>
    </w:p>
    <w:p w14:paraId="6BC0D48B" w14:textId="2D113362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1" w:name="_Ref435189796"/>
      <w:r w:rsidRPr="009738FB">
        <w:rPr>
          <w:lang w:val="ru-RU"/>
        </w:rPr>
        <w:t>Транспортная среда доставки сообщений Единой транспортной системы для обеспечения обмена электронными сообщениями в Банке России (СДС).  Пояснительная записка к техническому проекту</w:t>
      </w:r>
      <w:r w:rsidR="0082646B">
        <w:rPr>
          <w:lang w:val="ru-RU"/>
        </w:rPr>
        <w:t xml:space="preserve"> (</w:t>
      </w:r>
      <w:r w:rsidR="0082646B" w:rsidRPr="009738FB">
        <w:rPr>
          <w:lang w:val="ru-RU"/>
        </w:rPr>
        <w:t>НКБГ. 4255303.730.П2</w:t>
      </w:r>
      <w:r w:rsidR="0082646B">
        <w:rPr>
          <w:lang w:val="ru-RU"/>
        </w:rPr>
        <w:t>)</w:t>
      </w:r>
      <w:r w:rsidRPr="009738FB">
        <w:rPr>
          <w:lang w:val="ru-RU"/>
        </w:rPr>
        <w:t>.</w:t>
      </w:r>
      <w:bookmarkEnd w:id="641"/>
    </w:p>
    <w:p w14:paraId="6BC0D48D" w14:textId="77777777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2" w:name="_Ref435189826"/>
      <w:r w:rsidRPr="009738FB">
        <w:rPr>
          <w:lang w:val="ru-RU"/>
        </w:rPr>
        <w:t>Задание №D3/00/202 на разработку  программного обеспечения комплекса задач «Отчет о наличном денежном обороте» для уровня кредитных организаций и уровня территориальных учреждений Банка России (форма 0409202).</w:t>
      </w:r>
      <w:bookmarkEnd w:id="642"/>
    </w:p>
    <w:p w14:paraId="6BC0D48E" w14:textId="77777777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3" w:name="_Ref435190446"/>
      <w:r w:rsidRPr="009738FB">
        <w:rPr>
          <w:lang w:val="ru-RU"/>
        </w:rPr>
        <w:t>Дополнение №D2/05/201 к Заданию №D2/00/201 на доработку программного обеспечения задачи «Отчет о наличном денежном обороте структурных подразделений банка России» (форма 0409201) для уровня подразделений Банка России и уровня структурных подразделений Банка России.</w:t>
      </w:r>
      <w:bookmarkEnd w:id="643"/>
    </w:p>
    <w:p w14:paraId="6BC0D48F" w14:textId="77777777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4" w:name="_Ref435190451"/>
      <w:bookmarkStart w:id="645" w:name="_Ref485734889"/>
      <w:r w:rsidRPr="009738FB">
        <w:rPr>
          <w:lang w:val="ru-RU"/>
        </w:rPr>
        <w:t>Задание №24/00/211 на доработку программных комплексов, обеспечивающих подготовку форм бухгалтерской и статистической отчётности в части задачи «Ежедневный отчет об оборотах и остатке на конец дня по балансовому счету 20201 «Касса» (ф. 211)</w:t>
      </w:r>
      <w:bookmarkEnd w:id="644"/>
      <w:r w:rsidRPr="009738FB">
        <w:rPr>
          <w:lang w:val="ru-RU"/>
        </w:rPr>
        <w:t>.</w:t>
      </w:r>
      <w:bookmarkEnd w:id="645"/>
    </w:p>
    <w:p w14:paraId="6BC0D490" w14:textId="77777777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6" w:name="_Ref435704031"/>
      <w:r w:rsidRPr="009738FB">
        <w:rPr>
          <w:lang w:val="ru-RU"/>
        </w:rPr>
        <w:t>Транспортная среда доставки сообщений Единой транспортной системы для обеспечения обмена электронными сообщениями в Банке России. Технические условия по подключению к СДС.</w:t>
      </w:r>
      <w:bookmarkEnd w:id="646"/>
    </w:p>
    <w:p w14:paraId="6BC0D491" w14:textId="2B85BD45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jc w:val="both"/>
        <w:rPr>
          <w:lang w:val="ru-RU"/>
        </w:rPr>
      </w:pPr>
      <w:bookmarkStart w:id="647" w:name="_Ref435704033"/>
      <w:r w:rsidRPr="009738FB">
        <w:rPr>
          <w:lang w:val="ru-RU"/>
        </w:rPr>
        <w:t>Транспортная среда доставки сообщений Единой транспортной системы для обеспечения обмена электронными сообщениями в Банке России. Руководство администратора ЦУ СДС</w:t>
      </w:r>
      <w:r w:rsidR="0055085C">
        <w:rPr>
          <w:lang w:val="ru-RU"/>
        </w:rPr>
        <w:t xml:space="preserve"> (</w:t>
      </w:r>
      <w:r w:rsidR="0055085C" w:rsidRPr="009738FB">
        <w:rPr>
          <w:lang w:val="ru-RU"/>
        </w:rPr>
        <w:t>НКБГ.425303.730.И8</w:t>
      </w:r>
      <w:r w:rsidR="0055085C">
        <w:rPr>
          <w:lang w:val="ru-RU"/>
        </w:rPr>
        <w:t>)</w:t>
      </w:r>
      <w:r w:rsidRPr="009738FB">
        <w:rPr>
          <w:lang w:val="ru-RU"/>
        </w:rPr>
        <w:t>.</w:t>
      </w:r>
      <w:bookmarkEnd w:id="647"/>
    </w:p>
    <w:p w14:paraId="6BC0D492" w14:textId="44BAC334" w:rsidR="00692AD6" w:rsidRPr="009738FB" w:rsidRDefault="00692AD6" w:rsidP="00883F61">
      <w:pPr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jc w:val="both"/>
        <w:rPr>
          <w:lang w:val="ru-RU"/>
        </w:rPr>
      </w:pPr>
      <w:bookmarkStart w:id="648" w:name="_Ref435704035"/>
      <w:r w:rsidRPr="009738FB">
        <w:rPr>
          <w:lang w:val="ru-RU"/>
        </w:rPr>
        <w:t>Транспортная среда доставки сообщений Единой транспортной системы для обеспечения обмена электронными сообщениями в Банке России. Руководство администратора РУ СДС</w:t>
      </w:r>
      <w:r w:rsidR="0055085C">
        <w:rPr>
          <w:lang w:val="ru-RU"/>
        </w:rPr>
        <w:t xml:space="preserve"> (</w:t>
      </w:r>
      <w:r w:rsidR="0055085C" w:rsidRPr="009738FB">
        <w:rPr>
          <w:lang w:val="ru-RU"/>
        </w:rPr>
        <w:t>НКБГ.425303.730.И7</w:t>
      </w:r>
      <w:r w:rsidR="0055085C">
        <w:rPr>
          <w:lang w:val="ru-RU"/>
        </w:rPr>
        <w:t>)</w:t>
      </w:r>
      <w:r w:rsidRPr="009738FB">
        <w:rPr>
          <w:lang w:val="ru-RU"/>
        </w:rPr>
        <w:t>.</w:t>
      </w:r>
      <w:bookmarkEnd w:id="648"/>
    </w:p>
    <w:p w14:paraId="6BC0D493" w14:textId="562A9728" w:rsidR="00692AD6" w:rsidRPr="009738FB" w:rsidRDefault="00692AD6" w:rsidP="00883F61">
      <w:pPr>
        <w:pStyle w:val="ad"/>
        <w:numPr>
          <w:ilvl w:val="0"/>
          <w:numId w:val="95"/>
        </w:numPr>
        <w:tabs>
          <w:tab w:val="clear" w:pos="720"/>
          <w:tab w:val="clear" w:pos="4677"/>
          <w:tab w:val="clear" w:pos="9355"/>
          <w:tab w:val="num" w:pos="567"/>
        </w:tabs>
        <w:spacing w:after="120" w:line="360" w:lineRule="auto"/>
        <w:ind w:left="567" w:hanging="567"/>
        <w:jc w:val="both"/>
        <w:rPr>
          <w:lang w:val="ru-RU"/>
        </w:rPr>
      </w:pPr>
      <w:bookmarkStart w:id="649" w:name="_Ref435703412"/>
      <w:bookmarkStart w:id="650" w:name="_Ref436045509"/>
      <w:r w:rsidRPr="009738FB">
        <w:rPr>
          <w:lang w:val="ru-RU"/>
        </w:rPr>
        <w:t>Автоматизированная система Департамента наличного денежного обращения (АС</w:t>
      </w:r>
      <w:r w:rsidR="00B03E97">
        <w:rPr>
          <w:lang w:val="ru-RU"/>
        </w:rPr>
        <w:t> </w:t>
      </w:r>
      <w:r w:rsidRPr="009738FB">
        <w:rPr>
          <w:lang w:val="ru-RU"/>
        </w:rPr>
        <w:t>ДНДО). Правила заполнения полей сертификатов СКАД «Сигнатура» и применения сертификатов СКАД «Сигнатура»</w:t>
      </w:r>
      <w:r w:rsidR="00575623">
        <w:rPr>
          <w:lang w:val="ru-RU"/>
        </w:rPr>
        <w:t xml:space="preserve"> (</w:t>
      </w:r>
      <w:r w:rsidR="00575623" w:rsidRPr="009738FB">
        <w:rPr>
          <w:lang w:val="ru-RU"/>
        </w:rPr>
        <w:t>40886232.425710.100.92</w:t>
      </w:r>
      <w:r w:rsidR="00575623">
        <w:rPr>
          <w:lang w:val="ru-RU"/>
        </w:rPr>
        <w:t>)</w:t>
      </w:r>
      <w:r w:rsidRPr="009738FB">
        <w:rPr>
          <w:lang w:val="ru-RU"/>
        </w:rPr>
        <w:t>.</w:t>
      </w:r>
      <w:bookmarkEnd w:id="649"/>
      <w:bookmarkEnd w:id="650"/>
    </w:p>
    <w:p w14:paraId="6BC0D494" w14:textId="77777777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contextualSpacing w:val="0"/>
        <w:jc w:val="both"/>
        <w:rPr>
          <w:lang w:val="ru-RU"/>
        </w:rPr>
      </w:pPr>
      <w:bookmarkStart w:id="651" w:name="_Ref501101123"/>
      <w:bookmarkStart w:id="652" w:name="_Ref385336271"/>
      <w:r w:rsidRPr="009738FB">
        <w:rPr>
          <w:lang w:val="ru-RU"/>
        </w:rPr>
        <w:t>Задание №94/2017 на доработку программного обеспечения ИАС НДО ТУ от 17.10.2017 № 16-2-2-3/10604.</w:t>
      </w:r>
      <w:bookmarkEnd w:id="651"/>
      <w:bookmarkEnd w:id="652"/>
    </w:p>
    <w:p w14:paraId="6BC0D495" w14:textId="3AF5CFB2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contextualSpacing w:val="0"/>
        <w:jc w:val="both"/>
        <w:rPr>
          <w:lang w:val="ru-RU"/>
        </w:rPr>
      </w:pPr>
      <w:bookmarkStart w:id="653" w:name="_Ref385336274"/>
      <w:bookmarkStart w:id="654" w:name="_Ref501368289"/>
      <w:r w:rsidRPr="009738FB">
        <w:rPr>
          <w:lang w:val="ru-RU"/>
        </w:rPr>
        <w:t xml:space="preserve">Подготовка и сбор данных описание унифицированных форматов электронного обмена данными отчетности. Часть 3. Структура электронных сообщений унифицированного формата для представления отчетности </w:t>
      </w:r>
      <w:bookmarkEnd w:id="653"/>
      <w:r w:rsidRPr="009738FB">
        <w:rPr>
          <w:lang w:val="ru-RU"/>
        </w:rPr>
        <w:t>структурных подразделений Банка России в Центральный банк Российской Федерации</w:t>
      </w:r>
      <w:r w:rsidR="00575623">
        <w:rPr>
          <w:lang w:val="ru-RU"/>
        </w:rPr>
        <w:t xml:space="preserve"> (</w:t>
      </w:r>
      <w:r w:rsidR="00575623" w:rsidRPr="009738FB">
        <w:rPr>
          <w:lang w:val="ru-RU"/>
        </w:rPr>
        <w:t>ЦБРФ.425710.70001.П7.2-3</w:t>
      </w:r>
      <w:r w:rsidR="00575623">
        <w:rPr>
          <w:lang w:val="ru-RU"/>
        </w:rPr>
        <w:t>)</w:t>
      </w:r>
      <w:r w:rsidRPr="009738FB">
        <w:rPr>
          <w:lang w:val="ru-RU"/>
        </w:rPr>
        <w:t>.</w:t>
      </w:r>
      <w:bookmarkEnd w:id="654"/>
    </w:p>
    <w:p w14:paraId="6BC0D496" w14:textId="2A4D507E" w:rsidR="00692AD6" w:rsidRPr="009738FB" w:rsidRDefault="00692AD6" w:rsidP="003434A8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line="360" w:lineRule="auto"/>
        <w:ind w:left="567" w:hanging="567"/>
        <w:contextualSpacing w:val="0"/>
        <w:jc w:val="both"/>
        <w:rPr>
          <w:lang w:val="ru-RU"/>
        </w:rPr>
      </w:pPr>
      <w:bookmarkStart w:id="655" w:name="_Ref439062919"/>
      <w:bookmarkStart w:id="656" w:name="_Ref473567402"/>
      <w:r w:rsidRPr="009738FB">
        <w:rPr>
          <w:lang w:val="ru-RU"/>
        </w:rPr>
        <w:t>Информационно-аналитическая система наличного денежного обращения территориального учреждения Банка России. Описание технологии информационного взаимодействия с АС ДНДО</w:t>
      </w:r>
      <w:bookmarkEnd w:id="655"/>
      <w:r w:rsidR="0029159B">
        <w:rPr>
          <w:lang w:val="ru-RU"/>
        </w:rPr>
        <w:t xml:space="preserve"> </w:t>
      </w:r>
      <w:r w:rsidR="002C20B4">
        <w:rPr>
          <w:lang w:val="ru-RU"/>
        </w:rPr>
        <w:t>(</w:t>
      </w:r>
      <w:r w:rsidR="00A7162C" w:rsidRPr="00A7162C">
        <w:rPr>
          <w:lang w:val="ru-RU"/>
        </w:rPr>
        <w:t>ЦБРФ.62.0.45002.П5.02</w:t>
      </w:r>
      <w:r w:rsidR="002C20B4">
        <w:rPr>
          <w:lang w:val="ru-RU"/>
        </w:rPr>
        <w:t>)</w:t>
      </w:r>
      <w:r w:rsidRPr="009738FB">
        <w:rPr>
          <w:lang w:val="ru-RU"/>
        </w:rPr>
        <w:t>.</w:t>
      </w:r>
      <w:bookmarkEnd w:id="656"/>
    </w:p>
    <w:p w14:paraId="6BC0D497" w14:textId="77777777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contextualSpacing w:val="0"/>
        <w:jc w:val="both"/>
        <w:rPr>
          <w:lang w:val="ru-RU"/>
        </w:rPr>
      </w:pPr>
      <w:bookmarkStart w:id="657" w:name="_Ref439083497"/>
      <w:r w:rsidRPr="009738FB">
        <w:rPr>
          <w:lang w:val="ru-RU"/>
        </w:rPr>
        <w:t>Описание форматов информационного взаимодействия комплекса задач «Методология и учет сомнительных денежных знаков» и Информационно-аналитической системы наличного денежного обращения территориального учреждения Банка России.</w:t>
      </w:r>
      <w:bookmarkEnd w:id="657"/>
    </w:p>
    <w:p w14:paraId="6BC0D498" w14:textId="0904E023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contextualSpacing w:val="0"/>
        <w:jc w:val="both"/>
        <w:rPr>
          <w:lang w:val="ru-RU"/>
        </w:rPr>
      </w:pPr>
      <w:bookmarkStart w:id="658" w:name="_Ref440971274"/>
      <w:r w:rsidRPr="009738FB">
        <w:rPr>
          <w:lang w:val="ru-RU"/>
        </w:rPr>
        <w:t>Типовая автоматизированная система эмиссионных и кассовых работ в трехзвенной архитектуре (АС ЭКР 2.0). Подсистема информационной безопасности. Правила заполнения полей сертификатов СКАД «Сигнатура» АС ЭКР 2.0</w:t>
      </w:r>
      <w:r w:rsidR="0029159B">
        <w:rPr>
          <w:lang w:val="ru-RU"/>
        </w:rPr>
        <w:t xml:space="preserve"> (</w:t>
      </w:r>
      <w:r w:rsidR="0029159B" w:rsidRPr="009738FB">
        <w:rPr>
          <w:lang w:val="ru-RU"/>
        </w:rPr>
        <w:t>ЦБРФ.4257101.521.В6.09.1-1М</w:t>
      </w:r>
      <w:r w:rsidR="0029159B">
        <w:rPr>
          <w:lang w:val="ru-RU"/>
        </w:rPr>
        <w:t>)</w:t>
      </w:r>
      <w:r w:rsidRPr="009738FB">
        <w:rPr>
          <w:lang w:val="ru-RU"/>
        </w:rPr>
        <w:t>.</w:t>
      </w:r>
      <w:bookmarkEnd w:id="658"/>
    </w:p>
    <w:p w14:paraId="6BC0D499" w14:textId="1B17611B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contextualSpacing w:val="0"/>
        <w:jc w:val="both"/>
        <w:rPr>
          <w:lang w:val="ru-RU"/>
        </w:rPr>
      </w:pPr>
      <w:bookmarkStart w:id="659" w:name="_Ref447002631"/>
      <w:r w:rsidRPr="009738FB">
        <w:rPr>
          <w:lang w:val="ru-RU"/>
        </w:rPr>
        <w:t>Типовая автоматизированная система эмиссионных и кассовых работ в трехзвенной архитектуре (АС ЭКР 2.0). Описание технологии взаимодействия АС ЭКР и ИАС НДО ТУ</w:t>
      </w:r>
      <w:r w:rsidR="00B45EAB">
        <w:rPr>
          <w:lang w:val="ru-RU"/>
        </w:rPr>
        <w:t xml:space="preserve"> (</w:t>
      </w:r>
      <w:r w:rsidR="00B45EAB" w:rsidRPr="009738FB">
        <w:rPr>
          <w:lang w:val="ru-RU"/>
        </w:rPr>
        <w:t>ЦБРФ.4257101.521.П5.15.1-1.М</w:t>
      </w:r>
      <w:r w:rsidR="00B45EAB">
        <w:rPr>
          <w:lang w:val="ru-RU"/>
        </w:rPr>
        <w:t>)</w:t>
      </w:r>
      <w:r w:rsidRPr="009738FB">
        <w:rPr>
          <w:lang w:val="ru-RU"/>
        </w:rPr>
        <w:t>.</w:t>
      </w:r>
      <w:bookmarkEnd w:id="659"/>
    </w:p>
    <w:p w14:paraId="6BC0D49A" w14:textId="568FAEE9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contextualSpacing w:val="0"/>
        <w:jc w:val="both"/>
        <w:rPr>
          <w:lang w:val="ru-RU"/>
        </w:rPr>
      </w:pPr>
      <w:bookmarkStart w:id="660" w:name="_Ref457402618"/>
      <w:r w:rsidRPr="009738FB">
        <w:rPr>
          <w:lang w:val="ru-RU"/>
        </w:rPr>
        <w:t>Типовая автоматизированная система эмиссионных и кассовых работ в трехзвенной архитектуре (АС ЭКР 2.0). Описание комплекса технических средств</w:t>
      </w:r>
      <w:r w:rsidR="002C20B4">
        <w:rPr>
          <w:lang w:val="ru-RU"/>
        </w:rPr>
        <w:t xml:space="preserve"> (</w:t>
      </w:r>
      <w:r w:rsidR="002C20B4" w:rsidRPr="009738FB">
        <w:rPr>
          <w:lang w:val="ru-RU"/>
        </w:rPr>
        <w:t>ЦБРФ.4257101.521.П9.07.1-1.М</w:t>
      </w:r>
      <w:r w:rsidR="002C20B4">
        <w:rPr>
          <w:lang w:val="ru-RU"/>
        </w:rPr>
        <w:t>)</w:t>
      </w:r>
      <w:r w:rsidRPr="009738FB">
        <w:rPr>
          <w:lang w:val="ru-RU"/>
        </w:rPr>
        <w:t>.</w:t>
      </w:r>
      <w:bookmarkEnd w:id="660"/>
    </w:p>
    <w:p w14:paraId="6BC0D49B" w14:textId="7C87F4C7" w:rsidR="00692AD6" w:rsidRPr="009738FB" w:rsidRDefault="00692AD6" w:rsidP="00883F61">
      <w:pPr>
        <w:pStyle w:val="2d"/>
        <w:numPr>
          <w:ilvl w:val="0"/>
          <w:numId w:val="95"/>
        </w:numPr>
        <w:tabs>
          <w:tab w:val="clear" w:pos="720"/>
          <w:tab w:val="num" w:pos="567"/>
        </w:tabs>
        <w:spacing w:after="120" w:line="360" w:lineRule="auto"/>
        <w:ind w:left="567" w:hanging="567"/>
        <w:contextualSpacing w:val="0"/>
        <w:jc w:val="both"/>
        <w:rPr>
          <w:lang w:val="ru-RU"/>
        </w:rPr>
      </w:pPr>
      <w:bookmarkStart w:id="661" w:name="_Ref477957780"/>
      <w:r w:rsidRPr="009738FB">
        <w:rPr>
          <w:lang w:val="ru-RU"/>
        </w:rPr>
        <w:t>Типовая автоматизированная система эмиссионных и кассовых работ в трехзвенной архитектуре (АС ЭКР 2.0). Описание технологических процессов, влияющих на производительность и объем информационных потоков между компонентами АС</w:t>
      </w:r>
      <w:r w:rsidR="00B03E97">
        <w:rPr>
          <w:lang w:val="ru-RU"/>
        </w:rPr>
        <w:t> </w:t>
      </w:r>
      <w:r w:rsidRPr="009738FB">
        <w:rPr>
          <w:lang w:val="ru-RU"/>
        </w:rPr>
        <w:t>ЭКР</w:t>
      </w:r>
      <w:r w:rsidR="00B03E97">
        <w:rPr>
          <w:lang w:val="ru-RU"/>
        </w:rPr>
        <w:t> </w:t>
      </w:r>
      <w:r w:rsidRPr="009738FB">
        <w:rPr>
          <w:lang w:val="ru-RU"/>
        </w:rPr>
        <w:t>2.0, а также процессов критичных с точки зрения информационной безопасности.</w:t>
      </w:r>
      <w:r w:rsidR="00B03E97">
        <w:rPr>
          <w:lang w:val="ru-RU"/>
        </w:rPr>
        <w:t xml:space="preserve"> </w:t>
      </w:r>
      <w:r w:rsidRPr="009738FB">
        <w:rPr>
          <w:lang w:val="ru-RU"/>
        </w:rPr>
        <w:t>Часть</w:t>
      </w:r>
      <w:r w:rsidR="00B03E97">
        <w:rPr>
          <w:lang w:val="ru-RU"/>
        </w:rPr>
        <w:t> </w:t>
      </w:r>
      <w:r w:rsidRPr="009738FB">
        <w:rPr>
          <w:lang w:val="ru-RU"/>
        </w:rPr>
        <w:t>2. Описание автоматизированного процесса обработки информации АС ЭКР 2.0 в части применения средств криптографической защиты информации. Описание автоматизированных функций</w:t>
      </w:r>
      <w:r w:rsidR="002C20B4">
        <w:rPr>
          <w:lang w:val="ru-RU"/>
        </w:rPr>
        <w:t xml:space="preserve"> (</w:t>
      </w:r>
      <w:r w:rsidR="002C20B4" w:rsidRPr="009738FB">
        <w:rPr>
          <w:lang w:val="ru-RU"/>
        </w:rPr>
        <w:t>ЦБРФ.4257101.521.П3.07.1-2.М</w:t>
      </w:r>
      <w:r w:rsidR="002C20B4">
        <w:rPr>
          <w:lang w:val="ru-RU"/>
        </w:rPr>
        <w:t>)</w:t>
      </w:r>
      <w:r w:rsidRPr="009738FB">
        <w:rPr>
          <w:lang w:val="ru-RU"/>
        </w:rPr>
        <w:t>.</w:t>
      </w:r>
      <w:bookmarkEnd w:id="661"/>
    </w:p>
    <w:p w14:paraId="6BC0D49E" w14:textId="77777777" w:rsidR="00692AD6" w:rsidRDefault="00692AD6" w:rsidP="00913896">
      <w:pPr>
        <w:rPr>
          <w:lang w:val="ru-RU"/>
        </w:rPr>
      </w:pPr>
      <w:r w:rsidRPr="009738FB">
        <w:rPr>
          <w:lang w:val="ru-RU"/>
        </w:rPr>
        <w:br w:type="page"/>
      </w:r>
    </w:p>
    <w:p w14:paraId="1F197E98" w14:textId="3A158EE8" w:rsidR="00A7162C" w:rsidRPr="00883F61" w:rsidRDefault="00A7162C" w:rsidP="00883F61">
      <w:pPr>
        <w:pStyle w:val="afff3"/>
        <w:rPr>
          <w:b w:val="0"/>
        </w:rPr>
      </w:pPr>
      <w:bookmarkStart w:id="662" w:name="_Toc43814188"/>
      <w:r w:rsidRPr="00657E7D">
        <w:t>Лист регистрации изменений</w:t>
      </w:r>
      <w:bookmarkEnd w:id="662"/>
    </w:p>
    <w:tbl>
      <w:tblPr>
        <w:tblW w:w="5000" w:type="pct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5"/>
        <w:gridCol w:w="1048"/>
        <w:gridCol w:w="1034"/>
        <w:gridCol w:w="964"/>
        <w:gridCol w:w="965"/>
        <w:gridCol w:w="827"/>
        <w:gridCol w:w="1100"/>
        <w:gridCol w:w="1506"/>
        <w:gridCol w:w="829"/>
        <w:gridCol w:w="829"/>
      </w:tblGrid>
      <w:tr w:rsidR="00692AD6" w:rsidRPr="009738FB" w14:paraId="6BC0D4AF" w14:textId="77777777" w:rsidTr="00883F61">
        <w:trPr>
          <w:cantSplit/>
        </w:trPr>
        <w:tc>
          <w:tcPr>
            <w:tcW w:w="6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A1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Изм.</w:t>
            </w:r>
          </w:p>
        </w:tc>
        <w:tc>
          <w:tcPr>
            <w:tcW w:w="3941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A2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Номера листов (страниц)</w:t>
            </w:r>
          </w:p>
        </w:tc>
        <w:tc>
          <w:tcPr>
            <w:tcW w:w="813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A3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Всего листов</w:t>
            </w:r>
          </w:p>
          <w:p w14:paraId="6BC0D4A4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(стр. в доку-менте)</w:t>
            </w:r>
          </w:p>
        </w:tc>
        <w:tc>
          <w:tcPr>
            <w:tcW w:w="108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A5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№</w:t>
            </w:r>
          </w:p>
          <w:p w14:paraId="6BC0D4A6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доку-</w:t>
            </w:r>
          </w:p>
          <w:p w14:paraId="6BC0D4A7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мента</w:t>
            </w:r>
          </w:p>
        </w:tc>
        <w:tc>
          <w:tcPr>
            <w:tcW w:w="148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6BC0D4A8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Входящий № сопроводи-</w:t>
            </w:r>
          </w:p>
          <w:p w14:paraId="6BC0D4A9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тельного документа</w:t>
            </w:r>
          </w:p>
          <w:p w14:paraId="6BC0D4AA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и дата</w:t>
            </w:r>
          </w:p>
        </w:tc>
        <w:tc>
          <w:tcPr>
            <w:tcW w:w="8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AB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Под-</w:t>
            </w:r>
          </w:p>
          <w:p w14:paraId="6BC0D4AC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пись</w:t>
            </w:r>
          </w:p>
        </w:tc>
        <w:tc>
          <w:tcPr>
            <w:tcW w:w="81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AD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Да-</w:t>
            </w:r>
          </w:p>
          <w:p w14:paraId="6BC0D4AE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та</w:t>
            </w:r>
          </w:p>
        </w:tc>
      </w:tr>
      <w:tr w:rsidR="00692AD6" w:rsidRPr="009738FB" w14:paraId="6BC0D4BA" w14:textId="77777777" w:rsidTr="00883F61">
        <w:trPr>
          <w:cantSplit/>
          <w:trHeight w:val="779"/>
        </w:trPr>
        <w:tc>
          <w:tcPr>
            <w:tcW w:w="66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B0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6BC0D4B1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изменен-ных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B2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заменен-ных</w:t>
            </w:r>
          </w:p>
        </w:tc>
        <w:tc>
          <w:tcPr>
            <w:tcW w:w="947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6BC0D4B3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новых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B4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  <w:r w:rsidRPr="009738FB">
              <w:rPr>
                <w:lang w:val="ru-RU"/>
              </w:rPr>
              <w:t>изъятых</w:t>
            </w:r>
          </w:p>
        </w:tc>
        <w:tc>
          <w:tcPr>
            <w:tcW w:w="813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B5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  <w:tc>
          <w:tcPr>
            <w:tcW w:w="1081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B6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  <w:tc>
          <w:tcPr>
            <w:tcW w:w="148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6BC0D4B7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  <w:tc>
          <w:tcPr>
            <w:tcW w:w="8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D4B8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  <w:tc>
          <w:tcPr>
            <w:tcW w:w="815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BC0D4B9" w14:textId="77777777" w:rsidR="00692AD6" w:rsidRPr="009738FB" w:rsidRDefault="00692AD6" w:rsidP="00E80044">
            <w:pPr>
              <w:jc w:val="center"/>
              <w:rPr>
                <w:lang w:val="ru-RU"/>
              </w:rPr>
            </w:pPr>
          </w:p>
        </w:tc>
      </w:tr>
      <w:tr w:rsidR="00692AD6" w:rsidRPr="009738FB" w14:paraId="6BC0D4C5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B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B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B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B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B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4D2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  <w:p w14:paraId="6BC0D4C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  <w:p w14:paraId="6BC0D4C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C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4DD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4E8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D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4F3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E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4FE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09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4F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14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0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1F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1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2A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9" w14:textId="77777777" w:rsidR="00692AD6" w:rsidRPr="009738FB" w:rsidRDefault="00692AD6" w:rsidP="00E80044">
            <w:pPr>
              <w:spacing w:before="100" w:line="360" w:lineRule="auto"/>
              <w:rPr>
                <w:lang w:val="ru-RU"/>
              </w:rPr>
            </w:pPr>
          </w:p>
        </w:tc>
      </w:tr>
      <w:tr w:rsidR="00692AD6" w:rsidRPr="009738FB" w14:paraId="6BC0D535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2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40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3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4B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56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4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61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5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6C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77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6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82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7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8D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98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8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A3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9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AE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9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B9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A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4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5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6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7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8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  <w:tr w:rsidR="00692AD6" w:rsidRPr="009738FB" w14:paraId="6BC0D5C4" w14:textId="77777777" w:rsidTr="00883F61">
        <w:trPr>
          <w:trHeight w:hRule="exact" w:val="440"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A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B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C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D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E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BF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C0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1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C1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C2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D5C3" w14:textId="77777777" w:rsidR="00692AD6" w:rsidRPr="009738FB" w:rsidRDefault="00692AD6" w:rsidP="00E80044">
            <w:pPr>
              <w:spacing w:before="100"/>
              <w:rPr>
                <w:lang w:val="ru-RU"/>
              </w:rPr>
            </w:pPr>
          </w:p>
        </w:tc>
      </w:tr>
    </w:tbl>
    <w:p w14:paraId="6BC0D5C7" w14:textId="77777777" w:rsidR="00692AD6" w:rsidRPr="009738FB" w:rsidRDefault="00692AD6" w:rsidP="006E7F9C">
      <w:pPr>
        <w:pStyle w:val="afff3"/>
      </w:pPr>
      <w:bookmarkStart w:id="663" w:name="_Toc3370544"/>
      <w:bookmarkStart w:id="664" w:name="_Toc43814189"/>
      <w:r w:rsidRPr="009738FB">
        <w:t>Составили</w:t>
      </w:r>
      <w:bookmarkEnd w:id="663"/>
      <w:bookmarkEnd w:id="664"/>
    </w:p>
    <w:tbl>
      <w:tblPr>
        <w:tblW w:w="992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481"/>
        <w:gridCol w:w="1984"/>
        <w:gridCol w:w="1843"/>
        <w:gridCol w:w="1275"/>
      </w:tblGrid>
      <w:tr w:rsidR="00692AD6" w:rsidRPr="009738FB" w14:paraId="6BC0D5CD" w14:textId="77777777" w:rsidTr="008A2DB2">
        <w:tc>
          <w:tcPr>
            <w:tcW w:w="2340" w:type="dxa"/>
            <w:vAlign w:val="center"/>
          </w:tcPr>
          <w:p w14:paraId="6BC0D5C8" w14:textId="77777777" w:rsidR="00692AD6" w:rsidRPr="009738FB" w:rsidRDefault="00692AD6" w:rsidP="00EE7583">
            <w:pPr>
              <w:pStyle w:val="afb"/>
              <w:spacing w:before="60" w:after="60"/>
              <w:ind w:left="0"/>
              <w:jc w:val="center"/>
              <w:rPr>
                <w:b/>
                <w:lang w:val="ru-RU"/>
              </w:rPr>
            </w:pPr>
            <w:r w:rsidRPr="009738FB">
              <w:rPr>
                <w:b/>
                <w:lang w:val="ru-RU"/>
              </w:rPr>
              <w:t>Наименование организации, подразделения</w:t>
            </w:r>
          </w:p>
        </w:tc>
        <w:tc>
          <w:tcPr>
            <w:tcW w:w="2481" w:type="dxa"/>
            <w:vAlign w:val="center"/>
          </w:tcPr>
          <w:p w14:paraId="6BC0D5C9" w14:textId="77777777" w:rsidR="00692AD6" w:rsidRPr="009738FB" w:rsidRDefault="00692AD6" w:rsidP="00EE7583">
            <w:pPr>
              <w:pStyle w:val="afb"/>
              <w:spacing w:before="60" w:after="60"/>
              <w:ind w:left="0"/>
              <w:jc w:val="center"/>
              <w:rPr>
                <w:b/>
                <w:lang w:val="ru-RU"/>
              </w:rPr>
            </w:pPr>
            <w:r w:rsidRPr="009738FB">
              <w:rPr>
                <w:b/>
                <w:lang w:val="ru-RU"/>
              </w:rPr>
              <w:t>Должность исполнителя</w:t>
            </w:r>
          </w:p>
        </w:tc>
        <w:tc>
          <w:tcPr>
            <w:tcW w:w="1984" w:type="dxa"/>
            <w:vAlign w:val="center"/>
          </w:tcPr>
          <w:p w14:paraId="6BC0D5CA" w14:textId="77777777" w:rsidR="00692AD6" w:rsidRPr="009738FB" w:rsidRDefault="00692AD6" w:rsidP="00EE7583">
            <w:pPr>
              <w:pStyle w:val="afb"/>
              <w:spacing w:before="60" w:after="60"/>
              <w:ind w:left="0"/>
              <w:jc w:val="center"/>
              <w:rPr>
                <w:b/>
                <w:lang w:val="ru-RU"/>
              </w:rPr>
            </w:pPr>
            <w:r w:rsidRPr="009738FB">
              <w:rPr>
                <w:b/>
                <w:lang w:val="ru-RU"/>
              </w:rPr>
              <w:t>Фамилия, имя, отчество</w:t>
            </w:r>
          </w:p>
        </w:tc>
        <w:tc>
          <w:tcPr>
            <w:tcW w:w="1843" w:type="dxa"/>
            <w:vAlign w:val="center"/>
          </w:tcPr>
          <w:p w14:paraId="6BC0D5CB" w14:textId="77777777" w:rsidR="00692AD6" w:rsidRPr="009738FB" w:rsidRDefault="00692AD6" w:rsidP="00EE7583">
            <w:pPr>
              <w:pStyle w:val="afb"/>
              <w:spacing w:before="60" w:after="60"/>
              <w:ind w:left="0"/>
              <w:jc w:val="center"/>
              <w:rPr>
                <w:b/>
                <w:lang w:val="ru-RU"/>
              </w:rPr>
            </w:pPr>
            <w:r w:rsidRPr="009738FB">
              <w:rPr>
                <w:b/>
                <w:lang w:val="ru-RU"/>
              </w:rPr>
              <w:t>Подпись</w:t>
            </w:r>
          </w:p>
        </w:tc>
        <w:tc>
          <w:tcPr>
            <w:tcW w:w="1275" w:type="dxa"/>
            <w:vAlign w:val="center"/>
          </w:tcPr>
          <w:p w14:paraId="6BC0D5CC" w14:textId="77777777" w:rsidR="00692AD6" w:rsidRPr="009738FB" w:rsidRDefault="00692AD6" w:rsidP="00EE7583">
            <w:pPr>
              <w:pStyle w:val="afb"/>
              <w:spacing w:before="60" w:after="60"/>
              <w:ind w:left="0"/>
              <w:jc w:val="center"/>
              <w:rPr>
                <w:b/>
                <w:lang w:val="ru-RU"/>
              </w:rPr>
            </w:pPr>
            <w:r w:rsidRPr="009738FB">
              <w:rPr>
                <w:b/>
                <w:lang w:val="ru-RU"/>
              </w:rPr>
              <w:t>Дата</w:t>
            </w:r>
          </w:p>
        </w:tc>
      </w:tr>
      <w:tr w:rsidR="00644171" w:rsidRPr="009738FB" w14:paraId="6BC0D5D3" w14:textId="77777777" w:rsidTr="008A2DB2">
        <w:tc>
          <w:tcPr>
            <w:tcW w:w="2340" w:type="dxa"/>
            <w:vAlign w:val="center"/>
          </w:tcPr>
          <w:p w14:paraId="6BC0D5CE" w14:textId="5F1A7723" w:rsidR="00644171" w:rsidRPr="009738FB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t>РЦР «Москва»</w:t>
            </w:r>
          </w:p>
        </w:tc>
        <w:tc>
          <w:tcPr>
            <w:tcW w:w="2481" w:type="dxa"/>
            <w:vAlign w:val="center"/>
          </w:tcPr>
          <w:p w14:paraId="6BC0D5CF" w14:textId="1559737A" w:rsidR="00644171" w:rsidRPr="009738FB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t>Главный эксперт</w:t>
            </w:r>
          </w:p>
        </w:tc>
        <w:tc>
          <w:tcPr>
            <w:tcW w:w="1984" w:type="dxa"/>
            <w:vAlign w:val="center"/>
          </w:tcPr>
          <w:p w14:paraId="6BC0D5D0" w14:textId="23AFC92B" w:rsidR="00644171" w:rsidRPr="009738FB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t>Сверчкова А.И.</w:t>
            </w:r>
          </w:p>
        </w:tc>
        <w:tc>
          <w:tcPr>
            <w:tcW w:w="1843" w:type="dxa"/>
            <w:vAlign w:val="center"/>
          </w:tcPr>
          <w:p w14:paraId="6BC0D5D1" w14:textId="77777777" w:rsidR="00644171" w:rsidRPr="009738FB" w:rsidRDefault="00644171" w:rsidP="00EE7583">
            <w:pPr>
              <w:pStyle w:val="afb"/>
              <w:spacing w:before="60" w:after="60"/>
              <w:ind w:left="0"/>
              <w:rPr>
                <w:u w:val="single"/>
                <w:lang w:val="ru-RU"/>
              </w:rPr>
            </w:pPr>
          </w:p>
        </w:tc>
        <w:tc>
          <w:tcPr>
            <w:tcW w:w="1275" w:type="dxa"/>
            <w:vAlign w:val="center"/>
          </w:tcPr>
          <w:p w14:paraId="6BC0D5D2" w14:textId="77777777" w:rsidR="00644171" w:rsidRPr="009738FB" w:rsidRDefault="00644171" w:rsidP="00EE7583">
            <w:pPr>
              <w:pStyle w:val="afb"/>
              <w:spacing w:before="60" w:after="60"/>
              <w:ind w:left="0"/>
              <w:rPr>
                <w:u w:val="single"/>
                <w:lang w:val="ru-RU"/>
              </w:rPr>
            </w:pPr>
          </w:p>
        </w:tc>
      </w:tr>
      <w:tr w:rsidR="00644171" w:rsidRPr="009738FB" w14:paraId="154A885C" w14:textId="77777777" w:rsidTr="008A2DB2">
        <w:tc>
          <w:tcPr>
            <w:tcW w:w="2340" w:type="dxa"/>
            <w:vAlign w:val="center"/>
          </w:tcPr>
          <w:p w14:paraId="4458BEAF" w14:textId="0F04BC58" w:rsidR="00644171" w:rsidRPr="009738FB" w:rsidDel="00A97726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rPr>
                <w:lang w:val="ru-RU"/>
              </w:rPr>
              <w:t>РЦР «Москва»</w:t>
            </w:r>
          </w:p>
        </w:tc>
        <w:tc>
          <w:tcPr>
            <w:tcW w:w="2481" w:type="dxa"/>
            <w:vAlign w:val="center"/>
          </w:tcPr>
          <w:p w14:paraId="1B982913" w14:textId="43BA26D4" w:rsidR="00644171" w:rsidRPr="009738FB" w:rsidDel="00A97726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rPr>
                <w:lang w:val="ru-RU"/>
              </w:rPr>
              <w:t>Ведущий эксперт</w:t>
            </w:r>
          </w:p>
        </w:tc>
        <w:tc>
          <w:tcPr>
            <w:tcW w:w="1984" w:type="dxa"/>
            <w:vAlign w:val="center"/>
          </w:tcPr>
          <w:p w14:paraId="376C8E27" w14:textId="3FA29D93" w:rsidR="00644171" w:rsidRPr="009738FB" w:rsidDel="00A97726" w:rsidRDefault="00644171" w:rsidP="00EE7583">
            <w:pPr>
              <w:pStyle w:val="afb"/>
              <w:spacing w:before="60" w:after="60"/>
              <w:ind w:left="0"/>
              <w:rPr>
                <w:lang w:val="ru-RU"/>
              </w:rPr>
            </w:pPr>
            <w:r>
              <w:rPr>
                <w:lang w:val="ru-RU"/>
              </w:rPr>
              <w:t>Еськова Е.С.</w:t>
            </w:r>
          </w:p>
        </w:tc>
        <w:tc>
          <w:tcPr>
            <w:tcW w:w="1843" w:type="dxa"/>
            <w:vAlign w:val="center"/>
          </w:tcPr>
          <w:p w14:paraId="5A96363F" w14:textId="77777777" w:rsidR="00644171" w:rsidRPr="00EE7583" w:rsidRDefault="00644171" w:rsidP="00EE7583">
            <w:pPr>
              <w:pStyle w:val="afb"/>
              <w:spacing w:before="60" w:after="60"/>
              <w:ind w:left="0"/>
              <w:rPr>
                <w:u w:val="single"/>
                <w:lang w:val="ru-RU"/>
              </w:rPr>
            </w:pPr>
          </w:p>
        </w:tc>
        <w:tc>
          <w:tcPr>
            <w:tcW w:w="1275" w:type="dxa"/>
            <w:vAlign w:val="center"/>
          </w:tcPr>
          <w:p w14:paraId="4FAC050C" w14:textId="77777777" w:rsidR="00644171" w:rsidRPr="009738FB" w:rsidRDefault="00644171" w:rsidP="00EE7583">
            <w:pPr>
              <w:pStyle w:val="afb"/>
              <w:spacing w:before="60" w:after="60"/>
              <w:ind w:left="0"/>
              <w:rPr>
                <w:u w:val="single"/>
                <w:lang w:val="ru-RU"/>
              </w:rPr>
            </w:pPr>
          </w:p>
        </w:tc>
      </w:tr>
    </w:tbl>
    <w:p w14:paraId="6BC0D640" w14:textId="77777777" w:rsidR="00692AD6" w:rsidRPr="009738FB" w:rsidRDefault="00692AD6" w:rsidP="006E7F9C">
      <w:pPr>
        <w:pStyle w:val="afff3"/>
      </w:pPr>
      <w:bookmarkStart w:id="665" w:name="_Toc3370546"/>
      <w:bookmarkStart w:id="666" w:name="_Toc43814190"/>
      <w:r w:rsidRPr="009738FB">
        <w:t>Согласовано</w:t>
      </w:r>
      <w:bookmarkEnd w:id="665"/>
      <w:bookmarkEnd w:id="666"/>
    </w:p>
    <w:p w14:paraId="6BC0D642" w14:textId="77777777" w:rsidR="00692AD6" w:rsidRPr="009738FB" w:rsidRDefault="00692AD6" w:rsidP="008A2DB2">
      <w:pPr>
        <w:jc w:val="center"/>
        <w:rPr>
          <w:sz w:val="4"/>
          <w:szCs w:val="4"/>
          <w:lang w:val="ru-RU"/>
        </w:rPr>
      </w:pPr>
    </w:p>
    <w:tbl>
      <w:tblPr>
        <w:tblW w:w="102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768"/>
        <w:gridCol w:w="2364"/>
        <w:gridCol w:w="1615"/>
        <w:gridCol w:w="1326"/>
      </w:tblGrid>
      <w:tr w:rsidR="00692AD6" w:rsidRPr="009738FB" w14:paraId="6BC0D648" w14:textId="77777777" w:rsidTr="00EE7583">
        <w:trPr>
          <w:tblHeader/>
        </w:trPr>
        <w:tc>
          <w:tcPr>
            <w:tcW w:w="2133" w:type="dxa"/>
            <w:vAlign w:val="center"/>
          </w:tcPr>
          <w:p w14:paraId="6BC0D643" w14:textId="77777777" w:rsidR="00692AD6" w:rsidRPr="009738FB" w:rsidRDefault="00692AD6" w:rsidP="00EE7583">
            <w:pPr>
              <w:pStyle w:val="ab"/>
              <w:spacing w:before="60" w:after="60"/>
              <w:ind w:firstLine="0"/>
              <w:jc w:val="center"/>
              <w:rPr>
                <w:b/>
              </w:rPr>
            </w:pPr>
            <w:r w:rsidRPr="009738FB">
              <w:rPr>
                <w:b/>
              </w:rPr>
              <w:t>Наименование подразделения</w:t>
            </w:r>
          </w:p>
        </w:tc>
        <w:tc>
          <w:tcPr>
            <w:tcW w:w="2768" w:type="dxa"/>
            <w:vAlign w:val="center"/>
          </w:tcPr>
          <w:p w14:paraId="6BC0D644" w14:textId="77777777" w:rsidR="00692AD6" w:rsidRPr="009738FB" w:rsidRDefault="00692AD6" w:rsidP="00EE7583">
            <w:pPr>
              <w:pStyle w:val="ab"/>
              <w:spacing w:before="60" w:after="60"/>
              <w:ind w:firstLine="0"/>
              <w:jc w:val="center"/>
              <w:rPr>
                <w:b/>
              </w:rPr>
            </w:pPr>
            <w:r w:rsidRPr="009738FB">
              <w:rPr>
                <w:b/>
              </w:rPr>
              <w:t>Должность согласующего лица</w:t>
            </w:r>
          </w:p>
        </w:tc>
        <w:tc>
          <w:tcPr>
            <w:tcW w:w="2364" w:type="dxa"/>
            <w:vAlign w:val="center"/>
          </w:tcPr>
          <w:p w14:paraId="6BC0D645" w14:textId="77777777" w:rsidR="00692AD6" w:rsidRPr="009738FB" w:rsidRDefault="00692AD6" w:rsidP="00EE7583">
            <w:pPr>
              <w:pStyle w:val="ab"/>
              <w:spacing w:before="60" w:after="60"/>
              <w:ind w:firstLine="0"/>
              <w:jc w:val="center"/>
              <w:rPr>
                <w:b/>
              </w:rPr>
            </w:pPr>
            <w:r w:rsidRPr="009738FB">
              <w:rPr>
                <w:b/>
              </w:rPr>
              <w:t>Фамилия, имя, отчество</w:t>
            </w:r>
          </w:p>
        </w:tc>
        <w:tc>
          <w:tcPr>
            <w:tcW w:w="1615" w:type="dxa"/>
            <w:vAlign w:val="center"/>
          </w:tcPr>
          <w:p w14:paraId="6BC0D646" w14:textId="77777777" w:rsidR="00692AD6" w:rsidRPr="009738FB" w:rsidRDefault="00692AD6" w:rsidP="00EE7583">
            <w:pPr>
              <w:pStyle w:val="ab"/>
              <w:spacing w:before="60" w:after="60"/>
              <w:ind w:firstLine="0"/>
              <w:jc w:val="center"/>
              <w:rPr>
                <w:b/>
              </w:rPr>
            </w:pPr>
            <w:r w:rsidRPr="009738FB">
              <w:rPr>
                <w:b/>
              </w:rPr>
              <w:t>Подпись</w:t>
            </w:r>
          </w:p>
        </w:tc>
        <w:tc>
          <w:tcPr>
            <w:tcW w:w="1326" w:type="dxa"/>
            <w:vAlign w:val="center"/>
          </w:tcPr>
          <w:p w14:paraId="6BC0D647" w14:textId="77777777" w:rsidR="00692AD6" w:rsidRPr="009738FB" w:rsidRDefault="00692AD6" w:rsidP="00EE7583">
            <w:pPr>
              <w:pStyle w:val="ab"/>
              <w:spacing w:before="60" w:after="60"/>
              <w:ind w:firstLine="0"/>
              <w:jc w:val="center"/>
              <w:rPr>
                <w:b/>
              </w:rPr>
            </w:pPr>
            <w:r w:rsidRPr="009738FB">
              <w:rPr>
                <w:b/>
              </w:rPr>
              <w:t>Дата</w:t>
            </w:r>
          </w:p>
        </w:tc>
      </w:tr>
      <w:tr w:rsidR="00692AD6" w:rsidRPr="009738FB" w14:paraId="6BC0D64E" w14:textId="77777777" w:rsidTr="008A2DB2">
        <w:trPr>
          <w:trHeight w:val="737"/>
        </w:trPr>
        <w:tc>
          <w:tcPr>
            <w:tcW w:w="2133" w:type="dxa"/>
          </w:tcPr>
          <w:p w14:paraId="6BC0D649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4A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4B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4C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4D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54" w14:textId="77777777" w:rsidTr="008A2DB2">
        <w:trPr>
          <w:trHeight w:val="737"/>
        </w:trPr>
        <w:tc>
          <w:tcPr>
            <w:tcW w:w="2133" w:type="dxa"/>
          </w:tcPr>
          <w:p w14:paraId="6BC0D64F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50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51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52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53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5A" w14:textId="77777777" w:rsidTr="008A2DB2">
        <w:trPr>
          <w:trHeight w:val="737"/>
        </w:trPr>
        <w:tc>
          <w:tcPr>
            <w:tcW w:w="2133" w:type="dxa"/>
          </w:tcPr>
          <w:p w14:paraId="6BC0D655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56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57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58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59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60" w14:textId="77777777" w:rsidTr="008A2DB2">
        <w:trPr>
          <w:trHeight w:val="737"/>
        </w:trPr>
        <w:tc>
          <w:tcPr>
            <w:tcW w:w="2133" w:type="dxa"/>
          </w:tcPr>
          <w:p w14:paraId="6BC0D65B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5C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5D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5E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5F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66" w14:textId="77777777" w:rsidTr="008A2DB2">
        <w:trPr>
          <w:trHeight w:val="737"/>
        </w:trPr>
        <w:tc>
          <w:tcPr>
            <w:tcW w:w="2133" w:type="dxa"/>
          </w:tcPr>
          <w:p w14:paraId="6BC0D661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62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63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64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65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6C" w14:textId="77777777" w:rsidTr="008A2DB2">
        <w:trPr>
          <w:trHeight w:val="737"/>
        </w:trPr>
        <w:tc>
          <w:tcPr>
            <w:tcW w:w="2133" w:type="dxa"/>
          </w:tcPr>
          <w:p w14:paraId="6BC0D667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68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69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6A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6B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72" w14:textId="77777777" w:rsidTr="008A2DB2">
        <w:trPr>
          <w:trHeight w:val="737"/>
        </w:trPr>
        <w:tc>
          <w:tcPr>
            <w:tcW w:w="2133" w:type="dxa"/>
          </w:tcPr>
          <w:p w14:paraId="6BC0D66D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6E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6F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70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71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78" w14:textId="77777777" w:rsidTr="008A2DB2">
        <w:trPr>
          <w:trHeight w:val="737"/>
        </w:trPr>
        <w:tc>
          <w:tcPr>
            <w:tcW w:w="2133" w:type="dxa"/>
          </w:tcPr>
          <w:p w14:paraId="6BC0D673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74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75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76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77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7E" w14:textId="77777777" w:rsidTr="008A2DB2">
        <w:trPr>
          <w:trHeight w:val="737"/>
        </w:trPr>
        <w:tc>
          <w:tcPr>
            <w:tcW w:w="2133" w:type="dxa"/>
          </w:tcPr>
          <w:p w14:paraId="6BC0D679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7A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</w:tcPr>
          <w:p w14:paraId="6BC0D67B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7C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7D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84" w14:textId="77777777" w:rsidTr="008A2DB2">
        <w:trPr>
          <w:trHeight w:val="737"/>
        </w:trPr>
        <w:tc>
          <w:tcPr>
            <w:tcW w:w="2133" w:type="dxa"/>
          </w:tcPr>
          <w:p w14:paraId="6BC0D67F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80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81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82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83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8A" w14:textId="77777777" w:rsidTr="008A2DB2">
        <w:trPr>
          <w:trHeight w:val="737"/>
        </w:trPr>
        <w:tc>
          <w:tcPr>
            <w:tcW w:w="2133" w:type="dxa"/>
          </w:tcPr>
          <w:p w14:paraId="6BC0D685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86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87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88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89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90" w14:textId="77777777" w:rsidTr="008A2DB2">
        <w:trPr>
          <w:trHeight w:val="737"/>
        </w:trPr>
        <w:tc>
          <w:tcPr>
            <w:tcW w:w="2133" w:type="dxa"/>
          </w:tcPr>
          <w:p w14:paraId="6BC0D68B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8C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8D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8E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8F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96" w14:textId="77777777" w:rsidTr="008A2DB2">
        <w:trPr>
          <w:trHeight w:val="737"/>
        </w:trPr>
        <w:tc>
          <w:tcPr>
            <w:tcW w:w="2133" w:type="dxa"/>
          </w:tcPr>
          <w:p w14:paraId="6BC0D691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92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93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94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95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9C" w14:textId="77777777" w:rsidTr="008A2DB2">
        <w:trPr>
          <w:trHeight w:val="737"/>
        </w:trPr>
        <w:tc>
          <w:tcPr>
            <w:tcW w:w="2133" w:type="dxa"/>
          </w:tcPr>
          <w:p w14:paraId="6BC0D697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98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99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9A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9B" w14:textId="77777777" w:rsidR="00692AD6" w:rsidRPr="009738FB" w:rsidRDefault="00692AD6" w:rsidP="008A2DB2">
            <w:pPr>
              <w:pStyle w:val="ab"/>
            </w:pPr>
          </w:p>
        </w:tc>
      </w:tr>
      <w:tr w:rsidR="00692AD6" w:rsidRPr="009738FB" w14:paraId="6BC0D6A2" w14:textId="77777777" w:rsidTr="008A2DB2">
        <w:trPr>
          <w:trHeight w:val="737"/>
        </w:trPr>
        <w:tc>
          <w:tcPr>
            <w:tcW w:w="2133" w:type="dxa"/>
          </w:tcPr>
          <w:p w14:paraId="6BC0D69D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768" w:type="dxa"/>
          </w:tcPr>
          <w:p w14:paraId="6BC0D69E" w14:textId="77777777" w:rsidR="00692AD6" w:rsidRPr="009738FB" w:rsidRDefault="00692AD6" w:rsidP="008A2DB2">
            <w:pPr>
              <w:pStyle w:val="ab"/>
            </w:pPr>
          </w:p>
        </w:tc>
        <w:tc>
          <w:tcPr>
            <w:tcW w:w="2364" w:type="dxa"/>
            <w:vAlign w:val="center"/>
          </w:tcPr>
          <w:p w14:paraId="6BC0D69F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615" w:type="dxa"/>
          </w:tcPr>
          <w:p w14:paraId="6BC0D6A0" w14:textId="77777777" w:rsidR="00692AD6" w:rsidRPr="009738FB" w:rsidRDefault="00692AD6" w:rsidP="008A2DB2">
            <w:pPr>
              <w:pStyle w:val="ab"/>
            </w:pPr>
          </w:p>
        </w:tc>
        <w:tc>
          <w:tcPr>
            <w:tcW w:w="1326" w:type="dxa"/>
          </w:tcPr>
          <w:p w14:paraId="6BC0D6A1" w14:textId="77777777" w:rsidR="00692AD6" w:rsidRPr="009738FB" w:rsidRDefault="00692AD6" w:rsidP="008A2DB2">
            <w:pPr>
              <w:pStyle w:val="ab"/>
            </w:pPr>
          </w:p>
        </w:tc>
      </w:tr>
    </w:tbl>
    <w:p w14:paraId="6BC0D77E" w14:textId="77777777" w:rsidR="00692AD6" w:rsidRPr="001C0A8F" w:rsidRDefault="00692AD6" w:rsidP="00EE7583">
      <w:pPr>
        <w:spacing w:after="200" w:line="276" w:lineRule="auto"/>
        <w:rPr>
          <w:lang w:val="ru-RU"/>
        </w:rPr>
      </w:pPr>
      <w:bookmarkStart w:id="667" w:name="_Hlt35670956"/>
      <w:bookmarkStart w:id="668" w:name="_Hlt35590166"/>
      <w:bookmarkStart w:id="669" w:name="_Hlt35417403"/>
      <w:bookmarkStart w:id="670" w:name="_Hlt41959425"/>
      <w:bookmarkStart w:id="671" w:name="_Hlt39285988"/>
      <w:bookmarkStart w:id="672" w:name="_Hlt41986404"/>
      <w:bookmarkStart w:id="673" w:name="_Hlt41986244"/>
      <w:bookmarkStart w:id="674" w:name="_Hlt35767997"/>
      <w:bookmarkStart w:id="675" w:name="_Hlt39285311"/>
      <w:bookmarkStart w:id="676" w:name="_Hlt39303753"/>
      <w:bookmarkStart w:id="677" w:name="_Hlt42840902"/>
      <w:bookmarkStart w:id="678" w:name="_Hlt42678524"/>
      <w:bookmarkStart w:id="679" w:name="_Hlt3928521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</w:p>
    <w:p w14:paraId="114102E0" w14:textId="77777777" w:rsidR="00DA3D47" w:rsidRDefault="00DA3D47"/>
    <w:sectPr w:rsidR="00DA3D47" w:rsidSect="006E7F9C">
      <w:headerReference w:type="default" r:id="rId16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90D5D" w16cex:dateUtc="2020-06-08T16:17:00Z"/>
  <w16cex:commentExtensible w16cex:durableId="2288F621" w16cex:dateUtc="2020-06-08T14:38:00Z"/>
  <w16cex:commentExtensible w16cex:durableId="2289D813" w16cex:dateUtc="2020-06-09T06:42:00Z"/>
  <w16cex:commentExtensible w16cex:durableId="22890DDC" w16cex:dateUtc="2020-06-08T16:19:00Z"/>
  <w16cex:commentExtensible w16cex:durableId="22890DFA" w16cex:dateUtc="2020-06-08T16:20:00Z"/>
  <w16cex:commentExtensible w16cex:durableId="228A23C2" w16cex:dateUtc="2020-06-09T12:05:00Z"/>
  <w16cex:commentExtensible w16cex:durableId="22890E28" w16cex:dateUtc="2020-06-08T16:21:00Z"/>
  <w16cex:commentExtensible w16cex:durableId="2289D791" w16cex:dateUtc="2020-06-09T06:40:00Z"/>
  <w16cex:commentExtensible w16cex:durableId="22890E38" w16cex:dateUtc="2020-06-08T16:21:00Z"/>
  <w16cex:commentExtensible w16cex:durableId="2289D7F8" w16cex:dateUtc="2020-06-09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3CD5F9" w16cid:durableId="22890D5D"/>
  <w16cid:commentId w16cid:paraId="3CD9A099" w16cid:durableId="2288F621"/>
  <w16cid:commentId w16cid:paraId="5843DF46" w16cid:durableId="2289D813"/>
  <w16cid:commentId w16cid:paraId="0C66F9F7" w16cid:durableId="22890DDC"/>
  <w16cid:commentId w16cid:paraId="4615B09B" w16cid:durableId="22890DFA"/>
  <w16cid:commentId w16cid:paraId="078D4590" w16cid:durableId="228A23C2"/>
  <w16cid:commentId w16cid:paraId="0AABB11F" w16cid:durableId="22890E28"/>
  <w16cid:commentId w16cid:paraId="0215E585" w16cid:durableId="2289D791"/>
  <w16cid:commentId w16cid:paraId="3805463B" w16cid:durableId="22890E38"/>
  <w16cid:commentId w16cid:paraId="39990748" w16cid:durableId="2289D7F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8D56C" w14:textId="77777777" w:rsidR="00342D01" w:rsidRDefault="00342D01" w:rsidP="000458B5">
      <w:r>
        <w:separator/>
      </w:r>
    </w:p>
  </w:endnote>
  <w:endnote w:type="continuationSeparator" w:id="0">
    <w:p w14:paraId="284CAF0D" w14:textId="77777777" w:rsidR="00342D01" w:rsidRDefault="00342D01" w:rsidP="000458B5">
      <w:r>
        <w:continuationSeparator/>
      </w:r>
    </w:p>
  </w:endnote>
  <w:endnote w:type="continuationNotice" w:id="1">
    <w:p w14:paraId="6F9E1DBF" w14:textId="77777777" w:rsidR="00342D01" w:rsidRDefault="00342D01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6313F" w14:textId="77777777" w:rsidR="00342D01" w:rsidRDefault="00342D01" w:rsidP="000458B5">
      <w:r>
        <w:separator/>
      </w:r>
    </w:p>
  </w:footnote>
  <w:footnote w:type="continuationSeparator" w:id="0">
    <w:p w14:paraId="78AB420A" w14:textId="77777777" w:rsidR="00342D01" w:rsidRDefault="00342D01" w:rsidP="000458B5">
      <w:r>
        <w:continuationSeparator/>
      </w:r>
    </w:p>
  </w:footnote>
  <w:footnote w:type="continuationNotice" w:id="1">
    <w:p w14:paraId="00A46DB4" w14:textId="77777777" w:rsidR="00342D01" w:rsidRDefault="00342D01">
      <w:pPr>
        <w:spacing w:before="0"/>
      </w:pPr>
    </w:p>
  </w:footnote>
  <w:footnote w:id="2">
    <w:p w14:paraId="6BC0D78D" w14:textId="77777777" w:rsidR="00DA3D47" w:rsidRPr="006E7F9C" w:rsidRDefault="00DA3D47" w:rsidP="003470F6">
      <w:pPr>
        <w:pStyle w:val="aff"/>
        <w:spacing w:before="0"/>
        <w:rPr>
          <w:lang w:val="ru-RU"/>
        </w:rPr>
      </w:pPr>
      <w:r>
        <w:rPr>
          <w:rStyle w:val="aff1"/>
        </w:rPr>
        <w:footnoteRef/>
      </w:r>
      <w:r w:rsidRPr="006E7F9C">
        <w:rPr>
          <w:vertAlign w:val="superscript"/>
          <w:lang w:val="ru-RU"/>
        </w:rPr>
        <w:t>)</w:t>
      </w:r>
      <w:r>
        <w:rPr>
          <w:lang w:val="ru-RU"/>
        </w:rPr>
        <w:t xml:space="preserve">- </w:t>
      </w:r>
      <w:r w:rsidRPr="00FE153A">
        <w:rPr>
          <w:lang w:val="ru-RU"/>
        </w:rPr>
        <w:t>данные в разрезе кладовых (по каждой кладовой</w:t>
      </w:r>
      <w:r>
        <w:rPr>
          <w:lang w:val="ru-RU"/>
        </w:rPr>
        <w:t>)</w:t>
      </w:r>
    </w:p>
  </w:footnote>
  <w:footnote w:id="3">
    <w:p w14:paraId="6BC0D78E" w14:textId="77777777" w:rsidR="00DA3D47" w:rsidRPr="006E7F9C" w:rsidRDefault="00DA3D47" w:rsidP="003470F6">
      <w:pPr>
        <w:pStyle w:val="aff"/>
        <w:spacing w:before="0"/>
        <w:rPr>
          <w:lang w:val="ru-RU"/>
        </w:rPr>
      </w:pPr>
      <w:r>
        <w:rPr>
          <w:rStyle w:val="aff1"/>
        </w:rPr>
        <w:footnoteRef/>
      </w:r>
      <w:r w:rsidRPr="006E7F9C">
        <w:rPr>
          <w:vertAlign w:val="superscript"/>
          <w:lang w:val="ru-RU"/>
        </w:rPr>
        <w:t>)</w:t>
      </w:r>
      <w:r>
        <w:rPr>
          <w:lang w:val="ru-RU"/>
        </w:rPr>
        <w:t xml:space="preserve">- </w:t>
      </w:r>
      <w:r w:rsidRPr="00FE153A">
        <w:rPr>
          <w:lang w:val="ru-RU"/>
        </w:rPr>
        <w:t>данные в разрезе кладовых (по каждой кладовой</w:t>
      </w:r>
      <w:r>
        <w:rPr>
          <w:lang w:val="ru-RU"/>
        </w:rPr>
        <w:t>)</w:t>
      </w:r>
    </w:p>
  </w:footnote>
  <w:footnote w:id="4">
    <w:p w14:paraId="6BC0D78F" w14:textId="77777777" w:rsidR="00DA3D47" w:rsidRPr="006E7F9C" w:rsidRDefault="00DA3D47" w:rsidP="003470F6">
      <w:pPr>
        <w:pStyle w:val="aff"/>
        <w:spacing w:before="0"/>
        <w:rPr>
          <w:lang w:val="ru-RU"/>
        </w:rPr>
      </w:pPr>
      <w:r>
        <w:rPr>
          <w:rStyle w:val="aff1"/>
        </w:rPr>
        <w:footnoteRef/>
      </w:r>
      <w:r w:rsidRPr="006E7F9C">
        <w:rPr>
          <w:vertAlign w:val="superscript"/>
          <w:lang w:val="ru-RU"/>
        </w:rPr>
        <w:t>)</w:t>
      </w:r>
      <w:r w:rsidRPr="00D36928">
        <w:rPr>
          <w:lang w:val="ru-RU"/>
        </w:rPr>
        <w:t xml:space="preserve"> - </w:t>
      </w:r>
      <w:r>
        <w:rPr>
          <w:lang w:val="ru-RU"/>
        </w:rPr>
        <w:t>данные по региональным и межрегиональным перевозкам</w:t>
      </w:r>
    </w:p>
  </w:footnote>
  <w:footnote w:id="5">
    <w:p w14:paraId="6BC0D790" w14:textId="77777777" w:rsidR="00DA3D47" w:rsidRPr="006E7F9C" w:rsidRDefault="00DA3D47" w:rsidP="003470F6">
      <w:pPr>
        <w:pStyle w:val="aff"/>
        <w:spacing w:before="0"/>
        <w:rPr>
          <w:lang w:val="ru-RU"/>
        </w:rPr>
      </w:pPr>
      <w:r>
        <w:rPr>
          <w:rStyle w:val="aff1"/>
        </w:rPr>
        <w:footnoteRef/>
      </w:r>
      <w:r w:rsidRPr="006E7F9C">
        <w:rPr>
          <w:vertAlign w:val="superscript"/>
          <w:lang w:val="ru-RU"/>
        </w:rPr>
        <w:t>)</w:t>
      </w:r>
      <w:r>
        <w:rPr>
          <w:lang w:val="ru-RU"/>
        </w:rPr>
        <w:t>- данные по региональным и межрегиональным перевозкам</w:t>
      </w:r>
    </w:p>
  </w:footnote>
  <w:footnote w:id="6">
    <w:p w14:paraId="6BC0D791" w14:textId="64A00BD1" w:rsidR="00DA3D47" w:rsidRPr="00EE7583" w:rsidRDefault="00DA3D47" w:rsidP="00F602E8">
      <w:pPr>
        <w:pStyle w:val="afe"/>
        <w:rPr>
          <w:sz w:val="20"/>
          <w:szCs w:val="20"/>
        </w:rPr>
      </w:pPr>
      <w:r w:rsidRPr="00EE7583">
        <w:rPr>
          <w:rStyle w:val="aff1"/>
          <w:sz w:val="20"/>
          <w:szCs w:val="20"/>
        </w:rPr>
        <w:footnoteRef/>
      </w:r>
      <w:r w:rsidRPr="00EE7583">
        <w:rPr>
          <w:sz w:val="20"/>
          <w:szCs w:val="20"/>
          <w:vertAlign w:val="superscript"/>
        </w:rPr>
        <w:t>)</w:t>
      </w:r>
      <w:r w:rsidRPr="00EE7583">
        <w:rPr>
          <w:sz w:val="20"/>
          <w:szCs w:val="20"/>
        </w:rPr>
        <w:t xml:space="preserve"> Номер версии до разделителя дробной части должен соответствовать номеру версии XML-схемы</w:t>
      </w:r>
      <w:r w:rsidRPr="00EE7583">
        <w:rPr>
          <w:color w:val="1F497D"/>
          <w:sz w:val="20"/>
          <w:szCs w:val="20"/>
        </w:rPr>
        <w:t xml:space="preserve">. </w:t>
      </w:r>
      <w:r w:rsidRPr="00EE7583">
        <w:rPr>
          <w:sz w:val="20"/>
          <w:szCs w:val="20"/>
        </w:rPr>
        <w:t>При изменении логики заполнения реквизитов версия должна отличаться вторым разрядом - после точки (т.е. 1.0, 1.1., 1.2…). При изменении номера версии XML-схемы, нумерация второго разряда начинается с нуля.</w:t>
      </w:r>
    </w:p>
  </w:footnote>
  <w:footnote w:id="7">
    <w:p w14:paraId="6BC0D792" w14:textId="681BE250" w:rsidR="00DA3D47" w:rsidRPr="00EE7583" w:rsidRDefault="00DA3D47" w:rsidP="003A3D66">
      <w:pPr>
        <w:pStyle w:val="afe"/>
        <w:rPr>
          <w:sz w:val="20"/>
          <w:szCs w:val="20"/>
        </w:rPr>
      </w:pPr>
      <w:r w:rsidRPr="00EE7583">
        <w:rPr>
          <w:rStyle w:val="aff1"/>
          <w:sz w:val="20"/>
          <w:szCs w:val="20"/>
        </w:rPr>
        <w:footnoteRef/>
      </w:r>
      <w:r w:rsidRPr="00EE7583">
        <w:rPr>
          <w:sz w:val="20"/>
          <w:szCs w:val="20"/>
          <w:vertAlign w:val="superscript"/>
        </w:rPr>
        <w:t>)</w:t>
      </w:r>
      <w:r w:rsidRPr="00EE7583">
        <w:rPr>
          <w:sz w:val="20"/>
          <w:szCs w:val="20"/>
        </w:rPr>
        <w:t>Здесь и далее в случае, если для типа «Целое число» в графе «Максимальная длина» указан прочерк, то ограничение накладывается разрядностью платформы АК Прогноз 5 для типа</w:t>
      </w:r>
      <w:r w:rsidRPr="00EE7583">
        <w:rPr>
          <w:sz w:val="20"/>
          <w:szCs w:val="20"/>
          <w:lang w:val="en-US"/>
        </w:rPr>
        <w:t>integer</w:t>
      </w:r>
      <w:r w:rsidRPr="00EE7583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0D78B" w14:textId="4BDCCE42" w:rsidR="00DA3D47" w:rsidRDefault="00DA3D47" w:rsidP="00824F22">
    <w:pPr>
      <w:pStyle w:val="ad"/>
      <w:jc w:val="center"/>
      <w:rPr>
        <w:lang w:val="ru-RU"/>
      </w:rPr>
    </w:pPr>
    <w:r w:rsidRPr="000458B5">
      <w:rPr>
        <w:sz w:val="20"/>
        <w:szCs w:val="20"/>
      </w:rPr>
      <w:fldChar w:fldCharType="begin"/>
    </w:r>
    <w:r w:rsidRPr="000458B5">
      <w:rPr>
        <w:sz w:val="20"/>
        <w:szCs w:val="20"/>
      </w:rPr>
      <w:instrText xml:space="preserve"> PAGE   \* MERGEFORMAT </w:instrText>
    </w:r>
    <w:r w:rsidRPr="000458B5">
      <w:rPr>
        <w:sz w:val="20"/>
        <w:szCs w:val="20"/>
      </w:rPr>
      <w:fldChar w:fldCharType="separate"/>
    </w:r>
    <w:r w:rsidR="00EE7583">
      <w:rPr>
        <w:noProof/>
        <w:sz w:val="20"/>
        <w:szCs w:val="20"/>
      </w:rPr>
      <w:t>4</w:t>
    </w:r>
    <w:r w:rsidRPr="000458B5">
      <w:rPr>
        <w:sz w:val="20"/>
        <w:szCs w:val="20"/>
      </w:rPr>
      <w:fldChar w:fldCharType="end"/>
    </w:r>
  </w:p>
  <w:p w14:paraId="6BC0D78C" w14:textId="1DA9068F" w:rsidR="00DA3D47" w:rsidRPr="000458B5" w:rsidRDefault="00DA3D47" w:rsidP="006E7F9C">
    <w:pPr>
      <w:pStyle w:val="ad"/>
      <w:spacing w:after="120"/>
      <w:jc w:val="center"/>
      <w:rPr>
        <w:sz w:val="20"/>
        <w:szCs w:val="20"/>
        <w:lang w:val="ru-RU"/>
      </w:rPr>
    </w:pPr>
    <w:r>
      <w:rPr>
        <w:sz w:val="20"/>
        <w:szCs w:val="20"/>
        <w:lang w:val="ru-RU"/>
      </w:rPr>
      <w:t>ЦБРФ.</w:t>
    </w:r>
    <w:r w:rsidRPr="004B3F38">
      <w:t xml:space="preserve"> </w:t>
    </w:r>
    <w:r w:rsidRPr="004B3F38">
      <w:rPr>
        <w:sz w:val="20"/>
        <w:szCs w:val="20"/>
        <w:lang w:val="ru-RU"/>
      </w:rPr>
      <w:t>62.0.45002.П5.03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BA8E75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>
    <w:nsid w:val="FFFFFF7F"/>
    <w:multiLevelType w:val="singleLevel"/>
    <w:tmpl w:val="2DCEC0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3"/>
    <w:multiLevelType w:val="singleLevel"/>
    <w:tmpl w:val="C29A0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">
    <w:nsid w:val="008C352B"/>
    <w:multiLevelType w:val="hybridMultilevel"/>
    <w:tmpl w:val="E1BC9508"/>
    <w:lvl w:ilvl="0" w:tplc="F9E0A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29705D2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442040"/>
    <w:multiLevelType w:val="multilevel"/>
    <w:tmpl w:val="0B56209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C74500"/>
    <w:multiLevelType w:val="hybridMultilevel"/>
    <w:tmpl w:val="9E5A7D68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>
    <w:nsid w:val="08723BAB"/>
    <w:multiLevelType w:val="multilevel"/>
    <w:tmpl w:val="E6CA8716"/>
    <w:lvl w:ilvl="0">
      <w:start w:val="3"/>
      <w:numFmt w:val="russianUpper"/>
      <w:pStyle w:val="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134"/>
        </w:tabs>
        <w:ind w:firstLine="720"/>
      </w:pPr>
      <w:rPr>
        <w:rFonts w:cs="Times New Roman" w:hint="default"/>
      </w:rPr>
    </w:lvl>
    <w:lvl w:ilvl="2">
      <w:start w:val="1"/>
      <w:numFmt w:val="lowerRoman"/>
      <w:pStyle w:val="3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pStyle w:val="4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9">
    <w:nsid w:val="0BA163A4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>
    <w:nsid w:val="0C141219"/>
    <w:multiLevelType w:val="multilevel"/>
    <w:tmpl w:val="08AAE55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EB7DA1"/>
    <w:multiLevelType w:val="hybridMultilevel"/>
    <w:tmpl w:val="CEF296C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>
    <w:nsid w:val="1065303F"/>
    <w:multiLevelType w:val="multilevel"/>
    <w:tmpl w:val="C4E6360E"/>
    <w:lvl w:ilvl="0">
      <w:start w:val="9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B2107"/>
    <w:multiLevelType w:val="hybridMultilevel"/>
    <w:tmpl w:val="AE4C2B14"/>
    <w:lvl w:ilvl="0" w:tplc="EA2413B6">
      <w:start w:val="1"/>
      <w:numFmt w:val="bullet"/>
      <w:pStyle w:val="5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1251B"/>
    <w:multiLevelType w:val="multilevel"/>
    <w:tmpl w:val="8D86B3D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27C30"/>
    <w:multiLevelType w:val="hybridMultilevel"/>
    <w:tmpl w:val="04E05F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CBCD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B2CFA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8FAF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7CCA5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A70E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E7CE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9A0B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40042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5C27365"/>
    <w:multiLevelType w:val="hybridMultilevel"/>
    <w:tmpl w:val="521202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E722C9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6271488"/>
    <w:multiLevelType w:val="hybridMultilevel"/>
    <w:tmpl w:val="32DED4AE"/>
    <w:lvl w:ilvl="0" w:tplc="9CD65FBC">
      <w:start w:val="1"/>
      <w:numFmt w:val="decimal"/>
      <w:lvlText w:val="1.11.4.%1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  <w:rPr>
        <w:rFonts w:cs="Times New Roman"/>
      </w:rPr>
    </w:lvl>
  </w:abstractNum>
  <w:abstractNum w:abstractNumId="18">
    <w:nsid w:val="16AF7BD1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>
    <w:nsid w:val="170E2976"/>
    <w:multiLevelType w:val="hybridMultilevel"/>
    <w:tmpl w:val="A16C2DE6"/>
    <w:lvl w:ilvl="0" w:tplc="BBECF586">
      <w:start w:val="1"/>
      <w:numFmt w:val="decimal"/>
      <w:lvlText w:val="%1"/>
      <w:lvlJc w:val="left"/>
      <w:pPr>
        <w:ind w:left="64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>
    <w:nsid w:val="191B651C"/>
    <w:multiLevelType w:val="multilevel"/>
    <w:tmpl w:val="2CDC54A0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96A2D7C"/>
    <w:multiLevelType w:val="multilevel"/>
    <w:tmpl w:val="22CA29E4"/>
    <w:lvl w:ilvl="0">
      <w:start w:val="1"/>
      <w:numFmt w:val="decimal"/>
      <w:pStyle w:val="10"/>
      <w:lvlText w:val="%1."/>
      <w:lvlJc w:val="left"/>
      <w:pPr>
        <w:ind w:left="1134" w:hanging="414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ind w:left="1418" w:hanging="284"/>
      </w:pPr>
      <w:rPr>
        <w:rFonts w:cs="Times New Roman" w:hint="default"/>
        <w:b w:val="0"/>
      </w:rPr>
    </w:lvl>
    <w:lvl w:ilvl="2">
      <w:start w:val="1"/>
      <w:numFmt w:val="decimal"/>
      <w:pStyle w:val="30"/>
      <w:lvlText w:val="%1.%2.%3"/>
      <w:lvlJc w:val="left"/>
      <w:pPr>
        <w:ind w:left="2268" w:hanging="567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>
    <w:nsid w:val="198E239D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>
    <w:nsid w:val="1AA858EC"/>
    <w:multiLevelType w:val="hybridMultilevel"/>
    <w:tmpl w:val="1EB2D2B8"/>
    <w:lvl w:ilvl="0" w:tplc="BAEC7F3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1B432167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B595AD0"/>
    <w:multiLevelType w:val="hybridMultilevel"/>
    <w:tmpl w:val="56BE2644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>
    <w:nsid w:val="1E014E03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>
    <w:nsid w:val="20A639DF"/>
    <w:multiLevelType w:val="hybridMultilevel"/>
    <w:tmpl w:val="D0D05502"/>
    <w:lvl w:ilvl="0" w:tplc="9086EF3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A74212"/>
    <w:multiLevelType w:val="multilevel"/>
    <w:tmpl w:val="CF847E62"/>
    <w:lvl w:ilvl="0">
      <w:start w:val="1"/>
      <w:numFmt w:val="decimal"/>
      <w:pStyle w:val="a0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  <w:b w:val="0"/>
        <w:i w:val="0"/>
        <w:sz w:val="20"/>
      </w:rPr>
    </w:lvl>
    <w:lvl w:ilvl="1">
      <w:start w:val="1"/>
      <w:numFmt w:val="decimal"/>
      <w:pStyle w:val="20"/>
      <w:suff w:val="nothing"/>
      <w:lvlText w:val="%1.%2"/>
      <w:lvlJc w:val="left"/>
      <w:pPr>
        <w:ind w:left="284" w:hanging="284"/>
      </w:pPr>
      <w:rPr>
        <w:rFonts w:cs="Times New Roman" w:hint="default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284" w:hanging="284"/>
      </w:pPr>
      <w:rPr>
        <w:rFonts w:cs="Times New Roman" w:hint="default"/>
      </w:rPr>
    </w:lvl>
    <w:lvl w:ilvl="3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9">
    <w:nsid w:val="23D972A9"/>
    <w:multiLevelType w:val="hybridMultilevel"/>
    <w:tmpl w:val="D088A85E"/>
    <w:lvl w:ilvl="0" w:tplc="BBECF586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DCBCD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B2CFA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8FAF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7CCA5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A70E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E7CE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9A0B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40042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27CB5878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>
    <w:nsid w:val="29D86B8A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C426BB"/>
    <w:multiLevelType w:val="multilevel"/>
    <w:tmpl w:val="84C062D2"/>
    <w:lvl w:ilvl="0">
      <w:start w:val="1"/>
      <w:numFmt w:val="decimal"/>
      <w:pStyle w:val="12"/>
      <w:lvlText w:val="%1"/>
      <w:lvlJc w:val="left"/>
      <w:pPr>
        <w:tabs>
          <w:tab w:val="num" w:pos="720"/>
        </w:tabs>
        <w:ind w:left="1134" w:hanging="414"/>
      </w:pPr>
      <w:rPr>
        <w:rFonts w:cs="Times New Roman" w:hint="default"/>
      </w:rPr>
    </w:lvl>
    <w:lvl w:ilvl="1">
      <w:start w:val="1"/>
      <w:numFmt w:val="decimal"/>
      <w:pStyle w:val="21"/>
      <w:lvlText w:val="%1.%2"/>
      <w:lvlJc w:val="left"/>
      <w:pPr>
        <w:ind w:left="1418" w:hanging="698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3">
    <w:nsid w:val="2DB64D47"/>
    <w:multiLevelType w:val="multilevel"/>
    <w:tmpl w:val="4484DF56"/>
    <w:lvl w:ilvl="0">
      <w:start w:val="1"/>
      <w:numFmt w:val="decimal"/>
      <w:lvlText w:val="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lvlText w:val="1.%2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4">
    <w:nsid w:val="2EA52A20"/>
    <w:multiLevelType w:val="multilevel"/>
    <w:tmpl w:val="7922A60C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FAA3C60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20356F"/>
    <w:multiLevelType w:val="hybridMultilevel"/>
    <w:tmpl w:val="E91C5D64"/>
    <w:lvl w:ilvl="0" w:tplc="D42E9E64">
      <w:start w:val="1"/>
      <w:numFmt w:val="decimal"/>
      <w:lvlText w:val="1.3.%1"/>
      <w:lvlJc w:val="left"/>
      <w:pPr>
        <w:ind w:left="7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335D3A18"/>
    <w:multiLevelType w:val="hybridMultilevel"/>
    <w:tmpl w:val="EEA2598A"/>
    <w:lvl w:ilvl="0" w:tplc="325095DE">
      <w:start w:val="1"/>
      <w:numFmt w:val="decimal"/>
      <w:lvlText w:val="1.3.4.%1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8">
    <w:nsid w:val="337F4B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9">
    <w:nsid w:val="33E060BF"/>
    <w:multiLevelType w:val="multilevel"/>
    <w:tmpl w:val="133C6078"/>
    <w:lvl w:ilvl="0">
      <w:start w:val="1"/>
      <w:numFmt w:val="decimal"/>
      <w:suff w:val="space"/>
      <w:lvlText w:val="%1"/>
      <w:lvlJc w:val="left"/>
      <w:pPr>
        <w:ind w:left="432" w:firstLine="288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47" w:hanging="527"/>
      </w:pPr>
      <w:rPr>
        <w:rFonts w:cs="Times New Roman"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1247" w:hanging="527"/>
      </w:pPr>
      <w:rPr>
        <w:rFonts w:cs="Times New Roman"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474" w:hanging="754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1701" w:hanging="981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1814" w:hanging="1094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928" w:hanging="1208"/>
      </w:pPr>
      <w:rPr>
        <w:rFonts w:cs="Times New Roman" w:hint="default"/>
        <w:sz w:val="22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2041" w:hanging="1321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2155" w:hanging="1435"/>
      </w:pPr>
      <w:rPr>
        <w:rFonts w:cs="Times New Roman" w:hint="default"/>
      </w:rPr>
    </w:lvl>
  </w:abstractNum>
  <w:abstractNum w:abstractNumId="40">
    <w:nsid w:val="374D38F4"/>
    <w:multiLevelType w:val="multilevel"/>
    <w:tmpl w:val="18B8A346"/>
    <w:styleLink w:val="13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414"/>
      </w:pPr>
      <w:rPr>
        <w:rFonts w:cs="Times New Roman" w:hint="default"/>
        <w:b/>
      </w:rPr>
    </w:lvl>
    <w:lvl w:ilvl="1">
      <w:start w:val="1"/>
      <w:numFmt w:val="decimal"/>
      <w:lvlText w:val="2.%2"/>
      <w:lvlJc w:val="left"/>
      <w:pPr>
        <w:ind w:left="1304" w:hanging="584"/>
      </w:pPr>
      <w:rPr>
        <w:rFonts w:cs="Times New Roman" w:hint="default"/>
      </w:rPr>
    </w:lvl>
    <w:lvl w:ilvl="2">
      <w:start w:val="1"/>
      <w:numFmt w:val="decimal"/>
      <w:lvlText w:val="4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59"/>
        </w:tabs>
        <w:ind w:left="459"/>
      </w:pPr>
      <w:rPr>
        <w:rFonts w:cs="Times New Roman"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  <w:sz w:val="20"/>
        <w:szCs w:val="20"/>
      </w:rPr>
    </w:lvl>
    <w:lvl w:ilvl="6">
      <w:start w:val="1"/>
      <w:numFmt w:val="decimal"/>
      <w:suff w:val="space"/>
      <w:lvlText w:val="%1.%2.%3.%4.%5.%6.%7."/>
      <w:lvlJc w:val="left"/>
      <w:rPr>
        <w:rFonts w:cs="Times New Roman" w:hint="default"/>
      </w:rPr>
    </w:lvl>
    <w:lvl w:ilvl="7">
      <w:start w:val="10992"/>
      <w:numFmt w:val="decimal"/>
      <w:lvlText w:val="%1.%2.%3.%4.%5.%6.%7.%8."/>
      <w:lvlJc w:val="left"/>
      <w:pPr>
        <w:tabs>
          <w:tab w:val="num" w:pos="6742"/>
        </w:tabs>
        <w:ind w:left="5806" w:hanging="1224"/>
      </w:pPr>
      <w:rPr>
        <w:rFonts w:cs="Times New Roman" w:hint="default"/>
      </w:rPr>
    </w:lvl>
    <w:lvl w:ilvl="8">
      <w:numFmt w:val="decimal"/>
      <w:lvlText w:val="%1.%2.%3.%4.%5.%6.%7.%8.%9."/>
      <w:lvlJc w:val="left"/>
      <w:pPr>
        <w:tabs>
          <w:tab w:val="num" w:pos="7102"/>
        </w:tabs>
        <w:ind w:left="6382" w:hanging="1440"/>
      </w:pPr>
      <w:rPr>
        <w:rFonts w:cs="Times New Roman" w:hint="default"/>
      </w:rPr>
    </w:lvl>
  </w:abstractNum>
  <w:abstractNum w:abstractNumId="41">
    <w:nsid w:val="38DE6B6F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93C60A1"/>
    <w:multiLevelType w:val="multilevel"/>
    <w:tmpl w:val="A7E6D19A"/>
    <w:lvl w:ilvl="0">
      <w:start w:val="1"/>
      <w:numFmt w:val="russianLower"/>
      <w:pStyle w:val="14"/>
      <w:lvlText w:val="%1)"/>
      <w:lvlJc w:val="left"/>
      <w:pPr>
        <w:ind w:left="284" w:hanging="284"/>
      </w:pPr>
      <w:rPr>
        <w:rFonts w:cs="Times New Roman" w:hint="default"/>
        <w:sz w:val="22"/>
        <w:szCs w:val="22"/>
      </w:rPr>
    </w:lvl>
    <w:lvl w:ilvl="1">
      <w:start w:val="1"/>
      <w:numFmt w:val="decimal"/>
      <w:pStyle w:val="22"/>
      <w:lvlText w:val="%2)"/>
      <w:lvlJc w:val="left"/>
      <w:pPr>
        <w:tabs>
          <w:tab w:val="num" w:pos="567"/>
        </w:tabs>
        <w:ind w:left="567" w:hanging="17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3">
    <w:nsid w:val="3D2A28AB"/>
    <w:multiLevelType w:val="hybridMultilevel"/>
    <w:tmpl w:val="BD4489D6"/>
    <w:lvl w:ilvl="0" w:tplc="B9940CAA">
      <w:start w:val="1"/>
      <w:numFmt w:val="decimal"/>
      <w:pStyle w:val="33"/>
      <w:lvlText w:val="%1."/>
      <w:lvlJc w:val="left"/>
      <w:pPr>
        <w:ind w:left="720" w:hanging="360"/>
      </w:pPr>
      <w:rPr>
        <w:rFonts w:cs="Times New Roman"/>
      </w:rPr>
    </w:lvl>
    <w:lvl w:ilvl="1" w:tplc="443ADF9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EC061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DEC9A9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4C04A9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9E63F6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8CE5FD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EAA313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E3CE5C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413252D3"/>
    <w:multiLevelType w:val="multilevel"/>
    <w:tmpl w:val="CBFAF4BC"/>
    <w:lvl w:ilvl="0">
      <w:start w:val="1"/>
      <w:numFmt w:val="decimal"/>
      <w:lvlText w:val="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5">
    <w:nsid w:val="41410CC8"/>
    <w:multiLevelType w:val="multilevel"/>
    <w:tmpl w:val="2CDC54A0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2E4104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7">
    <w:nsid w:val="49BD250D"/>
    <w:multiLevelType w:val="multilevel"/>
    <w:tmpl w:val="0D281EF4"/>
    <w:lvl w:ilvl="0">
      <w:start w:val="2"/>
      <w:numFmt w:val="bullet"/>
      <w:pStyle w:val="a1"/>
      <w:lvlText w:val="-"/>
      <w:lvlJc w:val="left"/>
      <w:pPr>
        <w:tabs>
          <w:tab w:val="num" w:pos="360"/>
        </w:tabs>
      </w:pPr>
      <w:rPr>
        <w:rFonts w:ascii="Times New Roman" w:eastAsia="Times New Roman" w:hAnsi="Times New Roman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B216F21"/>
    <w:multiLevelType w:val="multilevel"/>
    <w:tmpl w:val="1E8C29E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D03202F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0">
    <w:nsid w:val="505C2C28"/>
    <w:multiLevelType w:val="multilevel"/>
    <w:tmpl w:val="38240ED6"/>
    <w:lvl w:ilvl="0">
      <w:start w:val="1"/>
      <w:numFmt w:val="bullet"/>
      <w:pStyle w:val="a2"/>
      <w:lvlText w:val="­"/>
      <w:lvlJc w:val="left"/>
      <w:pPr>
        <w:tabs>
          <w:tab w:val="num" w:pos="1080"/>
        </w:tabs>
        <w:ind w:left="851" w:hanging="131"/>
      </w:pPr>
      <w:rPr>
        <w:rFonts w:ascii="Times New Roman" w:hAnsi="Times New Roman" w:hint="default"/>
      </w:rPr>
    </w:lvl>
    <w:lvl w:ilvl="1">
      <w:start w:val="1"/>
      <w:numFmt w:val="decimal"/>
      <w:pStyle w:val="a3"/>
      <w:lvlText w:val="%2)"/>
      <w:lvlJc w:val="left"/>
      <w:pPr>
        <w:tabs>
          <w:tab w:val="num" w:pos="2160"/>
        </w:tabs>
        <w:ind w:left="2160" w:hanging="1309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509D6A55"/>
    <w:multiLevelType w:val="multilevel"/>
    <w:tmpl w:val="AF5AB326"/>
    <w:lvl w:ilvl="0">
      <w:start w:val="1"/>
      <w:numFmt w:val="decimal"/>
      <w:lvlText w:val="1.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lvlText w:val="1.11.%2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2">
    <w:nsid w:val="537E40DD"/>
    <w:multiLevelType w:val="hybridMultilevel"/>
    <w:tmpl w:val="3846581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3">
    <w:nsid w:val="54F44BE4"/>
    <w:multiLevelType w:val="hybridMultilevel"/>
    <w:tmpl w:val="E2F09CA0"/>
    <w:lvl w:ilvl="0" w:tplc="325095DE">
      <w:start w:val="1"/>
      <w:numFmt w:val="decimal"/>
      <w:lvlText w:val="1.3.4.%1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5AEA0D16"/>
    <w:multiLevelType w:val="hybridMultilevel"/>
    <w:tmpl w:val="B9626D88"/>
    <w:lvl w:ilvl="0" w:tplc="A14682FC">
      <w:start w:val="1"/>
      <w:numFmt w:val="decimal"/>
      <w:lvlText w:val="1.%1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55">
    <w:nsid w:val="5C7422C8"/>
    <w:multiLevelType w:val="hybridMultilevel"/>
    <w:tmpl w:val="25F6B1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CBCDA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B2CFA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B8FAF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7CCA5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A70E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E7CEB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9A0B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40042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>
    <w:nsid w:val="5E6333F0"/>
    <w:multiLevelType w:val="hybridMultilevel"/>
    <w:tmpl w:val="F96665DA"/>
    <w:lvl w:ilvl="0" w:tplc="FF2A9FB0">
      <w:start w:val="1"/>
      <w:numFmt w:val="bullet"/>
      <w:pStyle w:val="4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702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A4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B4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E3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287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E4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CA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0FF6B3F"/>
    <w:multiLevelType w:val="multilevel"/>
    <w:tmpl w:val="62CCB0F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3DD6536"/>
    <w:multiLevelType w:val="hybridMultilevel"/>
    <w:tmpl w:val="0F12692E"/>
    <w:lvl w:ilvl="0" w:tplc="632E7C02">
      <w:start w:val="1"/>
      <w:numFmt w:val="decimal"/>
      <w:lvlText w:val="1.%1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>
    <w:nsid w:val="66661652"/>
    <w:multiLevelType w:val="hybridMultilevel"/>
    <w:tmpl w:val="0F12692E"/>
    <w:lvl w:ilvl="0" w:tplc="632E7C02">
      <w:start w:val="1"/>
      <w:numFmt w:val="decimal"/>
      <w:lvlText w:val="1.%1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695D52DF"/>
    <w:multiLevelType w:val="multilevel"/>
    <w:tmpl w:val="BE78BCF4"/>
    <w:lvl w:ilvl="0">
      <w:start w:val="1"/>
      <w:numFmt w:val="decimal"/>
      <w:pStyle w:val="34"/>
      <w:lvlText w:val="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lvlText w:val="1.3.%2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1">
    <w:nsid w:val="6AAF1501"/>
    <w:multiLevelType w:val="multilevel"/>
    <w:tmpl w:val="0B562098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CF30553"/>
    <w:multiLevelType w:val="multilevel"/>
    <w:tmpl w:val="E02215B4"/>
    <w:lvl w:ilvl="0">
      <w:start w:val="4"/>
      <w:numFmt w:val="decimal"/>
      <w:suff w:val="space"/>
      <w:lvlText w:val="%1."/>
      <w:lvlJc w:val="left"/>
      <w:pPr>
        <w:ind w:firstLine="5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3">
    <w:nsid w:val="6D2E5B50"/>
    <w:multiLevelType w:val="hybridMultilevel"/>
    <w:tmpl w:val="A2AC0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6D5C4468"/>
    <w:multiLevelType w:val="multilevel"/>
    <w:tmpl w:val="938CDEF0"/>
    <w:lvl w:ilvl="0">
      <w:start w:val="1"/>
      <w:numFmt w:val="russianLower"/>
      <w:pStyle w:val="15"/>
      <w:lvlText w:val="%1)"/>
      <w:lvlJc w:val="left"/>
      <w:pPr>
        <w:ind w:left="1069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23"/>
      <w:lvlText w:val="%2)"/>
      <w:lvlJc w:val="left"/>
      <w:pPr>
        <w:tabs>
          <w:tab w:val="num" w:pos="1559"/>
        </w:tabs>
        <w:ind w:left="1559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russianLower"/>
      <w:pStyle w:val="35"/>
      <w:lvlText w:val="%3)"/>
      <w:lvlJc w:val="left"/>
      <w:pPr>
        <w:tabs>
          <w:tab w:val="num" w:pos="1985"/>
        </w:tabs>
        <w:ind w:left="1985" w:hanging="426"/>
      </w:pPr>
      <w:rPr>
        <w:rFonts w:cs="Times New Roman" w:hint="default"/>
      </w:rPr>
    </w:lvl>
    <w:lvl w:ilvl="3">
      <w:start w:val="1"/>
      <w:numFmt w:val="decimal"/>
      <w:pStyle w:val="43"/>
      <w:lvlText w:val="%4)"/>
      <w:lvlJc w:val="left"/>
      <w:pPr>
        <w:tabs>
          <w:tab w:val="num" w:pos="0"/>
        </w:tabs>
      </w:pPr>
      <w:rPr>
        <w:rFonts w:ascii="Times New Roman" w:hAnsi="Times New Roman" w:cs="Times New Roman" w:hint="default"/>
        <w:sz w:val="24"/>
      </w:rPr>
    </w:lvl>
    <w:lvl w:ilvl="4">
      <w:start w:val="1"/>
      <w:numFmt w:val="russianLower"/>
      <w:lvlText w:val="%5)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cs="Times New Roman" w:hint="default"/>
      </w:rPr>
    </w:lvl>
  </w:abstractNum>
  <w:abstractNum w:abstractNumId="65">
    <w:nsid w:val="6F5C655F"/>
    <w:multiLevelType w:val="hybridMultilevel"/>
    <w:tmpl w:val="7D8E1E9C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6">
    <w:nsid w:val="71AA46E6"/>
    <w:multiLevelType w:val="hybridMultilevel"/>
    <w:tmpl w:val="6530824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7">
    <w:nsid w:val="722D04A4"/>
    <w:multiLevelType w:val="hybridMultilevel"/>
    <w:tmpl w:val="D7D4672E"/>
    <w:lvl w:ilvl="0" w:tplc="BBECF586">
      <w:start w:val="1"/>
      <w:numFmt w:val="decimal"/>
      <w:lvlText w:val="%1"/>
      <w:lvlJc w:val="left"/>
      <w:pPr>
        <w:ind w:left="77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8">
    <w:nsid w:val="73123903"/>
    <w:multiLevelType w:val="singleLevel"/>
    <w:tmpl w:val="AC46657E"/>
    <w:lvl w:ilvl="0">
      <w:start w:val="1"/>
      <w:numFmt w:val="bullet"/>
      <w:pStyle w:val="-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9">
    <w:nsid w:val="74216D1C"/>
    <w:multiLevelType w:val="multilevel"/>
    <w:tmpl w:val="CBFAF4BC"/>
    <w:lvl w:ilvl="0">
      <w:start w:val="1"/>
      <w:numFmt w:val="decimal"/>
      <w:lvlText w:val="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suff w:val="space"/>
      <w:lvlText w:val="%1.%2.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0">
    <w:nsid w:val="775E1ADF"/>
    <w:multiLevelType w:val="multilevel"/>
    <w:tmpl w:val="964087EE"/>
    <w:lvl w:ilvl="0">
      <w:start w:val="1"/>
      <w:numFmt w:val="russianUpper"/>
      <w:lvlText w:val="Приложение %1"/>
      <w:lvlJc w:val="left"/>
      <w:rPr>
        <w:rFonts w:cs="Times New Roman" w:hint="default"/>
        <w:caps w:val="0"/>
      </w:rPr>
    </w:lvl>
    <w:lvl w:ilvl="1">
      <w:start w:val="1"/>
      <w:numFmt w:val="decimal"/>
      <w:lvlText w:val="%1.%2"/>
      <w:lvlJc w:val="left"/>
      <w:rPr>
        <w:rFonts w:cs="Times New Roman" w:hint="default"/>
      </w:rPr>
    </w:lvl>
    <w:lvl w:ilvl="2">
      <w:start w:val="1"/>
      <w:numFmt w:val="decimal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"/>
      <w:lvlJc w:val="left"/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1">
    <w:nsid w:val="7B0B2485"/>
    <w:multiLevelType w:val="multilevel"/>
    <w:tmpl w:val="F02079B4"/>
    <w:lvl w:ilvl="0">
      <w:start w:val="1"/>
      <w:numFmt w:val="decimal"/>
      <w:lvlText w:val="%1"/>
      <w:lvlJc w:val="left"/>
      <w:pPr>
        <w:ind w:firstLine="57"/>
      </w:pPr>
      <w:rPr>
        <w:rFonts w:cs="Times New Roman" w:hint="default"/>
        <w:color w:val="auto"/>
      </w:rPr>
    </w:lvl>
    <w:lvl w:ilvl="1">
      <w:start w:val="1"/>
      <w:numFmt w:val="decimal"/>
      <w:lvlText w:val="12.%2"/>
      <w:lvlJc w:val="left"/>
      <w:pPr>
        <w:ind w:firstLine="5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firstLine="57"/>
      </w:pPr>
      <w:rPr>
        <w:rFonts w:cs="Times New Roman" w:hint="default"/>
      </w:rPr>
    </w:lvl>
    <w:lvl w:ilvl="3">
      <w:start w:val="1"/>
      <w:numFmt w:val="decimal"/>
      <w:suff w:val="space"/>
      <w:lvlText w:val="%1.%2.4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72">
    <w:nsid w:val="7DEF09E1"/>
    <w:multiLevelType w:val="hybridMultilevel"/>
    <w:tmpl w:val="4F747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29"/>
  </w:num>
  <w:num w:numId="9">
    <w:abstractNumId w:val="47"/>
  </w:num>
  <w:num w:numId="10">
    <w:abstractNumId w:val="43"/>
  </w:num>
  <w:num w:numId="11">
    <w:abstractNumId w:val="68"/>
  </w:num>
  <w:num w:numId="12">
    <w:abstractNumId w:val="50"/>
  </w:num>
  <w:num w:numId="13">
    <w:abstractNumId w:val="71"/>
  </w:num>
  <w:num w:numId="14">
    <w:abstractNumId w:val="60"/>
  </w:num>
  <w:num w:numId="15">
    <w:abstractNumId w:val="33"/>
  </w:num>
  <w:num w:numId="16">
    <w:abstractNumId w:val="62"/>
  </w:num>
  <w:num w:numId="17">
    <w:abstractNumId w:val="0"/>
  </w:num>
  <w:num w:numId="18">
    <w:abstractNumId w:val="39"/>
  </w:num>
  <w:num w:numId="19">
    <w:abstractNumId w:val="70"/>
  </w:num>
  <w:num w:numId="20">
    <w:abstractNumId w:val="27"/>
  </w:num>
  <w:num w:numId="21">
    <w:abstractNumId w:val="56"/>
  </w:num>
  <w:num w:numId="22">
    <w:abstractNumId w:val="13"/>
  </w:num>
  <w:num w:numId="23">
    <w:abstractNumId w:val="64"/>
  </w:num>
  <w:num w:numId="24">
    <w:abstractNumId w:val="42"/>
  </w:num>
  <w:num w:numId="25">
    <w:abstractNumId w:val="28"/>
  </w:num>
  <w:num w:numId="26">
    <w:abstractNumId w:val="8"/>
  </w:num>
  <w:num w:numId="27">
    <w:abstractNumId w:val="40"/>
  </w:num>
  <w:num w:numId="28">
    <w:abstractNumId w:val="32"/>
  </w:num>
  <w:num w:numId="29">
    <w:abstractNumId w:val="1"/>
  </w:num>
  <w:num w:numId="30">
    <w:abstractNumId w:val="21"/>
  </w:num>
  <w:num w:numId="31">
    <w:abstractNumId w:val="6"/>
  </w:num>
  <w:num w:numId="32">
    <w:abstractNumId w:val="70"/>
  </w:num>
  <w:num w:numId="33">
    <w:abstractNumId w:val="44"/>
  </w:num>
  <w:num w:numId="34">
    <w:abstractNumId w:val="17"/>
  </w:num>
  <w:num w:numId="35">
    <w:abstractNumId w:val="51"/>
  </w:num>
  <w:num w:numId="36">
    <w:abstractNumId w:val="3"/>
  </w:num>
  <w:num w:numId="37">
    <w:abstractNumId w:val="3"/>
  </w:num>
  <w:num w:numId="38">
    <w:abstractNumId w:val="37"/>
  </w:num>
  <w:num w:numId="39">
    <w:abstractNumId w:val="3"/>
  </w:num>
  <w:num w:numId="40">
    <w:abstractNumId w:val="54"/>
  </w:num>
  <w:num w:numId="41">
    <w:abstractNumId w:val="3"/>
  </w:num>
  <w:num w:numId="42">
    <w:abstractNumId w:val="58"/>
  </w:num>
  <w:num w:numId="43">
    <w:abstractNumId w:val="36"/>
  </w:num>
  <w:num w:numId="44">
    <w:abstractNumId w:val="53"/>
  </w:num>
  <w:num w:numId="45">
    <w:abstractNumId w:val="16"/>
  </w:num>
  <w:num w:numId="46">
    <w:abstractNumId w:val="38"/>
  </w:num>
  <w:num w:numId="47">
    <w:abstractNumId w:val="63"/>
  </w:num>
  <w:num w:numId="48">
    <w:abstractNumId w:val="69"/>
  </w:num>
  <w:num w:numId="49">
    <w:abstractNumId w:val="59"/>
  </w:num>
  <w:num w:numId="50">
    <w:abstractNumId w:val="14"/>
  </w:num>
  <w:num w:numId="51">
    <w:abstractNumId w:val="45"/>
  </w:num>
  <w:num w:numId="52">
    <w:abstractNumId w:val="23"/>
  </w:num>
  <w:num w:numId="53">
    <w:abstractNumId w:val="4"/>
  </w:num>
  <w:num w:numId="54">
    <w:abstractNumId w:val="57"/>
  </w:num>
  <w:num w:numId="55">
    <w:abstractNumId w:val="10"/>
  </w:num>
  <w:num w:numId="56">
    <w:abstractNumId w:val="34"/>
  </w:num>
  <w:num w:numId="57">
    <w:abstractNumId w:val="48"/>
  </w:num>
  <w:num w:numId="58">
    <w:abstractNumId w:val="61"/>
  </w:num>
  <w:num w:numId="59">
    <w:abstractNumId w:val="49"/>
  </w:num>
  <w:num w:numId="60">
    <w:abstractNumId w:val="11"/>
  </w:num>
  <w:num w:numId="61">
    <w:abstractNumId w:val="7"/>
  </w:num>
  <w:num w:numId="62">
    <w:abstractNumId w:val="0"/>
  </w:num>
  <w:num w:numId="63">
    <w:abstractNumId w:val="72"/>
  </w:num>
  <w:num w:numId="64">
    <w:abstractNumId w:val="0"/>
  </w:num>
  <w:num w:numId="65">
    <w:abstractNumId w:val="28"/>
  </w:num>
  <w:num w:numId="66">
    <w:abstractNumId w:val="0"/>
  </w:num>
  <w:num w:numId="67">
    <w:abstractNumId w:val="0"/>
  </w:num>
  <w:num w:numId="68">
    <w:abstractNumId w:val="67"/>
  </w:num>
  <w:num w:numId="69">
    <w:abstractNumId w:val="30"/>
  </w:num>
  <w:num w:numId="70">
    <w:abstractNumId w:val="0"/>
  </w:num>
  <w:num w:numId="71">
    <w:abstractNumId w:val="66"/>
  </w:num>
  <w:num w:numId="72">
    <w:abstractNumId w:val="52"/>
  </w:num>
  <w:num w:numId="73">
    <w:abstractNumId w:val="15"/>
  </w:num>
  <w:num w:numId="74">
    <w:abstractNumId w:val="25"/>
  </w:num>
  <w:num w:numId="75">
    <w:abstractNumId w:val="65"/>
  </w:num>
  <w:num w:numId="76">
    <w:abstractNumId w:val="20"/>
  </w:num>
  <w:num w:numId="77">
    <w:abstractNumId w:val="35"/>
  </w:num>
  <w:num w:numId="78">
    <w:abstractNumId w:val="12"/>
  </w:num>
  <w:num w:numId="79">
    <w:abstractNumId w:val="41"/>
  </w:num>
  <w:num w:numId="80">
    <w:abstractNumId w:val="24"/>
  </w:num>
  <w:num w:numId="81">
    <w:abstractNumId w:val="31"/>
  </w:num>
  <w:num w:numId="82">
    <w:abstractNumId w:val="5"/>
  </w:num>
  <w:num w:numId="83">
    <w:abstractNumId w:val="0"/>
  </w:num>
  <w:num w:numId="84">
    <w:abstractNumId w:val="18"/>
  </w:num>
  <w:num w:numId="85">
    <w:abstractNumId w:val="0"/>
  </w:num>
  <w:num w:numId="86">
    <w:abstractNumId w:val="19"/>
  </w:num>
  <w:num w:numId="87">
    <w:abstractNumId w:val="0"/>
  </w:num>
  <w:num w:numId="88">
    <w:abstractNumId w:val="9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22"/>
  </w:num>
  <w:num w:numId="94">
    <w:abstractNumId w:val="26"/>
  </w:num>
  <w:num w:numId="95">
    <w:abstractNumId w:val="55"/>
  </w:num>
  <w:num w:numId="96">
    <w:abstractNumId w:val="4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hideSpellingErrors/>
  <w:hideGrammaticalErrors/>
  <w:trackRevisions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04"/>
    <w:rsid w:val="00001032"/>
    <w:rsid w:val="00001DAF"/>
    <w:rsid w:val="000022B7"/>
    <w:rsid w:val="00002719"/>
    <w:rsid w:val="00002BC1"/>
    <w:rsid w:val="00004E03"/>
    <w:rsid w:val="000070DB"/>
    <w:rsid w:val="000112BF"/>
    <w:rsid w:val="0001188C"/>
    <w:rsid w:val="00011A44"/>
    <w:rsid w:val="000127E1"/>
    <w:rsid w:val="00015C80"/>
    <w:rsid w:val="00021000"/>
    <w:rsid w:val="00023204"/>
    <w:rsid w:val="0002420F"/>
    <w:rsid w:val="000243FE"/>
    <w:rsid w:val="00024489"/>
    <w:rsid w:val="00025CAE"/>
    <w:rsid w:val="000261FA"/>
    <w:rsid w:val="00026924"/>
    <w:rsid w:val="00026F85"/>
    <w:rsid w:val="00030642"/>
    <w:rsid w:val="00030E29"/>
    <w:rsid w:val="000366D4"/>
    <w:rsid w:val="000424D9"/>
    <w:rsid w:val="0004350E"/>
    <w:rsid w:val="00044DE3"/>
    <w:rsid w:val="00044F82"/>
    <w:rsid w:val="000458B5"/>
    <w:rsid w:val="00045B7D"/>
    <w:rsid w:val="0004690C"/>
    <w:rsid w:val="00046E6B"/>
    <w:rsid w:val="00047399"/>
    <w:rsid w:val="00047793"/>
    <w:rsid w:val="00051398"/>
    <w:rsid w:val="000521CC"/>
    <w:rsid w:val="000521D2"/>
    <w:rsid w:val="00052537"/>
    <w:rsid w:val="00054117"/>
    <w:rsid w:val="00057150"/>
    <w:rsid w:val="00061A93"/>
    <w:rsid w:val="00066CC3"/>
    <w:rsid w:val="00071F9F"/>
    <w:rsid w:val="000735F3"/>
    <w:rsid w:val="0007364F"/>
    <w:rsid w:val="000759E5"/>
    <w:rsid w:val="0008283B"/>
    <w:rsid w:val="000876AB"/>
    <w:rsid w:val="00087EF7"/>
    <w:rsid w:val="000905AB"/>
    <w:rsid w:val="00091F36"/>
    <w:rsid w:val="00094F87"/>
    <w:rsid w:val="00095EFA"/>
    <w:rsid w:val="00097A41"/>
    <w:rsid w:val="00097F9E"/>
    <w:rsid w:val="000A06C3"/>
    <w:rsid w:val="000A0BAB"/>
    <w:rsid w:val="000A2BE3"/>
    <w:rsid w:val="000A2C35"/>
    <w:rsid w:val="000A47D1"/>
    <w:rsid w:val="000A4D72"/>
    <w:rsid w:val="000A7CCC"/>
    <w:rsid w:val="000B095D"/>
    <w:rsid w:val="000B2532"/>
    <w:rsid w:val="000B3A50"/>
    <w:rsid w:val="000B4E26"/>
    <w:rsid w:val="000B5E63"/>
    <w:rsid w:val="000B65F1"/>
    <w:rsid w:val="000B6D36"/>
    <w:rsid w:val="000C003C"/>
    <w:rsid w:val="000C048F"/>
    <w:rsid w:val="000C0E2E"/>
    <w:rsid w:val="000C0EB0"/>
    <w:rsid w:val="000C231D"/>
    <w:rsid w:val="000C3C46"/>
    <w:rsid w:val="000C3D09"/>
    <w:rsid w:val="000C3EF0"/>
    <w:rsid w:val="000C4756"/>
    <w:rsid w:val="000C56C5"/>
    <w:rsid w:val="000C67D3"/>
    <w:rsid w:val="000C6936"/>
    <w:rsid w:val="000D073E"/>
    <w:rsid w:val="000D11E3"/>
    <w:rsid w:val="000D31A3"/>
    <w:rsid w:val="000D3E65"/>
    <w:rsid w:val="000D4ABD"/>
    <w:rsid w:val="000E0D3F"/>
    <w:rsid w:val="000E0EEB"/>
    <w:rsid w:val="000E130B"/>
    <w:rsid w:val="000E2640"/>
    <w:rsid w:val="000E2ED5"/>
    <w:rsid w:val="000E43B3"/>
    <w:rsid w:val="000E4D35"/>
    <w:rsid w:val="000E5158"/>
    <w:rsid w:val="000E543E"/>
    <w:rsid w:val="000F0D81"/>
    <w:rsid w:val="000F0D93"/>
    <w:rsid w:val="000F0E5A"/>
    <w:rsid w:val="000F1A4E"/>
    <w:rsid w:val="000F2628"/>
    <w:rsid w:val="000F2B27"/>
    <w:rsid w:val="000F3EB6"/>
    <w:rsid w:val="000F50B3"/>
    <w:rsid w:val="000F5D69"/>
    <w:rsid w:val="000F6E64"/>
    <w:rsid w:val="001021CE"/>
    <w:rsid w:val="00102C64"/>
    <w:rsid w:val="00103937"/>
    <w:rsid w:val="001055BA"/>
    <w:rsid w:val="001059CD"/>
    <w:rsid w:val="00111522"/>
    <w:rsid w:val="001123EA"/>
    <w:rsid w:val="001154AF"/>
    <w:rsid w:val="00115F66"/>
    <w:rsid w:val="00116D79"/>
    <w:rsid w:val="00117B69"/>
    <w:rsid w:val="00117FA7"/>
    <w:rsid w:val="00121BA8"/>
    <w:rsid w:val="00122254"/>
    <w:rsid w:val="0012488E"/>
    <w:rsid w:val="00126351"/>
    <w:rsid w:val="00126CDB"/>
    <w:rsid w:val="00132562"/>
    <w:rsid w:val="00133214"/>
    <w:rsid w:val="00135ED2"/>
    <w:rsid w:val="00141BD2"/>
    <w:rsid w:val="001424A0"/>
    <w:rsid w:val="00143B4B"/>
    <w:rsid w:val="001449FB"/>
    <w:rsid w:val="00145AAE"/>
    <w:rsid w:val="0014663C"/>
    <w:rsid w:val="001505C5"/>
    <w:rsid w:val="00151121"/>
    <w:rsid w:val="00151F61"/>
    <w:rsid w:val="00151F86"/>
    <w:rsid w:val="00152492"/>
    <w:rsid w:val="00152B69"/>
    <w:rsid w:val="00152FBE"/>
    <w:rsid w:val="0015304F"/>
    <w:rsid w:val="00153071"/>
    <w:rsid w:val="001540BF"/>
    <w:rsid w:val="00157E0E"/>
    <w:rsid w:val="0016085B"/>
    <w:rsid w:val="001619EA"/>
    <w:rsid w:val="0016251A"/>
    <w:rsid w:val="00162C8D"/>
    <w:rsid w:val="0016410C"/>
    <w:rsid w:val="00167010"/>
    <w:rsid w:val="001714FE"/>
    <w:rsid w:val="00171662"/>
    <w:rsid w:val="001746BC"/>
    <w:rsid w:val="00175D19"/>
    <w:rsid w:val="00176499"/>
    <w:rsid w:val="00176C57"/>
    <w:rsid w:val="00177312"/>
    <w:rsid w:val="0017772F"/>
    <w:rsid w:val="001809DF"/>
    <w:rsid w:val="00181DAC"/>
    <w:rsid w:val="00184CD4"/>
    <w:rsid w:val="00185183"/>
    <w:rsid w:val="0018543B"/>
    <w:rsid w:val="001863BB"/>
    <w:rsid w:val="00190468"/>
    <w:rsid w:val="0019197C"/>
    <w:rsid w:val="00192302"/>
    <w:rsid w:val="00193747"/>
    <w:rsid w:val="00193FB1"/>
    <w:rsid w:val="001960FA"/>
    <w:rsid w:val="00197C3D"/>
    <w:rsid w:val="001A1CB8"/>
    <w:rsid w:val="001A1ECF"/>
    <w:rsid w:val="001A2A26"/>
    <w:rsid w:val="001A650C"/>
    <w:rsid w:val="001A6B9C"/>
    <w:rsid w:val="001A775C"/>
    <w:rsid w:val="001B2C73"/>
    <w:rsid w:val="001B4A3B"/>
    <w:rsid w:val="001B53D4"/>
    <w:rsid w:val="001B75D8"/>
    <w:rsid w:val="001B790A"/>
    <w:rsid w:val="001C0A8F"/>
    <w:rsid w:val="001C2FBE"/>
    <w:rsid w:val="001C3A2A"/>
    <w:rsid w:val="001C4CE9"/>
    <w:rsid w:val="001C79FE"/>
    <w:rsid w:val="001D0140"/>
    <w:rsid w:val="001D0EE3"/>
    <w:rsid w:val="001D3412"/>
    <w:rsid w:val="001D4334"/>
    <w:rsid w:val="001D43D9"/>
    <w:rsid w:val="001E0191"/>
    <w:rsid w:val="001E0701"/>
    <w:rsid w:val="001E1A3F"/>
    <w:rsid w:val="001E46F9"/>
    <w:rsid w:val="001E7869"/>
    <w:rsid w:val="001F20BD"/>
    <w:rsid w:val="001F3583"/>
    <w:rsid w:val="001F3A38"/>
    <w:rsid w:val="001F4865"/>
    <w:rsid w:val="001F4E5A"/>
    <w:rsid w:val="001F5885"/>
    <w:rsid w:val="001F6AD2"/>
    <w:rsid w:val="001F7384"/>
    <w:rsid w:val="001F77B1"/>
    <w:rsid w:val="00202328"/>
    <w:rsid w:val="0020270E"/>
    <w:rsid w:val="00202EFF"/>
    <w:rsid w:val="00203726"/>
    <w:rsid w:val="002053A2"/>
    <w:rsid w:val="00205C23"/>
    <w:rsid w:val="00207E06"/>
    <w:rsid w:val="00211657"/>
    <w:rsid w:val="00211EFB"/>
    <w:rsid w:val="0021210E"/>
    <w:rsid w:val="00213380"/>
    <w:rsid w:val="002134E4"/>
    <w:rsid w:val="00215B1C"/>
    <w:rsid w:val="00215F97"/>
    <w:rsid w:val="002164B5"/>
    <w:rsid w:val="00216871"/>
    <w:rsid w:val="0021691C"/>
    <w:rsid w:val="00216D27"/>
    <w:rsid w:val="00216E2D"/>
    <w:rsid w:val="00217B9E"/>
    <w:rsid w:val="002209FD"/>
    <w:rsid w:val="002212B9"/>
    <w:rsid w:val="002224A3"/>
    <w:rsid w:val="00222B82"/>
    <w:rsid w:val="002235F7"/>
    <w:rsid w:val="00225E1C"/>
    <w:rsid w:val="0022736A"/>
    <w:rsid w:val="00227B33"/>
    <w:rsid w:val="0023041D"/>
    <w:rsid w:val="00230C33"/>
    <w:rsid w:val="00231BD9"/>
    <w:rsid w:val="002322F1"/>
    <w:rsid w:val="00232FF5"/>
    <w:rsid w:val="0023432F"/>
    <w:rsid w:val="002351A5"/>
    <w:rsid w:val="00236946"/>
    <w:rsid w:val="00236B34"/>
    <w:rsid w:val="00236BB9"/>
    <w:rsid w:val="00237234"/>
    <w:rsid w:val="00242BA6"/>
    <w:rsid w:val="00245B5B"/>
    <w:rsid w:val="00250505"/>
    <w:rsid w:val="00250DB2"/>
    <w:rsid w:val="00253839"/>
    <w:rsid w:val="00256FA8"/>
    <w:rsid w:val="00260649"/>
    <w:rsid w:val="00262876"/>
    <w:rsid w:val="00263930"/>
    <w:rsid w:val="00263C02"/>
    <w:rsid w:val="0026455B"/>
    <w:rsid w:val="00267E53"/>
    <w:rsid w:val="00270CA9"/>
    <w:rsid w:val="00270DFC"/>
    <w:rsid w:val="0027130D"/>
    <w:rsid w:val="002719DD"/>
    <w:rsid w:val="002738D9"/>
    <w:rsid w:val="00275135"/>
    <w:rsid w:val="00275EF6"/>
    <w:rsid w:val="00276E98"/>
    <w:rsid w:val="00277311"/>
    <w:rsid w:val="0027759D"/>
    <w:rsid w:val="0027795A"/>
    <w:rsid w:val="00281C30"/>
    <w:rsid w:val="00282654"/>
    <w:rsid w:val="00282BB9"/>
    <w:rsid w:val="00283B01"/>
    <w:rsid w:val="00285651"/>
    <w:rsid w:val="002861A9"/>
    <w:rsid w:val="0028644F"/>
    <w:rsid w:val="00286BF1"/>
    <w:rsid w:val="002874DF"/>
    <w:rsid w:val="00287B45"/>
    <w:rsid w:val="0029159B"/>
    <w:rsid w:val="0029237D"/>
    <w:rsid w:val="00293068"/>
    <w:rsid w:val="00294233"/>
    <w:rsid w:val="00294B52"/>
    <w:rsid w:val="002967DD"/>
    <w:rsid w:val="00297598"/>
    <w:rsid w:val="002A0990"/>
    <w:rsid w:val="002A2198"/>
    <w:rsid w:val="002A6808"/>
    <w:rsid w:val="002A73F4"/>
    <w:rsid w:val="002B0284"/>
    <w:rsid w:val="002B1059"/>
    <w:rsid w:val="002B1462"/>
    <w:rsid w:val="002B3816"/>
    <w:rsid w:val="002C1E59"/>
    <w:rsid w:val="002C20B4"/>
    <w:rsid w:val="002C2489"/>
    <w:rsid w:val="002C2BB7"/>
    <w:rsid w:val="002C4472"/>
    <w:rsid w:val="002C4C89"/>
    <w:rsid w:val="002C51D1"/>
    <w:rsid w:val="002C5A1F"/>
    <w:rsid w:val="002C618E"/>
    <w:rsid w:val="002C6454"/>
    <w:rsid w:val="002C6768"/>
    <w:rsid w:val="002D0C5D"/>
    <w:rsid w:val="002D31FD"/>
    <w:rsid w:val="002D4DEA"/>
    <w:rsid w:val="002D526F"/>
    <w:rsid w:val="002D5661"/>
    <w:rsid w:val="002D587A"/>
    <w:rsid w:val="002D60AD"/>
    <w:rsid w:val="002D685E"/>
    <w:rsid w:val="002D6A04"/>
    <w:rsid w:val="002D7468"/>
    <w:rsid w:val="002D785D"/>
    <w:rsid w:val="002D7EBA"/>
    <w:rsid w:val="002E032B"/>
    <w:rsid w:val="002E2A05"/>
    <w:rsid w:val="002E2AD7"/>
    <w:rsid w:val="002E544A"/>
    <w:rsid w:val="002E5704"/>
    <w:rsid w:val="002E6781"/>
    <w:rsid w:val="002E7955"/>
    <w:rsid w:val="002F0520"/>
    <w:rsid w:val="002F057C"/>
    <w:rsid w:val="002F15F9"/>
    <w:rsid w:val="002F2741"/>
    <w:rsid w:val="002F2E05"/>
    <w:rsid w:val="002F341C"/>
    <w:rsid w:val="002F3B55"/>
    <w:rsid w:val="002F4792"/>
    <w:rsid w:val="002F47E2"/>
    <w:rsid w:val="002F5C26"/>
    <w:rsid w:val="00301996"/>
    <w:rsid w:val="00301B5F"/>
    <w:rsid w:val="00305A66"/>
    <w:rsid w:val="00307F56"/>
    <w:rsid w:val="003108B1"/>
    <w:rsid w:val="00311C39"/>
    <w:rsid w:val="0031432E"/>
    <w:rsid w:val="00315FAC"/>
    <w:rsid w:val="0031685F"/>
    <w:rsid w:val="00322FD1"/>
    <w:rsid w:val="003230A1"/>
    <w:rsid w:val="0032472D"/>
    <w:rsid w:val="0032573F"/>
    <w:rsid w:val="00327C7A"/>
    <w:rsid w:val="003323A9"/>
    <w:rsid w:val="00333675"/>
    <w:rsid w:val="003344EB"/>
    <w:rsid w:val="0034134A"/>
    <w:rsid w:val="00342147"/>
    <w:rsid w:val="0034234D"/>
    <w:rsid w:val="00342393"/>
    <w:rsid w:val="003428DE"/>
    <w:rsid w:val="00342B88"/>
    <w:rsid w:val="00342D01"/>
    <w:rsid w:val="00342ED6"/>
    <w:rsid w:val="003434A8"/>
    <w:rsid w:val="003448C3"/>
    <w:rsid w:val="00344A08"/>
    <w:rsid w:val="00344BE8"/>
    <w:rsid w:val="003459F0"/>
    <w:rsid w:val="003470F6"/>
    <w:rsid w:val="00351A01"/>
    <w:rsid w:val="00352831"/>
    <w:rsid w:val="00355332"/>
    <w:rsid w:val="00360FBB"/>
    <w:rsid w:val="00361E72"/>
    <w:rsid w:val="003637DB"/>
    <w:rsid w:val="00363A2D"/>
    <w:rsid w:val="0036413F"/>
    <w:rsid w:val="00365F7C"/>
    <w:rsid w:val="00366965"/>
    <w:rsid w:val="00366D25"/>
    <w:rsid w:val="00367F10"/>
    <w:rsid w:val="00372742"/>
    <w:rsid w:val="003727D5"/>
    <w:rsid w:val="00374EFB"/>
    <w:rsid w:val="00375C86"/>
    <w:rsid w:val="0037710C"/>
    <w:rsid w:val="00377B11"/>
    <w:rsid w:val="00377E59"/>
    <w:rsid w:val="00380248"/>
    <w:rsid w:val="00381946"/>
    <w:rsid w:val="00382679"/>
    <w:rsid w:val="0038276D"/>
    <w:rsid w:val="00382B40"/>
    <w:rsid w:val="0038702C"/>
    <w:rsid w:val="00390E6A"/>
    <w:rsid w:val="003928FD"/>
    <w:rsid w:val="00392F7D"/>
    <w:rsid w:val="0039564E"/>
    <w:rsid w:val="00395E5F"/>
    <w:rsid w:val="00396B05"/>
    <w:rsid w:val="003A02A2"/>
    <w:rsid w:val="003A16BF"/>
    <w:rsid w:val="003A1794"/>
    <w:rsid w:val="003A3D66"/>
    <w:rsid w:val="003A43F8"/>
    <w:rsid w:val="003A51E6"/>
    <w:rsid w:val="003A64C1"/>
    <w:rsid w:val="003B0323"/>
    <w:rsid w:val="003B0E6F"/>
    <w:rsid w:val="003B2DDE"/>
    <w:rsid w:val="003B3677"/>
    <w:rsid w:val="003B5F39"/>
    <w:rsid w:val="003B72B2"/>
    <w:rsid w:val="003C1475"/>
    <w:rsid w:val="003C1DDD"/>
    <w:rsid w:val="003C57F6"/>
    <w:rsid w:val="003C60F3"/>
    <w:rsid w:val="003C6285"/>
    <w:rsid w:val="003C7A67"/>
    <w:rsid w:val="003D0073"/>
    <w:rsid w:val="003D10CF"/>
    <w:rsid w:val="003D3FEB"/>
    <w:rsid w:val="003D4D47"/>
    <w:rsid w:val="003D794F"/>
    <w:rsid w:val="003E104E"/>
    <w:rsid w:val="003E18A9"/>
    <w:rsid w:val="003E2E0D"/>
    <w:rsid w:val="003E2E1F"/>
    <w:rsid w:val="003E6707"/>
    <w:rsid w:val="003F1A90"/>
    <w:rsid w:val="003F1D43"/>
    <w:rsid w:val="003F289E"/>
    <w:rsid w:val="003F43B4"/>
    <w:rsid w:val="003F4AE9"/>
    <w:rsid w:val="003F51AC"/>
    <w:rsid w:val="003F52D5"/>
    <w:rsid w:val="003F65F2"/>
    <w:rsid w:val="003F68B0"/>
    <w:rsid w:val="003F7794"/>
    <w:rsid w:val="0040043A"/>
    <w:rsid w:val="00403B1D"/>
    <w:rsid w:val="00404D4D"/>
    <w:rsid w:val="00404E16"/>
    <w:rsid w:val="00406D7C"/>
    <w:rsid w:val="00407567"/>
    <w:rsid w:val="00410EEE"/>
    <w:rsid w:val="00411CA8"/>
    <w:rsid w:val="004120E2"/>
    <w:rsid w:val="004124B0"/>
    <w:rsid w:val="00412873"/>
    <w:rsid w:val="0041290C"/>
    <w:rsid w:val="00412F91"/>
    <w:rsid w:val="00414BC9"/>
    <w:rsid w:val="00415717"/>
    <w:rsid w:val="00417BFE"/>
    <w:rsid w:val="004213A7"/>
    <w:rsid w:val="00421B93"/>
    <w:rsid w:val="00422556"/>
    <w:rsid w:val="00423B61"/>
    <w:rsid w:val="00424D6B"/>
    <w:rsid w:val="00427E02"/>
    <w:rsid w:val="0043158C"/>
    <w:rsid w:val="00431997"/>
    <w:rsid w:val="00431DD0"/>
    <w:rsid w:val="00433531"/>
    <w:rsid w:val="00433D42"/>
    <w:rsid w:val="00433F1D"/>
    <w:rsid w:val="004365C1"/>
    <w:rsid w:val="004432BA"/>
    <w:rsid w:val="00443A12"/>
    <w:rsid w:val="00443DDF"/>
    <w:rsid w:val="00444218"/>
    <w:rsid w:val="00447CF8"/>
    <w:rsid w:val="00455094"/>
    <w:rsid w:val="00455C50"/>
    <w:rsid w:val="00455CAD"/>
    <w:rsid w:val="00460D86"/>
    <w:rsid w:val="0046356A"/>
    <w:rsid w:val="00465326"/>
    <w:rsid w:val="00465850"/>
    <w:rsid w:val="004673A6"/>
    <w:rsid w:val="004713BE"/>
    <w:rsid w:val="004717A4"/>
    <w:rsid w:val="004733C0"/>
    <w:rsid w:val="00474F81"/>
    <w:rsid w:val="00480AD0"/>
    <w:rsid w:val="004813C2"/>
    <w:rsid w:val="00482125"/>
    <w:rsid w:val="004837BD"/>
    <w:rsid w:val="00484B23"/>
    <w:rsid w:val="00485468"/>
    <w:rsid w:val="00485D1C"/>
    <w:rsid w:val="00485E9A"/>
    <w:rsid w:val="0049282D"/>
    <w:rsid w:val="00495621"/>
    <w:rsid w:val="00495ED1"/>
    <w:rsid w:val="00496DD9"/>
    <w:rsid w:val="00497609"/>
    <w:rsid w:val="004978FD"/>
    <w:rsid w:val="004A0F2E"/>
    <w:rsid w:val="004A30DA"/>
    <w:rsid w:val="004A331A"/>
    <w:rsid w:val="004A37BF"/>
    <w:rsid w:val="004A3A7E"/>
    <w:rsid w:val="004A3BE6"/>
    <w:rsid w:val="004A6A73"/>
    <w:rsid w:val="004A6E1C"/>
    <w:rsid w:val="004A766F"/>
    <w:rsid w:val="004B0CD3"/>
    <w:rsid w:val="004B3F38"/>
    <w:rsid w:val="004C0DD1"/>
    <w:rsid w:val="004C1269"/>
    <w:rsid w:val="004C1A74"/>
    <w:rsid w:val="004C29CC"/>
    <w:rsid w:val="004C4E56"/>
    <w:rsid w:val="004C5C06"/>
    <w:rsid w:val="004D071E"/>
    <w:rsid w:val="004D1192"/>
    <w:rsid w:val="004D1436"/>
    <w:rsid w:val="004D2A75"/>
    <w:rsid w:val="004D3310"/>
    <w:rsid w:val="004D3979"/>
    <w:rsid w:val="004D5170"/>
    <w:rsid w:val="004D5F79"/>
    <w:rsid w:val="004D6120"/>
    <w:rsid w:val="004E018A"/>
    <w:rsid w:val="004E2927"/>
    <w:rsid w:val="004E4EFC"/>
    <w:rsid w:val="004E687B"/>
    <w:rsid w:val="004E737F"/>
    <w:rsid w:val="004F09F3"/>
    <w:rsid w:val="004F1CDC"/>
    <w:rsid w:val="004F2A41"/>
    <w:rsid w:val="004F2B10"/>
    <w:rsid w:val="004F4BE0"/>
    <w:rsid w:val="004F4D99"/>
    <w:rsid w:val="004F5CE8"/>
    <w:rsid w:val="004F5F78"/>
    <w:rsid w:val="004F65B9"/>
    <w:rsid w:val="00500F38"/>
    <w:rsid w:val="005034BC"/>
    <w:rsid w:val="005038F5"/>
    <w:rsid w:val="005053F4"/>
    <w:rsid w:val="005059FB"/>
    <w:rsid w:val="00505E7B"/>
    <w:rsid w:val="0051096E"/>
    <w:rsid w:val="0051192F"/>
    <w:rsid w:val="005145EB"/>
    <w:rsid w:val="005173A8"/>
    <w:rsid w:val="00520DAD"/>
    <w:rsid w:val="00522345"/>
    <w:rsid w:val="0052344A"/>
    <w:rsid w:val="00523F14"/>
    <w:rsid w:val="00524406"/>
    <w:rsid w:val="00525D88"/>
    <w:rsid w:val="0052762A"/>
    <w:rsid w:val="005300E8"/>
    <w:rsid w:val="00531346"/>
    <w:rsid w:val="00531431"/>
    <w:rsid w:val="00531A6A"/>
    <w:rsid w:val="00531B7B"/>
    <w:rsid w:val="0053321D"/>
    <w:rsid w:val="00533AA9"/>
    <w:rsid w:val="00533DA3"/>
    <w:rsid w:val="00536229"/>
    <w:rsid w:val="0054114B"/>
    <w:rsid w:val="00541E95"/>
    <w:rsid w:val="00543F09"/>
    <w:rsid w:val="0054431F"/>
    <w:rsid w:val="00545803"/>
    <w:rsid w:val="0055085C"/>
    <w:rsid w:val="005510E6"/>
    <w:rsid w:val="0055184C"/>
    <w:rsid w:val="00551A28"/>
    <w:rsid w:val="0055401E"/>
    <w:rsid w:val="00556E08"/>
    <w:rsid w:val="00557C05"/>
    <w:rsid w:val="00560AC7"/>
    <w:rsid w:val="00560DB1"/>
    <w:rsid w:val="0056440F"/>
    <w:rsid w:val="00566F57"/>
    <w:rsid w:val="005674CA"/>
    <w:rsid w:val="005677EC"/>
    <w:rsid w:val="00570543"/>
    <w:rsid w:val="0057224C"/>
    <w:rsid w:val="005726F9"/>
    <w:rsid w:val="0057306F"/>
    <w:rsid w:val="00573A8D"/>
    <w:rsid w:val="00575623"/>
    <w:rsid w:val="00575A58"/>
    <w:rsid w:val="00575E10"/>
    <w:rsid w:val="005768BD"/>
    <w:rsid w:val="00577D5E"/>
    <w:rsid w:val="00577E76"/>
    <w:rsid w:val="00580BB0"/>
    <w:rsid w:val="00583CBC"/>
    <w:rsid w:val="00584201"/>
    <w:rsid w:val="005853A7"/>
    <w:rsid w:val="005873EF"/>
    <w:rsid w:val="005911CA"/>
    <w:rsid w:val="0059323E"/>
    <w:rsid w:val="00595684"/>
    <w:rsid w:val="00595B5D"/>
    <w:rsid w:val="005964AA"/>
    <w:rsid w:val="005966FB"/>
    <w:rsid w:val="00597AF9"/>
    <w:rsid w:val="00597FFA"/>
    <w:rsid w:val="005A1990"/>
    <w:rsid w:val="005A1F69"/>
    <w:rsid w:val="005A43F2"/>
    <w:rsid w:val="005A4D32"/>
    <w:rsid w:val="005A72BD"/>
    <w:rsid w:val="005B0BE6"/>
    <w:rsid w:val="005B179E"/>
    <w:rsid w:val="005B5CD2"/>
    <w:rsid w:val="005B717A"/>
    <w:rsid w:val="005B7E47"/>
    <w:rsid w:val="005C0558"/>
    <w:rsid w:val="005C316B"/>
    <w:rsid w:val="005C583D"/>
    <w:rsid w:val="005C5FEF"/>
    <w:rsid w:val="005D0A40"/>
    <w:rsid w:val="005D0E84"/>
    <w:rsid w:val="005D31F7"/>
    <w:rsid w:val="005D3863"/>
    <w:rsid w:val="005D4240"/>
    <w:rsid w:val="005D5D1D"/>
    <w:rsid w:val="005D623B"/>
    <w:rsid w:val="005E0D98"/>
    <w:rsid w:val="005E2C71"/>
    <w:rsid w:val="005E3599"/>
    <w:rsid w:val="005E6089"/>
    <w:rsid w:val="005E6893"/>
    <w:rsid w:val="005F3B40"/>
    <w:rsid w:val="005F4B76"/>
    <w:rsid w:val="005F52A1"/>
    <w:rsid w:val="005F6574"/>
    <w:rsid w:val="005F6847"/>
    <w:rsid w:val="005F7103"/>
    <w:rsid w:val="005F7327"/>
    <w:rsid w:val="005F793B"/>
    <w:rsid w:val="00600E36"/>
    <w:rsid w:val="00601FAA"/>
    <w:rsid w:val="0060262F"/>
    <w:rsid w:val="006034CF"/>
    <w:rsid w:val="00603B65"/>
    <w:rsid w:val="00603C51"/>
    <w:rsid w:val="00603DEA"/>
    <w:rsid w:val="00604F8A"/>
    <w:rsid w:val="00605A80"/>
    <w:rsid w:val="00605D55"/>
    <w:rsid w:val="00607AC6"/>
    <w:rsid w:val="00607D79"/>
    <w:rsid w:val="0061004C"/>
    <w:rsid w:val="00610565"/>
    <w:rsid w:val="00610803"/>
    <w:rsid w:val="0061728F"/>
    <w:rsid w:val="00617830"/>
    <w:rsid w:val="0062173F"/>
    <w:rsid w:val="00621C51"/>
    <w:rsid w:val="00624725"/>
    <w:rsid w:val="0062665C"/>
    <w:rsid w:val="00630902"/>
    <w:rsid w:val="00630B2E"/>
    <w:rsid w:val="00630F2E"/>
    <w:rsid w:val="006323EB"/>
    <w:rsid w:val="00632755"/>
    <w:rsid w:val="00632921"/>
    <w:rsid w:val="00633196"/>
    <w:rsid w:val="006356A6"/>
    <w:rsid w:val="00635C68"/>
    <w:rsid w:val="0063698C"/>
    <w:rsid w:val="00641214"/>
    <w:rsid w:val="00641FB5"/>
    <w:rsid w:val="0064369D"/>
    <w:rsid w:val="0064387E"/>
    <w:rsid w:val="00644171"/>
    <w:rsid w:val="00644C1D"/>
    <w:rsid w:val="006462AC"/>
    <w:rsid w:val="0064742F"/>
    <w:rsid w:val="00647C4F"/>
    <w:rsid w:val="006507F7"/>
    <w:rsid w:val="00653695"/>
    <w:rsid w:val="00654DB2"/>
    <w:rsid w:val="006555D8"/>
    <w:rsid w:val="00656170"/>
    <w:rsid w:val="00657E7D"/>
    <w:rsid w:val="006604C9"/>
    <w:rsid w:val="00662E7A"/>
    <w:rsid w:val="006636C1"/>
    <w:rsid w:val="00664CB6"/>
    <w:rsid w:val="00671301"/>
    <w:rsid w:val="00671514"/>
    <w:rsid w:val="00671D97"/>
    <w:rsid w:val="0067526A"/>
    <w:rsid w:val="0067538E"/>
    <w:rsid w:val="0067548C"/>
    <w:rsid w:val="0067633F"/>
    <w:rsid w:val="0067695A"/>
    <w:rsid w:val="00676F09"/>
    <w:rsid w:val="00676FC3"/>
    <w:rsid w:val="006777DF"/>
    <w:rsid w:val="00681BFE"/>
    <w:rsid w:val="00682B3C"/>
    <w:rsid w:val="00686EDE"/>
    <w:rsid w:val="0068706E"/>
    <w:rsid w:val="00687AE7"/>
    <w:rsid w:val="00690101"/>
    <w:rsid w:val="0069038F"/>
    <w:rsid w:val="00691D51"/>
    <w:rsid w:val="0069280D"/>
    <w:rsid w:val="00692AD6"/>
    <w:rsid w:val="0069361A"/>
    <w:rsid w:val="00693621"/>
    <w:rsid w:val="00693B15"/>
    <w:rsid w:val="00694118"/>
    <w:rsid w:val="006947BF"/>
    <w:rsid w:val="00694B79"/>
    <w:rsid w:val="00695D17"/>
    <w:rsid w:val="00697F9A"/>
    <w:rsid w:val="006A3E8B"/>
    <w:rsid w:val="006A4AED"/>
    <w:rsid w:val="006A55DF"/>
    <w:rsid w:val="006A6899"/>
    <w:rsid w:val="006A6A60"/>
    <w:rsid w:val="006A6F8E"/>
    <w:rsid w:val="006B38CF"/>
    <w:rsid w:val="006B3EA3"/>
    <w:rsid w:val="006B5799"/>
    <w:rsid w:val="006C0985"/>
    <w:rsid w:val="006C3482"/>
    <w:rsid w:val="006C4757"/>
    <w:rsid w:val="006C56F8"/>
    <w:rsid w:val="006C5821"/>
    <w:rsid w:val="006C5F50"/>
    <w:rsid w:val="006C6303"/>
    <w:rsid w:val="006C6FC4"/>
    <w:rsid w:val="006D1EFD"/>
    <w:rsid w:val="006D6B4B"/>
    <w:rsid w:val="006D74A8"/>
    <w:rsid w:val="006D7F61"/>
    <w:rsid w:val="006E08D0"/>
    <w:rsid w:val="006E236B"/>
    <w:rsid w:val="006E3450"/>
    <w:rsid w:val="006E3EB3"/>
    <w:rsid w:val="006E64AB"/>
    <w:rsid w:val="006E7E1F"/>
    <w:rsid w:val="006E7F9C"/>
    <w:rsid w:val="006F179D"/>
    <w:rsid w:val="006F214D"/>
    <w:rsid w:val="006F2CD3"/>
    <w:rsid w:val="006F3996"/>
    <w:rsid w:val="006F3DBA"/>
    <w:rsid w:val="006F417E"/>
    <w:rsid w:val="00700049"/>
    <w:rsid w:val="007003DF"/>
    <w:rsid w:val="007005BD"/>
    <w:rsid w:val="0070481B"/>
    <w:rsid w:val="00705F46"/>
    <w:rsid w:val="0070659D"/>
    <w:rsid w:val="00707A3F"/>
    <w:rsid w:val="00710730"/>
    <w:rsid w:val="007124A8"/>
    <w:rsid w:val="00712A3E"/>
    <w:rsid w:val="00713C63"/>
    <w:rsid w:val="00713C8A"/>
    <w:rsid w:val="00713CC0"/>
    <w:rsid w:val="00713F3D"/>
    <w:rsid w:val="00715FF1"/>
    <w:rsid w:val="00716A96"/>
    <w:rsid w:val="007171BC"/>
    <w:rsid w:val="00717693"/>
    <w:rsid w:val="0072204A"/>
    <w:rsid w:val="007229DD"/>
    <w:rsid w:val="0072391B"/>
    <w:rsid w:val="007262C6"/>
    <w:rsid w:val="00730090"/>
    <w:rsid w:val="007300EC"/>
    <w:rsid w:val="00730493"/>
    <w:rsid w:val="007316C0"/>
    <w:rsid w:val="00734BB6"/>
    <w:rsid w:val="00734CB3"/>
    <w:rsid w:val="00737272"/>
    <w:rsid w:val="00740D93"/>
    <w:rsid w:val="00741A02"/>
    <w:rsid w:val="00742C62"/>
    <w:rsid w:val="0074349A"/>
    <w:rsid w:val="00746E5D"/>
    <w:rsid w:val="00747ADD"/>
    <w:rsid w:val="00752893"/>
    <w:rsid w:val="00753181"/>
    <w:rsid w:val="007533FE"/>
    <w:rsid w:val="00753813"/>
    <w:rsid w:val="00754FA2"/>
    <w:rsid w:val="00755C58"/>
    <w:rsid w:val="00755E7E"/>
    <w:rsid w:val="007617DF"/>
    <w:rsid w:val="0076185E"/>
    <w:rsid w:val="00761E46"/>
    <w:rsid w:val="00765A1F"/>
    <w:rsid w:val="00765E8E"/>
    <w:rsid w:val="007664CD"/>
    <w:rsid w:val="007667FA"/>
    <w:rsid w:val="00767E81"/>
    <w:rsid w:val="00770D83"/>
    <w:rsid w:val="00771CD8"/>
    <w:rsid w:val="007722AF"/>
    <w:rsid w:val="00772367"/>
    <w:rsid w:val="00773728"/>
    <w:rsid w:val="0077409D"/>
    <w:rsid w:val="0077551D"/>
    <w:rsid w:val="00777887"/>
    <w:rsid w:val="00780D7A"/>
    <w:rsid w:val="00780F47"/>
    <w:rsid w:val="00782EC9"/>
    <w:rsid w:val="00784D0B"/>
    <w:rsid w:val="0078580E"/>
    <w:rsid w:val="00785AB5"/>
    <w:rsid w:val="0078641E"/>
    <w:rsid w:val="007869C0"/>
    <w:rsid w:val="007869E1"/>
    <w:rsid w:val="007902DA"/>
    <w:rsid w:val="00790CE3"/>
    <w:rsid w:val="00792547"/>
    <w:rsid w:val="007926CF"/>
    <w:rsid w:val="00793C42"/>
    <w:rsid w:val="00794ADA"/>
    <w:rsid w:val="00794C26"/>
    <w:rsid w:val="00794ECB"/>
    <w:rsid w:val="007963CB"/>
    <w:rsid w:val="007A0336"/>
    <w:rsid w:val="007A1C2C"/>
    <w:rsid w:val="007A278C"/>
    <w:rsid w:val="007A2BAA"/>
    <w:rsid w:val="007A3C72"/>
    <w:rsid w:val="007A66AB"/>
    <w:rsid w:val="007A6F25"/>
    <w:rsid w:val="007A6F62"/>
    <w:rsid w:val="007B16E1"/>
    <w:rsid w:val="007B1C5C"/>
    <w:rsid w:val="007B3785"/>
    <w:rsid w:val="007B37A0"/>
    <w:rsid w:val="007B4BCB"/>
    <w:rsid w:val="007C03D7"/>
    <w:rsid w:val="007C1C33"/>
    <w:rsid w:val="007C27E2"/>
    <w:rsid w:val="007C4737"/>
    <w:rsid w:val="007C69E7"/>
    <w:rsid w:val="007C79D7"/>
    <w:rsid w:val="007D1081"/>
    <w:rsid w:val="007D1B96"/>
    <w:rsid w:val="007D22A2"/>
    <w:rsid w:val="007D28B1"/>
    <w:rsid w:val="007D28F6"/>
    <w:rsid w:val="007D34F9"/>
    <w:rsid w:val="007D350F"/>
    <w:rsid w:val="007D3D62"/>
    <w:rsid w:val="007D5149"/>
    <w:rsid w:val="007D5BB8"/>
    <w:rsid w:val="007D6C90"/>
    <w:rsid w:val="007E0FAA"/>
    <w:rsid w:val="007E4C2A"/>
    <w:rsid w:val="007E4F1C"/>
    <w:rsid w:val="007E588C"/>
    <w:rsid w:val="007E60F0"/>
    <w:rsid w:val="007E65F3"/>
    <w:rsid w:val="007E7C06"/>
    <w:rsid w:val="007F00A0"/>
    <w:rsid w:val="007F0826"/>
    <w:rsid w:val="007F12A8"/>
    <w:rsid w:val="007F366E"/>
    <w:rsid w:val="007F4105"/>
    <w:rsid w:val="007F420D"/>
    <w:rsid w:val="007F66D8"/>
    <w:rsid w:val="0080141A"/>
    <w:rsid w:val="00801DBC"/>
    <w:rsid w:val="008023C0"/>
    <w:rsid w:val="00804143"/>
    <w:rsid w:val="008048E0"/>
    <w:rsid w:val="00805427"/>
    <w:rsid w:val="0080609A"/>
    <w:rsid w:val="008068D5"/>
    <w:rsid w:val="00806CC0"/>
    <w:rsid w:val="00810387"/>
    <w:rsid w:val="0081095F"/>
    <w:rsid w:val="0081149A"/>
    <w:rsid w:val="00813852"/>
    <w:rsid w:val="0081673C"/>
    <w:rsid w:val="00820B7A"/>
    <w:rsid w:val="00824145"/>
    <w:rsid w:val="00824F22"/>
    <w:rsid w:val="0082646B"/>
    <w:rsid w:val="0083122F"/>
    <w:rsid w:val="00831354"/>
    <w:rsid w:val="00831D57"/>
    <w:rsid w:val="00832334"/>
    <w:rsid w:val="00832DFC"/>
    <w:rsid w:val="0083352F"/>
    <w:rsid w:val="00834C75"/>
    <w:rsid w:val="00835A3B"/>
    <w:rsid w:val="00840D84"/>
    <w:rsid w:val="00842FE2"/>
    <w:rsid w:val="0084329D"/>
    <w:rsid w:val="008457C9"/>
    <w:rsid w:val="008472D0"/>
    <w:rsid w:val="00847BB9"/>
    <w:rsid w:val="00850B37"/>
    <w:rsid w:val="008515CA"/>
    <w:rsid w:val="00854007"/>
    <w:rsid w:val="00854C0A"/>
    <w:rsid w:val="00857D8F"/>
    <w:rsid w:val="008607D5"/>
    <w:rsid w:val="0086148E"/>
    <w:rsid w:val="00861B2B"/>
    <w:rsid w:val="00863957"/>
    <w:rsid w:val="00863A6A"/>
    <w:rsid w:val="00864540"/>
    <w:rsid w:val="00865789"/>
    <w:rsid w:val="00870A57"/>
    <w:rsid w:val="00871C10"/>
    <w:rsid w:val="00872EBB"/>
    <w:rsid w:val="0087333A"/>
    <w:rsid w:val="00873D82"/>
    <w:rsid w:val="008753B9"/>
    <w:rsid w:val="00876CF1"/>
    <w:rsid w:val="00876DCF"/>
    <w:rsid w:val="00877006"/>
    <w:rsid w:val="0088258A"/>
    <w:rsid w:val="008830C3"/>
    <w:rsid w:val="00883D19"/>
    <w:rsid w:val="00883F61"/>
    <w:rsid w:val="00887A43"/>
    <w:rsid w:val="00891F34"/>
    <w:rsid w:val="00893670"/>
    <w:rsid w:val="00894CF2"/>
    <w:rsid w:val="00896829"/>
    <w:rsid w:val="008974D1"/>
    <w:rsid w:val="008A07A1"/>
    <w:rsid w:val="008A0F77"/>
    <w:rsid w:val="008A2DB2"/>
    <w:rsid w:val="008A313C"/>
    <w:rsid w:val="008A57F8"/>
    <w:rsid w:val="008A7A44"/>
    <w:rsid w:val="008A7ED3"/>
    <w:rsid w:val="008B08D6"/>
    <w:rsid w:val="008B0E81"/>
    <w:rsid w:val="008B0ED3"/>
    <w:rsid w:val="008B2C56"/>
    <w:rsid w:val="008B3C50"/>
    <w:rsid w:val="008B3E43"/>
    <w:rsid w:val="008B3F88"/>
    <w:rsid w:val="008B59E3"/>
    <w:rsid w:val="008B7611"/>
    <w:rsid w:val="008C1251"/>
    <w:rsid w:val="008C13AF"/>
    <w:rsid w:val="008C1B67"/>
    <w:rsid w:val="008C3537"/>
    <w:rsid w:val="008C4581"/>
    <w:rsid w:val="008C6E59"/>
    <w:rsid w:val="008D4B12"/>
    <w:rsid w:val="008D6FF0"/>
    <w:rsid w:val="008E01DE"/>
    <w:rsid w:val="008E0279"/>
    <w:rsid w:val="008E2A4C"/>
    <w:rsid w:val="008E3FE7"/>
    <w:rsid w:val="008E42A1"/>
    <w:rsid w:val="008E42DC"/>
    <w:rsid w:val="008E4EBF"/>
    <w:rsid w:val="008F03A5"/>
    <w:rsid w:val="008F152B"/>
    <w:rsid w:val="008F4364"/>
    <w:rsid w:val="008F5C41"/>
    <w:rsid w:val="008F5E86"/>
    <w:rsid w:val="008F66DB"/>
    <w:rsid w:val="008F7105"/>
    <w:rsid w:val="009033BC"/>
    <w:rsid w:val="009041D6"/>
    <w:rsid w:val="0090461D"/>
    <w:rsid w:val="00904CDA"/>
    <w:rsid w:val="009069DB"/>
    <w:rsid w:val="00907993"/>
    <w:rsid w:val="00912DDB"/>
    <w:rsid w:val="009132E7"/>
    <w:rsid w:val="00913896"/>
    <w:rsid w:val="0091609F"/>
    <w:rsid w:val="00917FD4"/>
    <w:rsid w:val="00920B9D"/>
    <w:rsid w:val="009218D6"/>
    <w:rsid w:val="00924C5C"/>
    <w:rsid w:val="00925073"/>
    <w:rsid w:val="0092602B"/>
    <w:rsid w:val="00927B03"/>
    <w:rsid w:val="00927E5F"/>
    <w:rsid w:val="00931C24"/>
    <w:rsid w:val="009331C2"/>
    <w:rsid w:val="009340BA"/>
    <w:rsid w:val="0093441A"/>
    <w:rsid w:val="00934D54"/>
    <w:rsid w:val="00935FA6"/>
    <w:rsid w:val="00941F9B"/>
    <w:rsid w:val="00942ECF"/>
    <w:rsid w:val="00943351"/>
    <w:rsid w:val="00944F41"/>
    <w:rsid w:val="00945979"/>
    <w:rsid w:val="00946777"/>
    <w:rsid w:val="0094773E"/>
    <w:rsid w:val="009500EA"/>
    <w:rsid w:val="009503CF"/>
    <w:rsid w:val="00952838"/>
    <w:rsid w:val="0095297B"/>
    <w:rsid w:val="00953058"/>
    <w:rsid w:val="00954AF6"/>
    <w:rsid w:val="00960013"/>
    <w:rsid w:val="00960783"/>
    <w:rsid w:val="0096188D"/>
    <w:rsid w:val="009642E2"/>
    <w:rsid w:val="009668D6"/>
    <w:rsid w:val="009704A8"/>
    <w:rsid w:val="00973404"/>
    <w:rsid w:val="009738FB"/>
    <w:rsid w:val="00977A30"/>
    <w:rsid w:val="0098095B"/>
    <w:rsid w:val="00980ABE"/>
    <w:rsid w:val="0098234D"/>
    <w:rsid w:val="00985A80"/>
    <w:rsid w:val="009870B8"/>
    <w:rsid w:val="0099003A"/>
    <w:rsid w:val="009907DB"/>
    <w:rsid w:val="00995925"/>
    <w:rsid w:val="00995D47"/>
    <w:rsid w:val="00995F62"/>
    <w:rsid w:val="00995FAF"/>
    <w:rsid w:val="009A0ECC"/>
    <w:rsid w:val="009A1594"/>
    <w:rsid w:val="009A31BC"/>
    <w:rsid w:val="009A3A85"/>
    <w:rsid w:val="009A409D"/>
    <w:rsid w:val="009A4D40"/>
    <w:rsid w:val="009A522D"/>
    <w:rsid w:val="009A5D48"/>
    <w:rsid w:val="009B0198"/>
    <w:rsid w:val="009B128C"/>
    <w:rsid w:val="009B1B50"/>
    <w:rsid w:val="009B2711"/>
    <w:rsid w:val="009B2B56"/>
    <w:rsid w:val="009B43B3"/>
    <w:rsid w:val="009B791D"/>
    <w:rsid w:val="009C4936"/>
    <w:rsid w:val="009C6555"/>
    <w:rsid w:val="009C6E70"/>
    <w:rsid w:val="009C73AC"/>
    <w:rsid w:val="009C73B7"/>
    <w:rsid w:val="009C7E65"/>
    <w:rsid w:val="009D35C1"/>
    <w:rsid w:val="009D4919"/>
    <w:rsid w:val="009D720D"/>
    <w:rsid w:val="009D7EFE"/>
    <w:rsid w:val="009E21F7"/>
    <w:rsid w:val="009E248E"/>
    <w:rsid w:val="009E2C0A"/>
    <w:rsid w:val="009E32F5"/>
    <w:rsid w:val="009E51A2"/>
    <w:rsid w:val="009E5C9A"/>
    <w:rsid w:val="009E5D83"/>
    <w:rsid w:val="009E63F3"/>
    <w:rsid w:val="009E7DDA"/>
    <w:rsid w:val="009F0CD7"/>
    <w:rsid w:val="009F12AA"/>
    <w:rsid w:val="009F2DE4"/>
    <w:rsid w:val="009F5FCE"/>
    <w:rsid w:val="009F71F7"/>
    <w:rsid w:val="00A00226"/>
    <w:rsid w:val="00A00B77"/>
    <w:rsid w:val="00A00F22"/>
    <w:rsid w:val="00A018BD"/>
    <w:rsid w:val="00A024BF"/>
    <w:rsid w:val="00A04412"/>
    <w:rsid w:val="00A05FCC"/>
    <w:rsid w:val="00A074F5"/>
    <w:rsid w:val="00A0782A"/>
    <w:rsid w:val="00A10A9D"/>
    <w:rsid w:val="00A10B96"/>
    <w:rsid w:val="00A14DFC"/>
    <w:rsid w:val="00A150D9"/>
    <w:rsid w:val="00A164DF"/>
    <w:rsid w:val="00A20425"/>
    <w:rsid w:val="00A20CF7"/>
    <w:rsid w:val="00A213F3"/>
    <w:rsid w:val="00A230F5"/>
    <w:rsid w:val="00A24BD8"/>
    <w:rsid w:val="00A26F4C"/>
    <w:rsid w:val="00A27188"/>
    <w:rsid w:val="00A272CE"/>
    <w:rsid w:val="00A325D4"/>
    <w:rsid w:val="00A35934"/>
    <w:rsid w:val="00A35AAE"/>
    <w:rsid w:val="00A35BF7"/>
    <w:rsid w:val="00A365D4"/>
    <w:rsid w:val="00A375CB"/>
    <w:rsid w:val="00A4283C"/>
    <w:rsid w:val="00A42A6A"/>
    <w:rsid w:val="00A4638A"/>
    <w:rsid w:val="00A47036"/>
    <w:rsid w:val="00A473BD"/>
    <w:rsid w:val="00A47A7D"/>
    <w:rsid w:val="00A51191"/>
    <w:rsid w:val="00A52B0D"/>
    <w:rsid w:val="00A53214"/>
    <w:rsid w:val="00A536E2"/>
    <w:rsid w:val="00A53823"/>
    <w:rsid w:val="00A54248"/>
    <w:rsid w:val="00A5472A"/>
    <w:rsid w:val="00A54D83"/>
    <w:rsid w:val="00A55684"/>
    <w:rsid w:val="00A55C11"/>
    <w:rsid w:val="00A55DE4"/>
    <w:rsid w:val="00A618C3"/>
    <w:rsid w:val="00A62E2A"/>
    <w:rsid w:val="00A65349"/>
    <w:rsid w:val="00A662D5"/>
    <w:rsid w:val="00A7162C"/>
    <w:rsid w:val="00A72BD3"/>
    <w:rsid w:val="00A7466F"/>
    <w:rsid w:val="00A7586F"/>
    <w:rsid w:val="00A75BCB"/>
    <w:rsid w:val="00A76374"/>
    <w:rsid w:val="00A77067"/>
    <w:rsid w:val="00A8002F"/>
    <w:rsid w:val="00A820EC"/>
    <w:rsid w:val="00A82AD4"/>
    <w:rsid w:val="00A8438E"/>
    <w:rsid w:val="00A85197"/>
    <w:rsid w:val="00A86DF9"/>
    <w:rsid w:val="00A87059"/>
    <w:rsid w:val="00A91ECC"/>
    <w:rsid w:val="00A930DF"/>
    <w:rsid w:val="00A932F2"/>
    <w:rsid w:val="00A93369"/>
    <w:rsid w:val="00A94D90"/>
    <w:rsid w:val="00A95122"/>
    <w:rsid w:val="00A965DE"/>
    <w:rsid w:val="00A9689C"/>
    <w:rsid w:val="00A96CA1"/>
    <w:rsid w:val="00A96F37"/>
    <w:rsid w:val="00A96FDB"/>
    <w:rsid w:val="00A97726"/>
    <w:rsid w:val="00A97FEE"/>
    <w:rsid w:val="00AA0B71"/>
    <w:rsid w:val="00AA1145"/>
    <w:rsid w:val="00AA22D0"/>
    <w:rsid w:val="00AA2EAB"/>
    <w:rsid w:val="00AA2EE7"/>
    <w:rsid w:val="00AA3A72"/>
    <w:rsid w:val="00AA45C5"/>
    <w:rsid w:val="00AA464D"/>
    <w:rsid w:val="00AA6E27"/>
    <w:rsid w:val="00AA7B0D"/>
    <w:rsid w:val="00AA7EA9"/>
    <w:rsid w:val="00AB0AF7"/>
    <w:rsid w:val="00AB0BD5"/>
    <w:rsid w:val="00AB1C58"/>
    <w:rsid w:val="00AC10B0"/>
    <w:rsid w:val="00AC13CF"/>
    <w:rsid w:val="00AC167C"/>
    <w:rsid w:val="00AC262A"/>
    <w:rsid w:val="00AC30AF"/>
    <w:rsid w:val="00AC373F"/>
    <w:rsid w:val="00AC4A60"/>
    <w:rsid w:val="00AC55E6"/>
    <w:rsid w:val="00AC5D79"/>
    <w:rsid w:val="00AD01F6"/>
    <w:rsid w:val="00AD397B"/>
    <w:rsid w:val="00AD408B"/>
    <w:rsid w:val="00AD44C5"/>
    <w:rsid w:val="00AD5D77"/>
    <w:rsid w:val="00AD5E4A"/>
    <w:rsid w:val="00AE0147"/>
    <w:rsid w:val="00AE108D"/>
    <w:rsid w:val="00AE46BA"/>
    <w:rsid w:val="00AE53B9"/>
    <w:rsid w:val="00AE5479"/>
    <w:rsid w:val="00AE5AAD"/>
    <w:rsid w:val="00AE5C03"/>
    <w:rsid w:val="00AE6F2C"/>
    <w:rsid w:val="00AF07C1"/>
    <w:rsid w:val="00AF086D"/>
    <w:rsid w:val="00AF0BE4"/>
    <w:rsid w:val="00AF19ED"/>
    <w:rsid w:val="00AF216D"/>
    <w:rsid w:val="00AF264A"/>
    <w:rsid w:val="00AF539F"/>
    <w:rsid w:val="00AF5C29"/>
    <w:rsid w:val="00B00D93"/>
    <w:rsid w:val="00B01236"/>
    <w:rsid w:val="00B0127A"/>
    <w:rsid w:val="00B028E2"/>
    <w:rsid w:val="00B02EE2"/>
    <w:rsid w:val="00B0318D"/>
    <w:rsid w:val="00B034AA"/>
    <w:rsid w:val="00B03E97"/>
    <w:rsid w:val="00B059D5"/>
    <w:rsid w:val="00B07F60"/>
    <w:rsid w:val="00B101FF"/>
    <w:rsid w:val="00B12B1B"/>
    <w:rsid w:val="00B15034"/>
    <w:rsid w:val="00B15EB6"/>
    <w:rsid w:val="00B1674C"/>
    <w:rsid w:val="00B17575"/>
    <w:rsid w:val="00B17C87"/>
    <w:rsid w:val="00B17CBA"/>
    <w:rsid w:val="00B2036E"/>
    <w:rsid w:val="00B2113B"/>
    <w:rsid w:val="00B23397"/>
    <w:rsid w:val="00B24255"/>
    <w:rsid w:val="00B257A5"/>
    <w:rsid w:val="00B268C3"/>
    <w:rsid w:val="00B27279"/>
    <w:rsid w:val="00B278BA"/>
    <w:rsid w:val="00B30562"/>
    <w:rsid w:val="00B334B9"/>
    <w:rsid w:val="00B33783"/>
    <w:rsid w:val="00B35B2C"/>
    <w:rsid w:val="00B35BE9"/>
    <w:rsid w:val="00B3619A"/>
    <w:rsid w:val="00B37AA5"/>
    <w:rsid w:val="00B40CC6"/>
    <w:rsid w:val="00B4131B"/>
    <w:rsid w:val="00B43716"/>
    <w:rsid w:val="00B43AF2"/>
    <w:rsid w:val="00B445A2"/>
    <w:rsid w:val="00B45EAB"/>
    <w:rsid w:val="00B4628E"/>
    <w:rsid w:val="00B46CA8"/>
    <w:rsid w:val="00B501FE"/>
    <w:rsid w:val="00B5021F"/>
    <w:rsid w:val="00B50BB0"/>
    <w:rsid w:val="00B54F5A"/>
    <w:rsid w:val="00B55252"/>
    <w:rsid w:val="00B56125"/>
    <w:rsid w:val="00B561FB"/>
    <w:rsid w:val="00B57FD1"/>
    <w:rsid w:val="00B6248F"/>
    <w:rsid w:val="00B62AFA"/>
    <w:rsid w:val="00B63169"/>
    <w:rsid w:val="00B654D5"/>
    <w:rsid w:val="00B65A02"/>
    <w:rsid w:val="00B66775"/>
    <w:rsid w:val="00B67909"/>
    <w:rsid w:val="00B700DC"/>
    <w:rsid w:val="00B70E02"/>
    <w:rsid w:val="00B71AA5"/>
    <w:rsid w:val="00B7223D"/>
    <w:rsid w:val="00B72F43"/>
    <w:rsid w:val="00B7609B"/>
    <w:rsid w:val="00B76F7C"/>
    <w:rsid w:val="00B77A09"/>
    <w:rsid w:val="00B8058E"/>
    <w:rsid w:val="00B80BFA"/>
    <w:rsid w:val="00B81B24"/>
    <w:rsid w:val="00B82314"/>
    <w:rsid w:val="00B86B15"/>
    <w:rsid w:val="00B8706E"/>
    <w:rsid w:val="00B90582"/>
    <w:rsid w:val="00B905DA"/>
    <w:rsid w:val="00B909BC"/>
    <w:rsid w:val="00B90A7B"/>
    <w:rsid w:val="00B91E5F"/>
    <w:rsid w:val="00B92129"/>
    <w:rsid w:val="00B9292B"/>
    <w:rsid w:val="00B92EE5"/>
    <w:rsid w:val="00B93279"/>
    <w:rsid w:val="00B937CF"/>
    <w:rsid w:val="00B938FE"/>
    <w:rsid w:val="00B94AF1"/>
    <w:rsid w:val="00B95846"/>
    <w:rsid w:val="00B95C68"/>
    <w:rsid w:val="00B967F0"/>
    <w:rsid w:val="00B96E58"/>
    <w:rsid w:val="00B97412"/>
    <w:rsid w:val="00B97771"/>
    <w:rsid w:val="00B97B3E"/>
    <w:rsid w:val="00BA1140"/>
    <w:rsid w:val="00BA23BA"/>
    <w:rsid w:val="00BA2A11"/>
    <w:rsid w:val="00BA3930"/>
    <w:rsid w:val="00BA3997"/>
    <w:rsid w:val="00BA39FE"/>
    <w:rsid w:val="00BB1A75"/>
    <w:rsid w:val="00BB3ABF"/>
    <w:rsid w:val="00BB49E8"/>
    <w:rsid w:val="00BB514E"/>
    <w:rsid w:val="00BB5467"/>
    <w:rsid w:val="00BB54DD"/>
    <w:rsid w:val="00BB7471"/>
    <w:rsid w:val="00BC0542"/>
    <w:rsid w:val="00BC14AC"/>
    <w:rsid w:val="00BC3D59"/>
    <w:rsid w:val="00BC4C60"/>
    <w:rsid w:val="00BC7EC6"/>
    <w:rsid w:val="00BC7ED9"/>
    <w:rsid w:val="00BD05E1"/>
    <w:rsid w:val="00BD0972"/>
    <w:rsid w:val="00BD1CE9"/>
    <w:rsid w:val="00BD35E5"/>
    <w:rsid w:val="00BD42E3"/>
    <w:rsid w:val="00BD451F"/>
    <w:rsid w:val="00BD5B8A"/>
    <w:rsid w:val="00BD751C"/>
    <w:rsid w:val="00BE2574"/>
    <w:rsid w:val="00BE2878"/>
    <w:rsid w:val="00BE3CE4"/>
    <w:rsid w:val="00BE7A23"/>
    <w:rsid w:val="00BE7EEA"/>
    <w:rsid w:val="00BF034D"/>
    <w:rsid w:val="00BF0CBD"/>
    <w:rsid w:val="00BF215F"/>
    <w:rsid w:val="00BF709F"/>
    <w:rsid w:val="00BF7157"/>
    <w:rsid w:val="00BF7B18"/>
    <w:rsid w:val="00C00C22"/>
    <w:rsid w:val="00C00FE7"/>
    <w:rsid w:val="00C03146"/>
    <w:rsid w:val="00C06755"/>
    <w:rsid w:val="00C1025B"/>
    <w:rsid w:val="00C1388C"/>
    <w:rsid w:val="00C139D5"/>
    <w:rsid w:val="00C13A97"/>
    <w:rsid w:val="00C13ADD"/>
    <w:rsid w:val="00C13CD6"/>
    <w:rsid w:val="00C148DB"/>
    <w:rsid w:val="00C16689"/>
    <w:rsid w:val="00C170AE"/>
    <w:rsid w:val="00C20B29"/>
    <w:rsid w:val="00C21DC3"/>
    <w:rsid w:val="00C22BF9"/>
    <w:rsid w:val="00C2365E"/>
    <w:rsid w:val="00C23D25"/>
    <w:rsid w:val="00C24ADC"/>
    <w:rsid w:val="00C25FF1"/>
    <w:rsid w:val="00C26CE9"/>
    <w:rsid w:val="00C30900"/>
    <w:rsid w:val="00C3400A"/>
    <w:rsid w:val="00C352A9"/>
    <w:rsid w:val="00C3604D"/>
    <w:rsid w:val="00C376DF"/>
    <w:rsid w:val="00C40842"/>
    <w:rsid w:val="00C43743"/>
    <w:rsid w:val="00C43A2A"/>
    <w:rsid w:val="00C44550"/>
    <w:rsid w:val="00C45EFA"/>
    <w:rsid w:val="00C46616"/>
    <w:rsid w:val="00C46A81"/>
    <w:rsid w:val="00C46D55"/>
    <w:rsid w:val="00C51760"/>
    <w:rsid w:val="00C54311"/>
    <w:rsid w:val="00C610E5"/>
    <w:rsid w:val="00C61568"/>
    <w:rsid w:val="00C61902"/>
    <w:rsid w:val="00C61C10"/>
    <w:rsid w:val="00C63240"/>
    <w:rsid w:val="00C63663"/>
    <w:rsid w:val="00C651B5"/>
    <w:rsid w:val="00C6618E"/>
    <w:rsid w:val="00C679B7"/>
    <w:rsid w:val="00C67C5E"/>
    <w:rsid w:val="00C70EF2"/>
    <w:rsid w:val="00C71A71"/>
    <w:rsid w:val="00C7350D"/>
    <w:rsid w:val="00C75BCC"/>
    <w:rsid w:val="00C772C3"/>
    <w:rsid w:val="00C77899"/>
    <w:rsid w:val="00C83BCB"/>
    <w:rsid w:val="00C844C9"/>
    <w:rsid w:val="00C85DA5"/>
    <w:rsid w:val="00C860FD"/>
    <w:rsid w:val="00C87D33"/>
    <w:rsid w:val="00C91792"/>
    <w:rsid w:val="00C91A44"/>
    <w:rsid w:val="00C96526"/>
    <w:rsid w:val="00CA327F"/>
    <w:rsid w:val="00CA3A9A"/>
    <w:rsid w:val="00CB1CF4"/>
    <w:rsid w:val="00CB1F6B"/>
    <w:rsid w:val="00CB46A5"/>
    <w:rsid w:val="00CB4A4F"/>
    <w:rsid w:val="00CB4EE6"/>
    <w:rsid w:val="00CB6832"/>
    <w:rsid w:val="00CB7868"/>
    <w:rsid w:val="00CC052F"/>
    <w:rsid w:val="00CC15F4"/>
    <w:rsid w:val="00CC2DF9"/>
    <w:rsid w:val="00CC3E1F"/>
    <w:rsid w:val="00CC52D3"/>
    <w:rsid w:val="00CD1E6A"/>
    <w:rsid w:val="00CD259E"/>
    <w:rsid w:val="00CD392E"/>
    <w:rsid w:val="00CD7286"/>
    <w:rsid w:val="00CE5BA8"/>
    <w:rsid w:val="00CE776C"/>
    <w:rsid w:val="00CE7F66"/>
    <w:rsid w:val="00CF0C24"/>
    <w:rsid w:val="00CF2C63"/>
    <w:rsid w:val="00CF3205"/>
    <w:rsid w:val="00CF71D4"/>
    <w:rsid w:val="00D000F9"/>
    <w:rsid w:val="00D006AE"/>
    <w:rsid w:val="00D0070F"/>
    <w:rsid w:val="00D00935"/>
    <w:rsid w:val="00D0245B"/>
    <w:rsid w:val="00D03728"/>
    <w:rsid w:val="00D037C7"/>
    <w:rsid w:val="00D04286"/>
    <w:rsid w:val="00D06889"/>
    <w:rsid w:val="00D075EE"/>
    <w:rsid w:val="00D07EE4"/>
    <w:rsid w:val="00D10262"/>
    <w:rsid w:val="00D109F5"/>
    <w:rsid w:val="00D121F0"/>
    <w:rsid w:val="00D13467"/>
    <w:rsid w:val="00D13476"/>
    <w:rsid w:val="00D14241"/>
    <w:rsid w:val="00D153A0"/>
    <w:rsid w:val="00D17A5B"/>
    <w:rsid w:val="00D2033A"/>
    <w:rsid w:val="00D203FF"/>
    <w:rsid w:val="00D2067B"/>
    <w:rsid w:val="00D2191C"/>
    <w:rsid w:val="00D21A4A"/>
    <w:rsid w:val="00D21E02"/>
    <w:rsid w:val="00D23988"/>
    <w:rsid w:val="00D247AB"/>
    <w:rsid w:val="00D25EF7"/>
    <w:rsid w:val="00D313FE"/>
    <w:rsid w:val="00D3189D"/>
    <w:rsid w:val="00D33031"/>
    <w:rsid w:val="00D33FDB"/>
    <w:rsid w:val="00D34F52"/>
    <w:rsid w:val="00D354A6"/>
    <w:rsid w:val="00D36928"/>
    <w:rsid w:val="00D36A6D"/>
    <w:rsid w:val="00D36C2A"/>
    <w:rsid w:val="00D44578"/>
    <w:rsid w:val="00D456FF"/>
    <w:rsid w:val="00D47EA3"/>
    <w:rsid w:val="00D54135"/>
    <w:rsid w:val="00D54908"/>
    <w:rsid w:val="00D54CB9"/>
    <w:rsid w:val="00D554EA"/>
    <w:rsid w:val="00D57C05"/>
    <w:rsid w:val="00D61C06"/>
    <w:rsid w:val="00D621A7"/>
    <w:rsid w:val="00D63886"/>
    <w:rsid w:val="00D63CAA"/>
    <w:rsid w:val="00D64F4D"/>
    <w:rsid w:val="00D70F4A"/>
    <w:rsid w:val="00D72558"/>
    <w:rsid w:val="00D7493C"/>
    <w:rsid w:val="00D75783"/>
    <w:rsid w:val="00D76102"/>
    <w:rsid w:val="00D766EE"/>
    <w:rsid w:val="00D83E1D"/>
    <w:rsid w:val="00D845E1"/>
    <w:rsid w:val="00D93AC4"/>
    <w:rsid w:val="00D93CC2"/>
    <w:rsid w:val="00D9402C"/>
    <w:rsid w:val="00D95933"/>
    <w:rsid w:val="00DA1C7C"/>
    <w:rsid w:val="00DA3527"/>
    <w:rsid w:val="00DA3D47"/>
    <w:rsid w:val="00DA5134"/>
    <w:rsid w:val="00DA6403"/>
    <w:rsid w:val="00DA6B3A"/>
    <w:rsid w:val="00DA7F94"/>
    <w:rsid w:val="00DB00C5"/>
    <w:rsid w:val="00DB07ED"/>
    <w:rsid w:val="00DB10BA"/>
    <w:rsid w:val="00DB18BB"/>
    <w:rsid w:val="00DB6518"/>
    <w:rsid w:val="00DC2B2D"/>
    <w:rsid w:val="00DC2D46"/>
    <w:rsid w:val="00DC2DD6"/>
    <w:rsid w:val="00DC2EB3"/>
    <w:rsid w:val="00DC605D"/>
    <w:rsid w:val="00DC66B2"/>
    <w:rsid w:val="00DC73B8"/>
    <w:rsid w:val="00DD0C41"/>
    <w:rsid w:val="00DD0CAB"/>
    <w:rsid w:val="00DD195F"/>
    <w:rsid w:val="00DD1C3A"/>
    <w:rsid w:val="00DD2BD6"/>
    <w:rsid w:val="00DD2EF7"/>
    <w:rsid w:val="00DD3ABA"/>
    <w:rsid w:val="00DD5BD9"/>
    <w:rsid w:val="00DD661B"/>
    <w:rsid w:val="00DE0D6A"/>
    <w:rsid w:val="00DE153F"/>
    <w:rsid w:val="00DE1A86"/>
    <w:rsid w:val="00DE1B67"/>
    <w:rsid w:val="00DE40FA"/>
    <w:rsid w:val="00DE48BA"/>
    <w:rsid w:val="00DE54F2"/>
    <w:rsid w:val="00DE575E"/>
    <w:rsid w:val="00DE5913"/>
    <w:rsid w:val="00DE63EC"/>
    <w:rsid w:val="00DF0BFA"/>
    <w:rsid w:val="00DF15F9"/>
    <w:rsid w:val="00DF1AE1"/>
    <w:rsid w:val="00DF1E58"/>
    <w:rsid w:val="00DF5BC2"/>
    <w:rsid w:val="00DF5F7D"/>
    <w:rsid w:val="00DF61B1"/>
    <w:rsid w:val="00DF667C"/>
    <w:rsid w:val="00DF7957"/>
    <w:rsid w:val="00E003AF"/>
    <w:rsid w:val="00E01983"/>
    <w:rsid w:val="00E027B6"/>
    <w:rsid w:val="00E050E0"/>
    <w:rsid w:val="00E05A89"/>
    <w:rsid w:val="00E07F7A"/>
    <w:rsid w:val="00E10F02"/>
    <w:rsid w:val="00E11CF2"/>
    <w:rsid w:val="00E11FB5"/>
    <w:rsid w:val="00E13E55"/>
    <w:rsid w:val="00E14BFA"/>
    <w:rsid w:val="00E14C57"/>
    <w:rsid w:val="00E15189"/>
    <w:rsid w:val="00E160B9"/>
    <w:rsid w:val="00E201DC"/>
    <w:rsid w:val="00E205CF"/>
    <w:rsid w:val="00E2116E"/>
    <w:rsid w:val="00E226ED"/>
    <w:rsid w:val="00E25C66"/>
    <w:rsid w:val="00E27284"/>
    <w:rsid w:val="00E27E54"/>
    <w:rsid w:val="00E324BA"/>
    <w:rsid w:val="00E330A1"/>
    <w:rsid w:val="00E35F08"/>
    <w:rsid w:val="00E40BC0"/>
    <w:rsid w:val="00E4456E"/>
    <w:rsid w:val="00E46A1F"/>
    <w:rsid w:val="00E4715D"/>
    <w:rsid w:val="00E47B51"/>
    <w:rsid w:val="00E50F91"/>
    <w:rsid w:val="00E51111"/>
    <w:rsid w:val="00E56B74"/>
    <w:rsid w:val="00E56FDC"/>
    <w:rsid w:val="00E61D19"/>
    <w:rsid w:val="00E62139"/>
    <w:rsid w:val="00E64B62"/>
    <w:rsid w:val="00E74588"/>
    <w:rsid w:val="00E753CE"/>
    <w:rsid w:val="00E7570E"/>
    <w:rsid w:val="00E761AA"/>
    <w:rsid w:val="00E76405"/>
    <w:rsid w:val="00E80044"/>
    <w:rsid w:val="00E80C65"/>
    <w:rsid w:val="00E82B2D"/>
    <w:rsid w:val="00E84897"/>
    <w:rsid w:val="00E84AE1"/>
    <w:rsid w:val="00E8517F"/>
    <w:rsid w:val="00E8538B"/>
    <w:rsid w:val="00E87ED3"/>
    <w:rsid w:val="00E9036C"/>
    <w:rsid w:val="00E90615"/>
    <w:rsid w:val="00E965EA"/>
    <w:rsid w:val="00EA1D30"/>
    <w:rsid w:val="00EA2E3A"/>
    <w:rsid w:val="00EB1225"/>
    <w:rsid w:val="00EB1DFC"/>
    <w:rsid w:val="00EB20B0"/>
    <w:rsid w:val="00EB2336"/>
    <w:rsid w:val="00EB2746"/>
    <w:rsid w:val="00EB435C"/>
    <w:rsid w:val="00EB456C"/>
    <w:rsid w:val="00EB5896"/>
    <w:rsid w:val="00EB5A53"/>
    <w:rsid w:val="00EB6AC7"/>
    <w:rsid w:val="00EB7AF7"/>
    <w:rsid w:val="00EB7D96"/>
    <w:rsid w:val="00EC0A56"/>
    <w:rsid w:val="00EC14D3"/>
    <w:rsid w:val="00EC21CB"/>
    <w:rsid w:val="00EC246B"/>
    <w:rsid w:val="00EC2687"/>
    <w:rsid w:val="00EC33BB"/>
    <w:rsid w:val="00EC34CE"/>
    <w:rsid w:val="00EC37E2"/>
    <w:rsid w:val="00EC3F4F"/>
    <w:rsid w:val="00EC52F9"/>
    <w:rsid w:val="00EC5995"/>
    <w:rsid w:val="00EC7652"/>
    <w:rsid w:val="00EC7A4C"/>
    <w:rsid w:val="00ED1A33"/>
    <w:rsid w:val="00ED3B09"/>
    <w:rsid w:val="00ED4030"/>
    <w:rsid w:val="00ED4D32"/>
    <w:rsid w:val="00ED552B"/>
    <w:rsid w:val="00ED70D1"/>
    <w:rsid w:val="00ED74D2"/>
    <w:rsid w:val="00ED7654"/>
    <w:rsid w:val="00EE2798"/>
    <w:rsid w:val="00EE2B62"/>
    <w:rsid w:val="00EE3271"/>
    <w:rsid w:val="00EE3D71"/>
    <w:rsid w:val="00EE3DDB"/>
    <w:rsid w:val="00EE5308"/>
    <w:rsid w:val="00EE58A8"/>
    <w:rsid w:val="00EE5F53"/>
    <w:rsid w:val="00EE6373"/>
    <w:rsid w:val="00EE7583"/>
    <w:rsid w:val="00EE7815"/>
    <w:rsid w:val="00EF03A4"/>
    <w:rsid w:val="00EF2C6A"/>
    <w:rsid w:val="00EF3B53"/>
    <w:rsid w:val="00EF53E7"/>
    <w:rsid w:val="00EF6597"/>
    <w:rsid w:val="00EF6EE5"/>
    <w:rsid w:val="00F00B9A"/>
    <w:rsid w:val="00F01A3E"/>
    <w:rsid w:val="00F057EE"/>
    <w:rsid w:val="00F068FC"/>
    <w:rsid w:val="00F07611"/>
    <w:rsid w:val="00F10653"/>
    <w:rsid w:val="00F122F5"/>
    <w:rsid w:val="00F130EB"/>
    <w:rsid w:val="00F14A1A"/>
    <w:rsid w:val="00F15033"/>
    <w:rsid w:val="00F1795D"/>
    <w:rsid w:val="00F17B99"/>
    <w:rsid w:val="00F20A4F"/>
    <w:rsid w:val="00F23D41"/>
    <w:rsid w:val="00F27671"/>
    <w:rsid w:val="00F30E08"/>
    <w:rsid w:val="00F32C38"/>
    <w:rsid w:val="00F3450A"/>
    <w:rsid w:val="00F35DDD"/>
    <w:rsid w:val="00F36440"/>
    <w:rsid w:val="00F37BB2"/>
    <w:rsid w:val="00F402E2"/>
    <w:rsid w:val="00F40C3D"/>
    <w:rsid w:val="00F40ECA"/>
    <w:rsid w:val="00F41EB2"/>
    <w:rsid w:val="00F44C48"/>
    <w:rsid w:val="00F46CC0"/>
    <w:rsid w:val="00F53282"/>
    <w:rsid w:val="00F53355"/>
    <w:rsid w:val="00F55564"/>
    <w:rsid w:val="00F559BF"/>
    <w:rsid w:val="00F55DE9"/>
    <w:rsid w:val="00F561E7"/>
    <w:rsid w:val="00F579FF"/>
    <w:rsid w:val="00F6017D"/>
    <w:rsid w:val="00F602E8"/>
    <w:rsid w:val="00F613AE"/>
    <w:rsid w:val="00F61595"/>
    <w:rsid w:val="00F64E65"/>
    <w:rsid w:val="00F67109"/>
    <w:rsid w:val="00F70A4F"/>
    <w:rsid w:val="00F7261B"/>
    <w:rsid w:val="00F72DD1"/>
    <w:rsid w:val="00F73EDC"/>
    <w:rsid w:val="00F73EE9"/>
    <w:rsid w:val="00F74FF7"/>
    <w:rsid w:val="00F75A73"/>
    <w:rsid w:val="00F769E4"/>
    <w:rsid w:val="00F76CB8"/>
    <w:rsid w:val="00F803E2"/>
    <w:rsid w:val="00F82D09"/>
    <w:rsid w:val="00F82F16"/>
    <w:rsid w:val="00F83195"/>
    <w:rsid w:val="00F83E7A"/>
    <w:rsid w:val="00F8455D"/>
    <w:rsid w:val="00F86250"/>
    <w:rsid w:val="00F90682"/>
    <w:rsid w:val="00F91AD0"/>
    <w:rsid w:val="00F92D7E"/>
    <w:rsid w:val="00F93709"/>
    <w:rsid w:val="00F96723"/>
    <w:rsid w:val="00F977C1"/>
    <w:rsid w:val="00F97AB7"/>
    <w:rsid w:val="00FA04B5"/>
    <w:rsid w:val="00FA2639"/>
    <w:rsid w:val="00FA2D14"/>
    <w:rsid w:val="00FA4276"/>
    <w:rsid w:val="00FA44FF"/>
    <w:rsid w:val="00FA4B61"/>
    <w:rsid w:val="00FA6604"/>
    <w:rsid w:val="00FA7386"/>
    <w:rsid w:val="00FB109B"/>
    <w:rsid w:val="00FB1FC3"/>
    <w:rsid w:val="00FB2285"/>
    <w:rsid w:val="00FB4030"/>
    <w:rsid w:val="00FB532E"/>
    <w:rsid w:val="00FB645B"/>
    <w:rsid w:val="00FB6DE8"/>
    <w:rsid w:val="00FC1B26"/>
    <w:rsid w:val="00FC1E99"/>
    <w:rsid w:val="00FC450A"/>
    <w:rsid w:val="00FC65D1"/>
    <w:rsid w:val="00FC66B6"/>
    <w:rsid w:val="00FC776A"/>
    <w:rsid w:val="00FD00D2"/>
    <w:rsid w:val="00FD1D52"/>
    <w:rsid w:val="00FD2AF3"/>
    <w:rsid w:val="00FD35C3"/>
    <w:rsid w:val="00FD4027"/>
    <w:rsid w:val="00FD53F1"/>
    <w:rsid w:val="00FD5893"/>
    <w:rsid w:val="00FE0B5F"/>
    <w:rsid w:val="00FE109C"/>
    <w:rsid w:val="00FE153A"/>
    <w:rsid w:val="00FE276A"/>
    <w:rsid w:val="00FE3887"/>
    <w:rsid w:val="00FE3D8B"/>
    <w:rsid w:val="00FF0379"/>
    <w:rsid w:val="00FF0461"/>
    <w:rsid w:val="00FF05A8"/>
    <w:rsid w:val="00FF2B14"/>
    <w:rsid w:val="00FF2EF9"/>
    <w:rsid w:val="00FF38AD"/>
    <w:rsid w:val="00FF4C42"/>
    <w:rsid w:val="00FF4D74"/>
    <w:rsid w:val="00FF6789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BC0CC89"/>
  <w15:docId w15:val="{3A7041C8-172E-4386-AF1C-5A04F68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locked="1" w:semiHidden="1" w:unhideWhenUsed="1"/>
    <w:lsdException w:name="List 4" w:semiHidden="1" w:unhideWhenUsed="1"/>
    <w:lsdException w:name="List 5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12DDB"/>
    <w:pPr>
      <w:spacing w:before="1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12">
    <w:name w:val="heading 1"/>
    <w:basedOn w:val="a4"/>
    <w:next w:val="a5"/>
    <w:link w:val="16"/>
    <w:uiPriority w:val="99"/>
    <w:qFormat/>
    <w:rsid w:val="00D54CB9"/>
    <w:pPr>
      <w:keepNext/>
      <w:pageBreakBefore/>
      <w:numPr>
        <w:numId w:val="28"/>
      </w:numPr>
      <w:tabs>
        <w:tab w:val="left" w:pos="1134"/>
      </w:tabs>
      <w:suppressAutoHyphens/>
      <w:spacing w:after="120" w:line="360" w:lineRule="auto"/>
      <w:outlineLvl w:val="0"/>
    </w:pPr>
    <w:rPr>
      <w:b/>
      <w:kern w:val="28"/>
      <w:sz w:val="28"/>
      <w:szCs w:val="28"/>
      <w:lang w:val="ru-RU" w:eastAsia="ru-RU"/>
    </w:rPr>
  </w:style>
  <w:style w:type="paragraph" w:styleId="21">
    <w:name w:val="heading 2"/>
    <w:basedOn w:val="a4"/>
    <w:next w:val="a5"/>
    <w:link w:val="24"/>
    <w:uiPriority w:val="99"/>
    <w:qFormat/>
    <w:rsid w:val="0052762A"/>
    <w:pPr>
      <w:keepNext/>
      <w:numPr>
        <w:ilvl w:val="1"/>
        <w:numId w:val="28"/>
      </w:numPr>
      <w:tabs>
        <w:tab w:val="left" w:pos="1418"/>
      </w:tabs>
      <w:spacing w:after="60" w:line="360" w:lineRule="auto"/>
      <w:jc w:val="both"/>
      <w:outlineLvl w:val="1"/>
    </w:pPr>
    <w:rPr>
      <w:b/>
      <w:sz w:val="26"/>
      <w:szCs w:val="26"/>
      <w:lang w:val="ru-RU" w:eastAsia="ru-RU"/>
    </w:rPr>
  </w:style>
  <w:style w:type="paragraph" w:styleId="32">
    <w:name w:val="heading 3"/>
    <w:basedOn w:val="34"/>
    <w:next w:val="a5"/>
    <w:link w:val="36"/>
    <w:uiPriority w:val="99"/>
    <w:qFormat/>
    <w:rsid w:val="00460D86"/>
    <w:pPr>
      <w:keepNext/>
      <w:numPr>
        <w:ilvl w:val="2"/>
        <w:numId w:val="18"/>
      </w:numPr>
      <w:suppressAutoHyphens/>
      <w:spacing w:before="240" w:after="60" w:line="360" w:lineRule="auto"/>
      <w:contextualSpacing w:val="0"/>
      <w:jc w:val="both"/>
      <w:outlineLvl w:val="2"/>
    </w:pPr>
    <w:rPr>
      <w:b/>
      <w:lang w:val="ru-RU" w:eastAsia="ru-RU"/>
    </w:rPr>
  </w:style>
  <w:style w:type="paragraph" w:styleId="41">
    <w:name w:val="heading 4"/>
    <w:basedOn w:val="a4"/>
    <w:next w:val="a5"/>
    <w:link w:val="44"/>
    <w:uiPriority w:val="99"/>
    <w:qFormat/>
    <w:rsid w:val="00460D86"/>
    <w:pPr>
      <w:keepNext/>
      <w:numPr>
        <w:ilvl w:val="3"/>
        <w:numId w:val="18"/>
      </w:numPr>
      <w:spacing w:before="240" w:after="120"/>
      <w:outlineLvl w:val="3"/>
    </w:pPr>
    <w:rPr>
      <w:b/>
      <w:bCs/>
      <w:sz w:val="22"/>
      <w:szCs w:val="28"/>
      <w:lang w:val="ru-RU" w:eastAsia="ru-RU"/>
    </w:rPr>
  </w:style>
  <w:style w:type="paragraph" w:styleId="7">
    <w:name w:val="heading 7"/>
    <w:basedOn w:val="a4"/>
    <w:next w:val="a4"/>
    <w:link w:val="70"/>
    <w:uiPriority w:val="99"/>
    <w:qFormat/>
    <w:rsid w:val="000458B5"/>
    <w:pPr>
      <w:keepNext/>
      <w:numPr>
        <w:ilvl w:val="6"/>
        <w:numId w:val="18"/>
      </w:numPr>
      <w:suppressAutoHyphens/>
      <w:spacing w:before="240" w:after="240"/>
      <w:jc w:val="center"/>
      <w:outlineLvl w:val="6"/>
    </w:pPr>
    <w:rPr>
      <w:i/>
      <w:iCs/>
      <w:lang w:val="ru-RU" w:eastAsia="ru-RU"/>
    </w:rPr>
  </w:style>
  <w:style w:type="paragraph" w:styleId="8">
    <w:name w:val="heading 8"/>
    <w:basedOn w:val="a4"/>
    <w:next w:val="a4"/>
    <w:link w:val="80"/>
    <w:uiPriority w:val="99"/>
    <w:qFormat/>
    <w:rsid w:val="000458B5"/>
    <w:pPr>
      <w:keepNext/>
      <w:numPr>
        <w:ilvl w:val="7"/>
        <w:numId w:val="18"/>
      </w:numPr>
      <w:suppressAutoHyphens/>
      <w:spacing w:before="240" w:after="240"/>
      <w:jc w:val="right"/>
      <w:outlineLvl w:val="7"/>
    </w:pPr>
    <w:rPr>
      <w:lang w:val="ru-RU" w:eastAsia="ru-RU"/>
    </w:rPr>
  </w:style>
  <w:style w:type="paragraph" w:styleId="9">
    <w:name w:val="heading 9"/>
    <w:basedOn w:val="a4"/>
    <w:next w:val="a4"/>
    <w:link w:val="90"/>
    <w:uiPriority w:val="99"/>
    <w:qFormat/>
    <w:rsid w:val="000458B5"/>
    <w:pPr>
      <w:keepNext/>
      <w:numPr>
        <w:ilvl w:val="8"/>
        <w:numId w:val="18"/>
      </w:numPr>
      <w:jc w:val="both"/>
      <w:outlineLvl w:val="8"/>
    </w:pPr>
    <w:rPr>
      <w:b/>
      <w:bCs/>
      <w:lang w:val="ru-RU"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6">
    <w:name w:val="Заголовок 1 Знак"/>
    <w:link w:val="12"/>
    <w:uiPriority w:val="99"/>
    <w:locked/>
    <w:rsid w:val="00D54CB9"/>
    <w:rPr>
      <w:rFonts w:ascii="Times New Roman" w:eastAsia="Times New Roman" w:hAnsi="Times New Roman"/>
      <w:b/>
      <w:kern w:val="28"/>
      <w:sz w:val="28"/>
      <w:szCs w:val="28"/>
    </w:rPr>
  </w:style>
  <w:style w:type="character" w:customStyle="1" w:styleId="24">
    <w:name w:val="Заголовок 2 Знак"/>
    <w:link w:val="21"/>
    <w:uiPriority w:val="99"/>
    <w:locked/>
    <w:rsid w:val="0052762A"/>
    <w:rPr>
      <w:rFonts w:ascii="Times New Roman" w:eastAsia="Times New Roman" w:hAnsi="Times New Roman"/>
      <w:b/>
      <w:sz w:val="26"/>
      <w:szCs w:val="26"/>
    </w:rPr>
  </w:style>
  <w:style w:type="character" w:customStyle="1" w:styleId="36">
    <w:name w:val="Заголовок 3 Знак"/>
    <w:link w:val="32"/>
    <w:uiPriority w:val="99"/>
    <w:locked/>
    <w:rsid w:val="00460D86"/>
    <w:rPr>
      <w:rFonts w:ascii="Times New Roman" w:eastAsia="Times New Roman" w:hAnsi="Times New Roman"/>
      <w:b/>
      <w:sz w:val="24"/>
      <w:szCs w:val="24"/>
    </w:rPr>
  </w:style>
  <w:style w:type="character" w:customStyle="1" w:styleId="44">
    <w:name w:val="Заголовок 4 Знак"/>
    <w:link w:val="41"/>
    <w:uiPriority w:val="99"/>
    <w:locked/>
    <w:rsid w:val="00460D86"/>
    <w:rPr>
      <w:rFonts w:ascii="Times New Roman" w:eastAsia="Times New Roman" w:hAnsi="Times New Roman"/>
      <w:b/>
      <w:bCs/>
      <w:szCs w:val="28"/>
    </w:rPr>
  </w:style>
  <w:style w:type="character" w:customStyle="1" w:styleId="70">
    <w:name w:val="Заголовок 7 Знак"/>
    <w:link w:val="7"/>
    <w:uiPriority w:val="99"/>
    <w:locked/>
    <w:rsid w:val="000458B5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80">
    <w:name w:val="Заголовок 8 Знак"/>
    <w:link w:val="8"/>
    <w:uiPriority w:val="99"/>
    <w:locked/>
    <w:rsid w:val="000458B5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0458B5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17">
    <w:name w:val="заголовок 1"/>
    <w:basedOn w:val="a4"/>
    <w:next w:val="a4"/>
    <w:uiPriority w:val="99"/>
    <w:rsid w:val="002E5704"/>
    <w:pPr>
      <w:keepNext/>
      <w:pageBreakBefore/>
      <w:spacing w:before="240" w:after="60"/>
      <w:outlineLvl w:val="0"/>
    </w:pPr>
    <w:rPr>
      <w:rFonts w:ascii="Kudriashov" w:hAnsi="Kudriashov"/>
      <w:b/>
      <w:bCs/>
      <w:kern w:val="28"/>
      <w:sz w:val="32"/>
      <w:szCs w:val="32"/>
      <w:lang w:val="ru-RU" w:eastAsia="ru-RU"/>
    </w:rPr>
  </w:style>
  <w:style w:type="paragraph" w:customStyle="1" w:styleId="37">
    <w:name w:val="заголовок 3"/>
    <w:basedOn w:val="a4"/>
    <w:next w:val="a4"/>
    <w:uiPriority w:val="99"/>
    <w:rsid w:val="002E5704"/>
    <w:pPr>
      <w:keepNext/>
      <w:spacing w:before="240" w:after="60"/>
      <w:outlineLvl w:val="2"/>
    </w:pPr>
    <w:rPr>
      <w:rFonts w:ascii="Kudriashov" w:hAnsi="Kudriashov"/>
      <w:b/>
      <w:bCs/>
      <w:lang w:val="ru-RU" w:eastAsia="ru-RU"/>
    </w:rPr>
  </w:style>
  <w:style w:type="paragraph" w:customStyle="1" w:styleId="45">
    <w:name w:val="заголовок 4"/>
    <w:basedOn w:val="a4"/>
    <w:next w:val="a4"/>
    <w:uiPriority w:val="99"/>
    <w:rsid w:val="002E5704"/>
    <w:pPr>
      <w:keepNext/>
      <w:spacing w:before="240" w:after="60"/>
      <w:outlineLvl w:val="3"/>
    </w:pPr>
    <w:rPr>
      <w:rFonts w:ascii="Arial" w:hAnsi="Arial" w:cs="Arial"/>
      <w:b/>
      <w:bCs/>
      <w:lang w:val="ru-RU" w:eastAsia="ru-RU"/>
    </w:rPr>
  </w:style>
  <w:style w:type="paragraph" w:customStyle="1" w:styleId="50">
    <w:name w:val="заголовок 5"/>
    <w:basedOn w:val="a4"/>
    <w:next w:val="a4"/>
    <w:uiPriority w:val="99"/>
    <w:rsid w:val="002E5704"/>
    <w:pPr>
      <w:spacing w:before="240" w:after="60"/>
      <w:outlineLvl w:val="4"/>
    </w:pPr>
    <w:rPr>
      <w:rFonts w:ascii="Arial" w:hAnsi="Arial" w:cs="Arial"/>
      <w:sz w:val="22"/>
      <w:szCs w:val="22"/>
      <w:lang w:val="ru-RU" w:eastAsia="ru-RU"/>
    </w:rPr>
  </w:style>
  <w:style w:type="paragraph" w:customStyle="1" w:styleId="6">
    <w:name w:val="заголовок 6"/>
    <w:basedOn w:val="a4"/>
    <w:next w:val="a4"/>
    <w:uiPriority w:val="99"/>
    <w:rsid w:val="002E5704"/>
    <w:pPr>
      <w:spacing w:before="240" w:after="60"/>
      <w:outlineLvl w:val="5"/>
    </w:pPr>
    <w:rPr>
      <w:rFonts w:ascii="Kudriashov" w:hAnsi="Kudriashov"/>
      <w:i/>
      <w:iCs/>
      <w:sz w:val="22"/>
      <w:szCs w:val="22"/>
      <w:lang w:val="ru-RU" w:eastAsia="ru-RU"/>
    </w:rPr>
  </w:style>
  <w:style w:type="paragraph" w:customStyle="1" w:styleId="71">
    <w:name w:val="заголовок 7"/>
    <w:basedOn w:val="a4"/>
    <w:next w:val="a4"/>
    <w:uiPriority w:val="99"/>
    <w:rsid w:val="002E5704"/>
    <w:pPr>
      <w:tabs>
        <w:tab w:val="num" w:pos="926"/>
      </w:tabs>
      <w:spacing w:before="240" w:after="60"/>
      <w:ind w:left="926" w:hanging="360"/>
      <w:outlineLvl w:val="6"/>
    </w:pPr>
    <w:rPr>
      <w:rFonts w:ascii="Arial" w:hAnsi="Arial" w:cs="Arial"/>
      <w:sz w:val="20"/>
      <w:szCs w:val="20"/>
      <w:lang w:val="ru-RU" w:eastAsia="ru-RU"/>
    </w:rPr>
  </w:style>
  <w:style w:type="paragraph" w:customStyle="1" w:styleId="81">
    <w:name w:val="заголовок 8"/>
    <w:basedOn w:val="a4"/>
    <w:next w:val="a4"/>
    <w:uiPriority w:val="99"/>
    <w:rsid w:val="002E5704"/>
    <w:pPr>
      <w:spacing w:before="240" w:after="60"/>
      <w:outlineLvl w:val="7"/>
    </w:pPr>
    <w:rPr>
      <w:rFonts w:ascii="Arial" w:hAnsi="Arial" w:cs="Arial"/>
      <w:i/>
      <w:iCs/>
      <w:sz w:val="20"/>
      <w:szCs w:val="20"/>
      <w:lang w:val="ru-RU" w:eastAsia="ru-RU"/>
    </w:rPr>
  </w:style>
  <w:style w:type="paragraph" w:customStyle="1" w:styleId="91">
    <w:name w:val="заголовок 9"/>
    <w:basedOn w:val="a4"/>
    <w:next w:val="a4"/>
    <w:uiPriority w:val="99"/>
    <w:rsid w:val="002E5704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ru-RU" w:eastAsia="ru-RU"/>
    </w:rPr>
  </w:style>
  <w:style w:type="paragraph" w:styleId="a9">
    <w:name w:val="Title"/>
    <w:basedOn w:val="a4"/>
    <w:link w:val="aa"/>
    <w:qFormat/>
    <w:rsid w:val="002E5704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  <w:lang w:val="ru-RU" w:eastAsia="ru-RU"/>
    </w:rPr>
  </w:style>
  <w:style w:type="character" w:customStyle="1" w:styleId="aa">
    <w:name w:val="Название Знак"/>
    <w:link w:val="a9"/>
    <w:locked/>
    <w:rsid w:val="002E5704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b">
    <w:name w:val="Body Text"/>
    <w:basedOn w:val="a4"/>
    <w:link w:val="ac"/>
    <w:uiPriority w:val="99"/>
    <w:rsid w:val="002E5704"/>
    <w:pPr>
      <w:ind w:firstLine="567"/>
      <w:jc w:val="both"/>
    </w:pPr>
    <w:rPr>
      <w:lang w:val="ru-RU" w:eastAsia="ru-RU"/>
    </w:rPr>
  </w:style>
  <w:style w:type="character" w:customStyle="1" w:styleId="ac">
    <w:name w:val="Основной текст Знак"/>
    <w:link w:val="ab"/>
    <w:uiPriority w:val="99"/>
    <w:locked/>
    <w:rsid w:val="002E5704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4"/>
    <w:link w:val="ae"/>
    <w:uiPriority w:val="99"/>
    <w:rsid w:val="000458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locked/>
    <w:rsid w:val="000458B5"/>
    <w:rPr>
      <w:rFonts w:ascii="Times New Roman" w:hAnsi="Times New Roman" w:cs="Times New Roman"/>
      <w:sz w:val="24"/>
      <w:szCs w:val="24"/>
      <w:lang w:val="en-US"/>
    </w:rPr>
  </w:style>
  <w:style w:type="paragraph" w:styleId="af">
    <w:name w:val="footer"/>
    <w:basedOn w:val="a4"/>
    <w:link w:val="af0"/>
    <w:uiPriority w:val="99"/>
    <w:rsid w:val="000458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0458B5"/>
    <w:rPr>
      <w:rFonts w:ascii="Times New Roman" w:hAnsi="Times New Roman" w:cs="Times New Roman"/>
      <w:sz w:val="24"/>
      <w:szCs w:val="24"/>
      <w:lang w:val="en-US"/>
    </w:rPr>
  </w:style>
  <w:style w:type="character" w:styleId="af1">
    <w:name w:val="Hyperlink"/>
    <w:uiPriority w:val="99"/>
    <w:rsid w:val="000458B5"/>
    <w:rPr>
      <w:rFonts w:cs="Times New Roman"/>
      <w:color w:val="auto"/>
      <w:u w:val="none"/>
    </w:rPr>
  </w:style>
  <w:style w:type="character" w:styleId="af2">
    <w:name w:val="endnote reference"/>
    <w:uiPriority w:val="99"/>
    <w:semiHidden/>
    <w:rsid w:val="000458B5"/>
    <w:rPr>
      <w:rFonts w:cs="Times New Roman"/>
      <w:vertAlign w:val="baseline"/>
    </w:rPr>
  </w:style>
  <w:style w:type="paragraph" w:styleId="af3">
    <w:name w:val="endnote text"/>
    <w:basedOn w:val="a4"/>
    <w:link w:val="af4"/>
    <w:uiPriority w:val="99"/>
    <w:semiHidden/>
    <w:rsid w:val="000458B5"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locked/>
    <w:rsid w:val="000458B5"/>
    <w:rPr>
      <w:rFonts w:ascii="Times New Roman" w:hAnsi="Times New Roman" w:cs="Times New Roman"/>
      <w:sz w:val="20"/>
      <w:szCs w:val="20"/>
      <w:lang w:val="en-US"/>
    </w:rPr>
  </w:style>
  <w:style w:type="paragraph" w:styleId="a1">
    <w:name w:val="Block Text"/>
    <w:basedOn w:val="a4"/>
    <w:uiPriority w:val="99"/>
    <w:semiHidden/>
    <w:rsid w:val="000458B5"/>
    <w:pPr>
      <w:numPr>
        <w:numId w:val="9"/>
      </w:numPr>
      <w:ind w:right="113"/>
      <w:jc w:val="both"/>
    </w:pPr>
    <w:rPr>
      <w:lang w:val="ru-RU" w:eastAsia="ru-RU"/>
    </w:rPr>
  </w:style>
  <w:style w:type="paragraph" w:styleId="33">
    <w:name w:val="List 3"/>
    <w:basedOn w:val="a4"/>
    <w:uiPriority w:val="99"/>
    <w:semiHidden/>
    <w:rsid w:val="000458B5"/>
    <w:pPr>
      <w:numPr>
        <w:numId w:val="10"/>
      </w:numPr>
      <w:tabs>
        <w:tab w:val="left" w:pos="567"/>
      </w:tabs>
      <w:jc w:val="both"/>
    </w:pPr>
    <w:rPr>
      <w:lang w:val="ru-RU" w:eastAsia="ru-RU"/>
    </w:rPr>
  </w:style>
  <w:style w:type="paragraph" w:customStyle="1" w:styleId="af5">
    <w:name w:val="новый"/>
    <w:basedOn w:val="a4"/>
    <w:uiPriority w:val="99"/>
    <w:rsid w:val="000458B5"/>
    <w:rPr>
      <w:rFonts w:ascii="Times New Roman CYR" w:hAnsi="Times New Roman CYR"/>
      <w:szCs w:val="20"/>
      <w:lang w:val="ru-RU" w:eastAsia="ru-RU"/>
    </w:rPr>
  </w:style>
  <w:style w:type="paragraph" w:customStyle="1" w:styleId="af6">
    <w:name w:val="содержание"/>
    <w:basedOn w:val="a4"/>
    <w:uiPriority w:val="99"/>
    <w:rsid w:val="000458B5"/>
    <w:pPr>
      <w:widowControl w:val="0"/>
      <w:tabs>
        <w:tab w:val="left" w:pos="851"/>
        <w:tab w:val="right" w:leader="dot" w:pos="9577"/>
      </w:tabs>
    </w:pPr>
    <w:rPr>
      <w:rFonts w:eastAsia="Calibri"/>
      <w:caps/>
      <w:szCs w:val="20"/>
      <w:lang w:val="ru-RU" w:eastAsia="ru-RU"/>
    </w:rPr>
  </w:style>
  <w:style w:type="table" w:styleId="af7">
    <w:name w:val="Table Grid"/>
    <w:basedOn w:val="a7"/>
    <w:uiPriority w:val="99"/>
    <w:rsid w:val="00B30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List Paragraph"/>
    <w:basedOn w:val="a4"/>
    <w:link w:val="af9"/>
    <w:uiPriority w:val="99"/>
    <w:qFormat/>
    <w:rsid w:val="00D075EE"/>
    <w:pPr>
      <w:ind w:left="720"/>
      <w:contextualSpacing/>
    </w:pPr>
  </w:style>
  <w:style w:type="paragraph" w:styleId="afa">
    <w:name w:val="TOC Heading"/>
    <w:basedOn w:val="12"/>
    <w:next w:val="a4"/>
    <w:uiPriority w:val="39"/>
    <w:qFormat/>
    <w:rsid w:val="00995FA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lang w:eastAsia="en-US"/>
    </w:rPr>
  </w:style>
  <w:style w:type="paragraph" w:styleId="18">
    <w:name w:val="toc 1"/>
    <w:basedOn w:val="a4"/>
    <w:next w:val="a4"/>
    <w:autoRedefine/>
    <w:uiPriority w:val="39"/>
    <w:rsid w:val="00850B37"/>
    <w:pPr>
      <w:tabs>
        <w:tab w:val="left" w:pos="567"/>
        <w:tab w:val="left" w:pos="9356"/>
        <w:tab w:val="right" w:pos="9637"/>
      </w:tabs>
      <w:spacing w:after="120"/>
    </w:pPr>
    <w:rPr>
      <w:b/>
      <w:bCs/>
      <w:szCs w:val="20"/>
      <w:lang w:val="ru-RU" w:eastAsia="ru-RU"/>
    </w:rPr>
  </w:style>
  <w:style w:type="paragraph" w:styleId="25">
    <w:name w:val="toc 2"/>
    <w:basedOn w:val="a4"/>
    <w:next w:val="a4"/>
    <w:autoRedefine/>
    <w:uiPriority w:val="39"/>
    <w:rsid w:val="00256FA8"/>
    <w:pPr>
      <w:tabs>
        <w:tab w:val="left" w:pos="851"/>
        <w:tab w:val="right" w:pos="9498"/>
      </w:tabs>
      <w:ind w:left="238" w:right="-2"/>
    </w:pPr>
    <w:rPr>
      <w:szCs w:val="20"/>
      <w:lang w:val="ru-RU" w:eastAsia="ru-RU"/>
    </w:rPr>
  </w:style>
  <w:style w:type="paragraph" w:customStyle="1" w:styleId="-">
    <w:name w:val="-мебиус"/>
    <w:basedOn w:val="a4"/>
    <w:uiPriority w:val="99"/>
    <w:rsid w:val="00455094"/>
    <w:pPr>
      <w:numPr>
        <w:numId w:val="11"/>
      </w:numPr>
      <w:jc w:val="both"/>
    </w:pPr>
    <w:rPr>
      <w:rFonts w:ascii="Arial" w:hAnsi="Arial" w:cs="Arial"/>
      <w:lang w:val="ru-RU" w:eastAsia="ru-RU"/>
    </w:rPr>
  </w:style>
  <w:style w:type="paragraph" w:styleId="afb">
    <w:name w:val="Body Text Indent"/>
    <w:basedOn w:val="a4"/>
    <w:link w:val="afc"/>
    <w:uiPriority w:val="99"/>
    <w:semiHidden/>
    <w:rsid w:val="00DF15F9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locked/>
    <w:rsid w:val="00DF15F9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afd">
    <w:name w:val="ЗнакРазрядка"/>
    <w:uiPriority w:val="99"/>
    <w:rsid w:val="00BD5B8A"/>
    <w:rPr>
      <w:rFonts w:cs="Times New Roman"/>
      <w:spacing w:val="60"/>
    </w:rPr>
  </w:style>
  <w:style w:type="paragraph" w:styleId="afe">
    <w:name w:val="caption"/>
    <w:basedOn w:val="a4"/>
    <w:next w:val="a4"/>
    <w:uiPriority w:val="99"/>
    <w:qFormat/>
    <w:rsid w:val="0039564E"/>
    <w:pPr>
      <w:keepNext/>
      <w:spacing w:after="120"/>
      <w:jc w:val="both"/>
    </w:pPr>
    <w:rPr>
      <w:bCs/>
      <w:lang w:val="ru-RU"/>
    </w:rPr>
  </w:style>
  <w:style w:type="paragraph" w:styleId="aff">
    <w:name w:val="footnote text"/>
    <w:basedOn w:val="a4"/>
    <w:link w:val="aff0"/>
    <w:uiPriority w:val="99"/>
    <w:semiHidden/>
    <w:rsid w:val="00E01983"/>
    <w:rPr>
      <w:sz w:val="20"/>
      <w:szCs w:val="20"/>
    </w:rPr>
  </w:style>
  <w:style w:type="character" w:customStyle="1" w:styleId="aff0">
    <w:name w:val="Текст сноски Знак"/>
    <w:link w:val="aff"/>
    <w:uiPriority w:val="99"/>
    <w:semiHidden/>
    <w:locked/>
    <w:rsid w:val="00E01983"/>
    <w:rPr>
      <w:rFonts w:ascii="Times New Roman" w:hAnsi="Times New Roman" w:cs="Times New Roman"/>
      <w:lang w:val="en-US" w:eastAsia="en-US"/>
    </w:rPr>
  </w:style>
  <w:style w:type="character" w:styleId="aff1">
    <w:name w:val="footnote reference"/>
    <w:uiPriority w:val="99"/>
    <w:semiHidden/>
    <w:rsid w:val="00E01983"/>
    <w:rPr>
      <w:rFonts w:cs="Times New Roman"/>
      <w:vertAlign w:val="superscript"/>
    </w:rPr>
  </w:style>
  <w:style w:type="paragraph" w:customStyle="1" w:styleId="a5">
    <w:name w:val="Текст документа"/>
    <w:basedOn w:val="a4"/>
    <w:link w:val="aff2"/>
    <w:uiPriority w:val="99"/>
    <w:rsid w:val="00713C8A"/>
    <w:pPr>
      <w:spacing w:line="360" w:lineRule="auto"/>
      <w:ind w:firstLine="720"/>
      <w:jc w:val="both"/>
    </w:pPr>
    <w:rPr>
      <w:szCs w:val="20"/>
      <w:lang w:val="ru-RU" w:eastAsia="ru-RU"/>
    </w:rPr>
  </w:style>
  <w:style w:type="paragraph" w:customStyle="1" w:styleId="a2">
    <w:name w:val="Маркированный список первого типа"/>
    <w:basedOn w:val="a5"/>
    <w:uiPriority w:val="99"/>
    <w:rsid w:val="00713C8A"/>
    <w:pPr>
      <w:numPr>
        <w:numId w:val="12"/>
      </w:numPr>
    </w:pPr>
  </w:style>
  <w:style w:type="paragraph" w:customStyle="1" w:styleId="a3">
    <w:name w:val="Нумерованный список второго уровня"/>
    <w:basedOn w:val="a5"/>
    <w:uiPriority w:val="99"/>
    <w:rsid w:val="00713C8A"/>
    <w:pPr>
      <w:numPr>
        <w:ilvl w:val="1"/>
        <w:numId w:val="12"/>
      </w:numPr>
    </w:pPr>
  </w:style>
  <w:style w:type="paragraph" w:customStyle="1" w:styleId="26">
    <w:name w:val="Список2"/>
    <w:basedOn w:val="ab"/>
    <w:link w:val="27"/>
    <w:uiPriority w:val="99"/>
    <w:rsid w:val="00B905DA"/>
    <w:pPr>
      <w:ind w:firstLine="0"/>
    </w:pPr>
    <w:rPr>
      <w:szCs w:val="20"/>
    </w:rPr>
  </w:style>
  <w:style w:type="character" w:customStyle="1" w:styleId="27">
    <w:name w:val="Список2 Знак"/>
    <w:link w:val="26"/>
    <w:uiPriority w:val="99"/>
    <w:locked/>
    <w:rsid w:val="00B905DA"/>
    <w:rPr>
      <w:rFonts w:ascii="Times New Roman" w:hAnsi="Times New Roman" w:cs="Times New Roman"/>
      <w:sz w:val="24"/>
      <w:szCs w:val="24"/>
      <w:lang w:eastAsia="ru-RU"/>
    </w:rPr>
  </w:style>
  <w:style w:type="character" w:styleId="aff3">
    <w:name w:val="FollowedHyperlink"/>
    <w:uiPriority w:val="99"/>
    <w:semiHidden/>
    <w:rsid w:val="00327C7A"/>
    <w:rPr>
      <w:rFonts w:cs="Times New Roman"/>
      <w:color w:val="800080"/>
      <w:u w:val="single"/>
    </w:rPr>
  </w:style>
  <w:style w:type="paragraph" w:styleId="aff4">
    <w:name w:val="Document Map"/>
    <w:basedOn w:val="a4"/>
    <w:link w:val="aff5"/>
    <w:uiPriority w:val="99"/>
    <w:semiHidden/>
    <w:rsid w:val="000876AB"/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link w:val="aff4"/>
    <w:uiPriority w:val="99"/>
    <w:semiHidden/>
    <w:locked/>
    <w:rsid w:val="000876AB"/>
    <w:rPr>
      <w:rFonts w:ascii="Tahoma" w:hAnsi="Tahoma" w:cs="Tahoma"/>
      <w:sz w:val="16"/>
      <w:szCs w:val="16"/>
      <w:lang w:val="en-US" w:eastAsia="en-US"/>
    </w:rPr>
  </w:style>
  <w:style w:type="character" w:styleId="aff6">
    <w:name w:val="annotation reference"/>
    <w:uiPriority w:val="99"/>
    <w:semiHidden/>
    <w:rsid w:val="00A213F3"/>
    <w:rPr>
      <w:rFonts w:cs="Times New Roman"/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A213F3"/>
    <w:rPr>
      <w:sz w:val="20"/>
      <w:szCs w:val="20"/>
    </w:rPr>
  </w:style>
  <w:style w:type="character" w:customStyle="1" w:styleId="aff8">
    <w:name w:val="Текст примечания Знак"/>
    <w:link w:val="aff7"/>
    <w:uiPriority w:val="99"/>
    <w:semiHidden/>
    <w:locked/>
    <w:rsid w:val="00A213F3"/>
    <w:rPr>
      <w:rFonts w:ascii="Times New Roman" w:hAnsi="Times New Roman" w:cs="Times New Roman"/>
      <w:lang w:val="en-US" w:eastAsia="en-US"/>
    </w:rPr>
  </w:style>
  <w:style w:type="paragraph" w:styleId="aff9">
    <w:name w:val="annotation subject"/>
    <w:basedOn w:val="aff7"/>
    <w:next w:val="aff7"/>
    <w:link w:val="affa"/>
    <w:uiPriority w:val="99"/>
    <w:semiHidden/>
    <w:rsid w:val="00A213F3"/>
    <w:rPr>
      <w:b/>
      <w:bCs/>
    </w:rPr>
  </w:style>
  <w:style w:type="character" w:customStyle="1" w:styleId="affa">
    <w:name w:val="Тема примечания Знак"/>
    <w:link w:val="aff9"/>
    <w:uiPriority w:val="99"/>
    <w:semiHidden/>
    <w:locked/>
    <w:rsid w:val="00A213F3"/>
    <w:rPr>
      <w:rFonts w:ascii="Times New Roman" w:hAnsi="Times New Roman" w:cs="Times New Roman"/>
      <w:b/>
      <w:bCs/>
      <w:lang w:val="en-US" w:eastAsia="en-US"/>
    </w:rPr>
  </w:style>
  <w:style w:type="paragraph" w:styleId="affb">
    <w:name w:val="Balloon Text"/>
    <w:basedOn w:val="a4"/>
    <w:link w:val="affc"/>
    <w:uiPriority w:val="99"/>
    <w:semiHidden/>
    <w:rsid w:val="00A213F3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link w:val="affb"/>
    <w:uiPriority w:val="99"/>
    <w:semiHidden/>
    <w:locked/>
    <w:rsid w:val="00A213F3"/>
    <w:rPr>
      <w:rFonts w:ascii="Tahoma" w:hAnsi="Tahoma" w:cs="Tahoma"/>
      <w:sz w:val="16"/>
      <w:szCs w:val="16"/>
      <w:lang w:val="en-US" w:eastAsia="en-US"/>
    </w:rPr>
  </w:style>
  <w:style w:type="character" w:customStyle="1" w:styleId="affd">
    <w:name w:val="ЗнакПолужирный"/>
    <w:uiPriority w:val="99"/>
    <w:rsid w:val="007D22A2"/>
    <w:rPr>
      <w:rFonts w:ascii="Arial" w:hAnsi="Arial"/>
      <w:b/>
      <w:noProof/>
      <w:lang w:val="ru-RU" w:eastAsia="ru-RU"/>
    </w:rPr>
  </w:style>
  <w:style w:type="character" w:styleId="affe">
    <w:name w:val="page number"/>
    <w:uiPriority w:val="99"/>
    <w:rsid w:val="00AF0BE4"/>
    <w:rPr>
      <w:rFonts w:cs="Times New Roman"/>
    </w:rPr>
  </w:style>
  <w:style w:type="paragraph" w:customStyle="1" w:styleId="Iauiue">
    <w:name w:val="Iau?iue"/>
    <w:uiPriority w:val="99"/>
    <w:rsid w:val="00AF0BE4"/>
    <w:pPr>
      <w:widowControl w:val="0"/>
      <w:spacing w:before="120"/>
    </w:pPr>
    <w:rPr>
      <w:rFonts w:ascii="Times New Roman" w:eastAsia="Times New Roman" w:hAnsi="Times New Roman"/>
      <w:lang w:eastAsia="en-US"/>
    </w:rPr>
  </w:style>
  <w:style w:type="paragraph" w:customStyle="1" w:styleId="28">
    <w:name w:val="Табличный 2"/>
    <w:basedOn w:val="a4"/>
    <w:uiPriority w:val="99"/>
    <w:rsid w:val="00AF0BE4"/>
    <w:rPr>
      <w:sz w:val="20"/>
      <w:szCs w:val="20"/>
      <w:lang w:val="ru-RU" w:eastAsia="ru-RU"/>
    </w:rPr>
  </w:style>
  <w:style w:type="paragraph" w:customStyle="1" w:styleId="afff">
    <w:name w:val="УТВЕРЖДАЮ"/>
    <w:basedOn w:val="a4"/>
    <w:uiPriority w:val="99"/>
    <w:rsid w:val="00AF0BE4"/>
    <w:pPr>
      <w:keepNext/>
      <w:spacing w:line="360" w:lineRule="auto"/>
    </w:pPr>
    <w:rPr>
      <w:b/>
      <w:caps/>
      <w:szCs w:val="20"/>
      <w:lang w:val="ru-RU" w:eastAsia="ru-RU"/>
    </w:rPr>
  </w:style>
  <w:style w:type="paragraph" w:customStyle="1" w:styleId="afff0">
    <w:name w:val="Титульный лист"/>
    <w:basedOn w:val="a4"/>
    <w:next w:val="a4"/>
    <w:uiPriority w:val="99"/>
    <w:rsid w:val="00AF0BE4"/>
    <w:pPr>
      <w:jc w:val="center"/>
    </w:pPr>
    <w:rPr>
      <w:b/>
      <w:lang w:val="ru-RU" w:eastAsia="ru-RU"/>
    </w:rPr>
  </w:style>
  <w:style w:type="paragraph" w:styleId="29">
    <w:name w:val="Body Text 2"/>
    <w:basedOn w:val="a4"/>
    <w:link w:val="2a"/>
    <w:uiPriority w:val="99"/>
    <w:semiHidden/>
    <w:rsid w:val="005B5CD2"/>
    <w:pPr>
      <w:spacing w:after="120" w:line="480" w:lineRule="auto"/>
    </w:pPr>
  </w:style>
  <w:style w:type="character" w:customStyle="1" w:styleId="2a">
    <w:name w:val="Основной текст 2 Знак"/>
    <w:link w:val="29"/>
    <w:uiPriority w:val="99"/>
    <w:semiHidden/>
    <w:locked/>
    <w:rsid w:val="005B5CD2"/>
    <w:rPr>
      <w:rFonts w:ascii="Times New Roman" w:hAnsi="Times New Roman" w:cs="Times New Roman"/>
      <w:sz w:val="24"/>
      <w:szCs w:val="24"/>
      <w:lang w:val="en-US" w:eastAsia="en-US"/>
    </w:rPr>
  </w:style>
  <w:style w:type="paragraph" w:styleId="afff1">
    <w:name w:val="Revision"/>
    <w:hidden/>
    <w:uiPriority w:val="99"/>
    <w:semiHidden/>
    <w:rsid w:val="003C1475"/>
    <w:pPr>
      <w:spacing w:before="120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f9">
    <w:name w:val="Абзац списка Знак"/>
    <w:link w:val="af8"/>
    <w:uiPriority w:val="99"/>
    <w:locked/>
    <w:rsid w:val="00500F38"/>
    <w:rPr>
      <w:rFonts w:ascii="Times New Roman" w:hAnsi="Times New Roman"/>
      <w:sz w:val="24"/>
      <w:lang w:val="en-US" w:eastAsia="en-US"/>
    </w:rPr>
  </w:style>
  <w:style w:type="paragraph" w:customStyle="1" w:styleId="afff2">
    <w:name w:val="заголовок (не в содержание)"/>
    <w:basedOn w:val="a4"/>
    <w:next w:val="a4"/>
    <w:uiPriority w:val="99"/>
    <w:rsid w:val="00460D86"/>
    <w:pPr>
      <w:pageBreakBefore/>
      <w:spacing w:after="120" w:line="360" w:lineRule="auto"/>
      <w:jc w:val="center"/>
      <w:outlineLvl w:val="0"/>
    </w:pPr>
    <w:rPr>
      <w:b/>
      <w:sz w:val="28"/>
      <w:szCs w:val="28"/>
      <w:lang w:val="ru-RU" w:eastAsia="ru-RU"/>
    </w:rPr>
  </w:style>
  <w:style w:type="paragraph" w:customStyle="1" w:styleId="120">
    <w:name w:val="Таблица Тело Ширина 12"/>
    <w:basedOn w:val="a4"/>
    <w:autoRedefine/>
    <w:uiPriority w:val="99"/>
    <w:rsid w:val="008A2DB2"/>
    <w:pPr>
      <w:spacing w:before="60" w:after="60" w:line="360" w:lineRule="auto"/>
      <w:ind w:right="-2"/>
    </w:pPr>
    <w:rPr>
      <w:lang w:val="ru-RU" w:eastAsia="ru-RU"/>
    </w:rPr>
  </w:style>
  <w:style w:type="paragraph" w:styleId="38">
    <w:name w:val="toc 3"/>
    <w:basedOn w:val="a4"/>
    <w:next w:val="a4"/>
    <w:autoRedefine/>
    <w:uiPriority w:val="99"/>
    <w:rsid w:val="001C4CE9"/>
    <w:pPr>
      <w:ind w:left="480"/>
    </w:pPr>
    <w:rPr>
      <w:iCs/>
      <w:sz w:val="22"/>
      <w:szCs w:val="20"/>
      <w:lang w:val="ru-RU" w:eastAsia="ru-RU"/>
    </w:rPr>
  </w:style>
  <w:style w:type="paragraph" w:styleId="46">
    <w:name w:val="toc 4"/>
    <w:basedOn w:val="a4"/>
    <w:next w:val="a4"/>
    <w:autoRedefine/>
    <w:uiPriority w:val="99"/>
    <w:semiHidden/>
    <w:rsid w:val="001C4CE9"/>
    <w:pPr>
      <w:ind w:left="720"/>
    </w:pPr>
    <w:rPr>
      <w:sz w:val="18"/>
      <w:szCs w:val="18"/>
      <w:lang w:val="ru-RU" w:eastAsia="ru-RU"/>
    </w:rPr>
  </w:style>
  <w:style w:type="paragraph" w:styleId="51">
    <w:name w:val="toc 5"/>
    <w:basedOn w:val="a4"/>
    <w:next w:val="a4"/>
    <w:autoRedefine/>
    <w:uiPriority w:val="99"/>
    <w:semiHidden/>
    <w:rsid w:val="001C4CE9"/>
    <w:pPr>
      <w:ind w:left="960"/>
    </w:pPr>
    <w:rPr>
      <w:sz w:val="18"/>
      <w:szCs w:val="18"/>
      <w:lang w:val="ru-RU" w:eastAsia="ru-RU"/>
    </w:rPr>
  </w:style>
  <w:style w:type="paragraph" w:customStyle="1" w:styleId="afff3">
    <w:name w:val="заголовок (в содержание)"/>
    <w:basedOn w:val="a4"/>
    <w:next w:val="a4"/>
    <w:uiPriority w:val="99"/>
    <w:rsid w:val="00460D86"/>
    <w:pPr>
      <w:pageBreakBefore/>
      <w:spacing w:after="120" w:line="360" w:lineRule="auto"/>
      <w:jc w:val="center"/>
      <w:outlineLvl w:val="0"/>
    </w:pPr>
    <w:rPr>
      <w:b/>
      <w:sz w:val="28"/>
      <w:szCs w:val="28"/>
      <w:lang w:val="ru-RU" w:eastAsia="ru-RU"/>
    </w:rPr>
  </w:style>
  <w:style w:type="paragraph" w:customStyle="1" w:styleId="1">
    <w:name w:val="Заголовок 1 приложения"/>
    <w:basedOn w:val="a4"/>
    <w:next w:val="a5"/>
    <w:uiPriority w:val="99"/>
    <w:rsid w:val="00F36440"/>
    <w:pPr>
      <w:keepNext/>
      <w:pageBreakBefore/>
      <w:numPr>
        <w:numId w:val="26"/>
      </w:numPr>
      <w:spacing w:after="120" w:line="360" w:lineRule="auto"/>
      <w:ind w:left="0" w:firstLine="0"/>
      <w:jc w:val="center"/>
      <w:outlineLvl w:val="0"/>
    </w:pPr>
    <w:rPr>
      <w:b/>
      <w:kern w:val="28"/>
      <w:sz w:val="28"/>
      <w:szCs w:val="28"/>
      <w:lang w:val="ru-RU" w:eastAsia="ru-RU"/>
    </w:rPr>
  </w:style>
  <w:style w:type="paragraph" w:customStyle="1" w:styleId="2b">
    <w:name w:val="Заголовок 2 приложения"/>
    <w:basedOn w:val="21"/>
    <w:next w:val="a5"/>
    <w:uiPriority w:val="99"/>
    <w:rsid w:val="00460D86"/>
    <w:pPr>
      <w:widowControl w:val="0"/>
      <w:numPr>
        <w:ilvl w:val="0"/>
        <w:numId w:val="0"/>
      </w:numPr>
      <w:tabs>
        <w:tab w:val="num" w:pos="643"/>
        <w:tab w:val="num" w:pos="1134"/>
        <w:tab w:val="left" w:pos="1276"/>
      </w:tabs>
      <w:adjustRightInd w:val="0"/>
      <w:textAlignment w:val="baseline"/>
    </w:pPr>
    <w:rPr>
      <w:bCs/>
      <w:sz w:val="24"/>
      <w:szCs w:val="24"/>
    </w:rPr>
  </w:style>
  <w:style w:type="paragraph" w:styleId="34">
    <w:name w:val="List Number 3"/>
    <w:basedOn w:val="a4"/>
    <w:uiPriority w:val="99"/>
    <w:semiHidden/>
    <w:rsid w:val="005A1990"/>
    <w:pPr>
      <w:numPr>
        <w:numId w:val="14"/>
      </w:numPr>
      <w:tabs>
        <w:tab w:val="num" w:pos="926"/>
      </w:tabs>
      <w:ind w:left="926" w:hanging="360"/>
      <w:contextualSpacing/>
    </w:pPr>
  </w:style>
  <w:style w:type="paragraph" w:customStyle="1" w:styleId="3">
    <w:name w:val="Заголовок 3 приложения"/>
    <w:basedOn w:val="32"/>
    <w:next w:val="a5"/>
    <w:uiPriority w:val="99"/>
    <w:rsid w:val="00460D86"/>
    <w:pPr>
      <w:numPr>
        <w:numId w:val="26"/>
      </w:numPr>
      <w:tabs>
        <w:tab w:val="left" w:pos="1701"/>
      </w:tabs>
      <w:spacing w:before="120"/>
      <w:ind w:left="0" w:firstLine="0"/>
    </w:pPr>
    <w:rPr>
      <w:bCs/>
    </w:rPr>
  </w:style>
  <w:style w:type="paragraph" w:customStyle="1" w:styleId="4">
    <w:name w:val="Заголовок 4 приложения"/>
    <w:basedOn w:val="a4"/>
    <w:uiPriority w:val="99"/>
    <w:rsid w:val="00460D86"/>
    <w:pPr>
      <w:numPr>
        <w:ilvl w:val="3"/>
        <w:numId w:val="26"/>
      </w:numPr>
      <w:tabs>
        <w:tab w:val="left" w:pos="1701"/>
      </w:tabs>
      <w:spacing w:after="60" w:line="360" w:lineRule="auto"/>
      <w:ind w:left="0" w:firstLine="0"/>
      <w:jc w:val="both"/>
    </w:pPr>
    <w:rPr>
      <w:b/>
      <w:szCs w:val="20"/>
      <w:lang w:val="ru-RU" w:eastAsia="ru-RU"/>
    </w:rPr>
  </w:style>
  <w:style w:type="paragraph" w:customStyle="1" w:styleId="11">
    <w:name w:val="маркированный список 1"/>
    <w:basedOn w:val="a4"/>
    <w:uiPriority w:val="99"/>
    <w:rsid w:val="007664CD"/>
    <w:pPr>
      <w:numPr>
        <w:numId w:val="20"/>
      </w:numPr>
      <w:spacing w:line="360" w:lineRule="auto"/>
      <w:jc w:val="both"/>
    </w:pPr>
    <w:rPr>
      <w:lang w:val="ru-RU" w:eastAsia="ru-RU"/>
    </w:rPr>
  </w:style>
  <w:style w:type="paragraph" w:styleId="2c">
    <w:name w:val="List Bullet 2"/>
    <w:basedOn w:val="a4"/>
    <w:uiPriority w:val="99"/>
    <w:semiHidden/>
    <w:rsid w:val="00460D86"/>
    <w:pPr>
      <w:tabs>
        <w:tab w:val="left" w:pos="1985"/>
      </w:tabs>
      <w:spacing w:line="360" w:lineRule="auto"/>
      <w:jc w:val="both"/>
    </w:pPr>
    <w:rPr>
      <w:lang w:val="ru-RU"/>
    </w:rPr>
  </w:style>
  <w:style w:type="paragraph" w:customStyle="1" w:styleId="39">
    <w:name w:val="маркированный список 3"/>
    <w:basedOn w:val="a4"/>
    <w:uiPriority w:val="99"/>
    <w:rsid w:val="00460D86"/>
    <w:pPr>
      <w:spacing w:line="360" w:lineRule="auto"/>
      <w:jc w:val="both"/>
    </w:pPr>
    <w:rPr>
      <w:rFonts w:ascii="Times New Roman CYR" w:hAnsi="Times New Roman CYR"/>
      <w:szCs w:val="20"/>
      <w:lang w:val="ru-RU" w:eastAsia="ru-RU"/>
    </w:rPr>
  </w:style>
  <w:style w:type="paragraph" w:customStyle="1" w:styleId="42">
    <w:name w:val="маркированный список 4"/>
    <w:basedOn w:val="a4"/>
    <w:uiPriority w:val="99"/>
    <w:rsid w:val="00460D86"/>
    <w:pPr>
      <w:numPr>
        <w:numId w:val="21"/>
      </w:numPr>
      <w:tabs>
        <w:tab w:val="left" w:pos="2268"/>
      </w:tabs>
      <w:spacing w:line="360" w:lineRule="auto"/>
      <w:jc w:val="both"/>
    </w:pPr>
    <w:rPr>
      <w:lang w:val="ru-RU" w:eastAsia="ru-RU"/>
    </w:rPr>
  </w:style>
  <w:style w:type="paragraph" w:customStyle="1" w:styleId="5">
    <w:name w:val="маркированный список 5"/>
    <w:basedOn w:val="a4"/>
    <w:uiPriority w:val="99"/>
    <w:rsid w:val="00460D86"/>
    <w:pPr>
      <w:numPr>
        <w:numId w:val="22"/>
      </w:numPr>
      <w:spacing w:line="360" w:lineRule="auto"/>
      <w:jc w:val="both"/>
    </w:pPr>
    <w:rPr>
      <w:szCs w:val="20"/>
      <w:lang w:val="ru-RU" w:eastAsia="ru-RU"/>
    </w:rPr>
  </w:style>
  <w:style w:type="paragraph" w:customStyle="1" w:styleId="15">
    <w:name w:val="Нумерованный список 1 уровня"/>
    <w:basedOn w:val="a4"/>
    <w:uiPriority w:val="99"/>
    <w:rsid w:val="00460D86"/>
    <w:pPr>
      <w:numPr>
        <w:numId w:val="23"/>
      </w:numPr>
      <w:tabs>
        <w:tab w:val="left" w:pos="1134"/>
      </w:tabs>
      <w:spacing w:line="360" w:lineRule="auto"/>
      <w:jc w:val="both"/>
    </w:pPr>
    <w:rPr>
      <w:szCs w:val="20"/>
      <w:lang w:val="ru-RU" w:eastAsia="ru-RU"/>
    </w:rPr>
  </w:style>
  <w:style w:type="paragraph" w:customStyle="1" w:styleId="23">
    <w:name w:val="Нумерованный список 2 уровня"/>
    <w:basedOn w:val="a4"/>
    <w:uiPriority w:val="99"/>
    <w:rsid w:val="00460D86"/>
    <w:pPr>
      <w:numPr>
        <w:ilvl w:val="1"/>
        <w:numId w:val="23"/>
      </w:numPr>
      <w:spacing w:line="360" w:lineRule="auto"/>
      <w:jc w:val="both"/>
    </w:pPr>
    <w:rPr>
      <w:szCs w:val="20"/>
      <w:lang w:val="ru-RU" w:eastAsia="ru-RU"/>
    </w:rPr>
  </w:style>
  <w:style w:type="paragraph" w:customStyle="1" w:styleId="35">
    <w:name w:val="Нумерованный список 3 уровня"/>
    <w:basedOn w:val="a4"/>
    <w:uiPriority w:val="99"/>
    <w:rsid w:val="00460D86"/>
    <w:pPr>
      <w:numPr>
        <w:ilvl w:val="2"/>
        <w:numId w:val="23"/>
      </w:numPr>
      <w:spacing w:line="360" w:lineRule="auto"/>
      <w:jc w:val="both"/>
    </w:pPr>
    <w:rPr>
      <w:szCs w:val="20"/>
      <w:lang w:val="ru-RU" w:eastAsia="ru-RU"/>
    </w:rPr>
  </w:style>
  <w:style w:type="paragraph" w:customStyle="1" w:styleId="43">
    <w:name w:val="Нумерованный список 4 уровня"/>
    <w:basedOn w:val="a4"/>
    <w:uiPriority w:val="99"/>
    <w:rsid w:val="00460D86"/>
    <w:pPr>
      <w:numPr>
        <w:ilvl w:val="3"/>
        <w:numId w:val="23"/>
      </w:numPr>
      <w:spacing w:line="360" w:lineRule="auto"/>
      <w:jc w:val="both"/>
    </w:pPr>
    <w:rPr>
      <w:lang w:val="ru-RU" w:eastAsia="ru-RU"/>
    </w:rPr>
  </w:style>
  <w:style w:type="paragraph" w:customStyle="1" w:styleId="14">
    <w:name w:val="Нумерованный 1 ур"/>
    <w:basedOn w:val="a4"/>
    <w:uiPriority w:val="99"/>
    <w:rsid w:val="0090461D"/>
    <w:pPr>
      <w:widowControl w:val="0"/>
      <w:numPr>
        <w:numId w:val="24"/>
      </w:numPr>
      <w:tabs>
        <w:tab w:val="left" w:pos="284"/>
      </w:tabs>
      <w:jc w:val="both"/>
    </w:pPr>
    <w:rPr>
      <w:sz w:val="22"/>
      <w:szCs w:val="20"/>
      <w:lang w:val="ru-RU" w:eastAsia="ru-RU"/>
    </w:rPr>
  </w:style>
  <w:style w:type="paragraph" w:customStyle="1" w:styleId="22">
    <w:name w:val="Нумерованный 2 ур"/>
    <w:basedOn w:val="14"/>
    <w:uiPriority w:val="99"/>
    <w:rsid w:val="0090461D"/>
    <w:pPr>
      <w:numPr>
        <w:ilvl w:val="1"/>
      </w:numPr>
    </w:pPr>
  </w:style>
  <w:style w:type="paragraph" w:customStyle="1" w:styleId="31">
    <w:name w:val="Нумерованнный для таблицы 3 уровень"/>
    <w:basedOn w:val="a4"/>
    <w:uiPriority w:val="99"/>
    <w:rsid w:val="0090461D"/>
    <w:pPr>
      <w:numPr>
        <w:ilvl w:val="2"/>
        <w:numId w:val="25"/>
      </w:numPr>
      <w:tabs>
        <w:tab w:val="left" w:pos="720"/>
      </w:tabs>
      <w:jc w:val="both"/>
    </w:pPr>
    <w:rPr>
      <w:sz w:val="22"/>
      <w:szCs w:val="22"/>
      <w:lang w:val="ru-RU" w:eastAsia="ru-RU"/>
    </w:rPr>
  </w:style>
  <w:style w:type="paragraph" w:customStyle="1" w:styleId="a0">
    <w:name w:val="Нумерованный для таблицы"/>
    <w:basedOn w:val="a4"/>
    <w:uiPriority w:val="99"/>
    <w:rsid w:val="0090461D"/>
    <w:pPr>
      <w:numPr>
        <w:numId w:val="25"/>
      </w:numPr>
      <w:spacing w:before="20" w:after="20"/>
    </w:pPr>
    <w:rPr>
      <w:sz w:val="20"/>
      <w:lang w:val="ru-RU" w:eastAsia="ru-RU"/>
    </w:rPr>
  </w:style>
  <w:style w:type="paragraph" w:customStyle="1" w:styleId="40">
    <w:name w:val="Нумерованный для таблицы 4 уровень"/>
    <w:basedOn w:val="31"/>
    <w:uiPriority w:val="99"/>
    <w:rsid w:val="0090461D"/>
    <w:pPr>
      <w:numPr>
        <w:ilvl w:val="3"/>
      </w:numPr>
    </w:pPr>
    <w:rPr>
      <w:szCs w:val="24"/>
    </w:rPr>
  </w:style>
  <w:style w:type="paragraph" w:customStyle="1" w:styleId="20">
    <w:name w:val="Нумерованный для таблицы 2 уровень"/>
    <w:basedOn w:val="a4"/>
    <w:uiPriority w:val="99"/>
    <w:rsid w:val="000D073E"/>
    <w:pPr>
      <w:numPr>
        <w:ilvl w:val="1"/>
        <w:numId w:val="25"/>
      </w:numPr>
      <w:tabs>
        <w:tab w:val="left" w:pos="1134"/>
      </w:tabs>
      <w:spacing w:line="360" w:lineRule="auto"/>
      <w:jc w:val="both"/>
    </w:pPr>
    <w:rPr>
      <w:sz w:val="20"/>
      <w:lang w:val="ru-RU"/>
    </w:rPr>
  </w:style>
  <w:style w:type="paragraph" w:customStyle="1" w:styleId="a">
    <w:name w:val="Пункт в приложении"/>
    <w:basedOn w:val="a5"/>
    <w:uiPriority w:val="99"/>
    <w:rsid w:val="00412F91"/>
    <w:pPr>
      <w:numPr>
        <w:ilvl w:val="1"/>
        <w:numId w:val="26"/>
      </w:numPr>
      <w:spacing w:line="240" w:lineRule="auto"/>
    </w:pPr>
    <w:rPr>
      <w:szCs w:val="24"/>
    </w:rPr>
  </w:style>
  <w:style w:type="paragraph" w:styleId="afff4">
    <w:name w:val="No Spacing"/>
    <w:uiPriority w:val="99"/>
    <w:qFormat/>
    <w:rsid w:val="003C57F6"/>
    <w:pPr>
      <w:spacing w:before="120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ff2">
    <w:name w:val="Текст документа Знак"/>
    <w:link w:val="a5"/>
    <w:uiPriority w:val="99"/>
    <w:locked/>
    <w:rsid w:val="00995D47"/>
    <w:rPr>
      <w:rFonts w:ascii="Times New Roman" w:hAnsi="Times New Roman"/>
      <w:sz w:val="24"/>
    </w:rPr>
  </w:style>
  <w:style w:type="paragraph" w:styleId="2d">
    <w:name w:val="List Number 2"/>
    <w:basedOn w:val="a4"/>
    <w:uiPriority w:val="99"/>
    <w:rsid w:val="00DF7957"/>
    <w:pPr>
      <w:tabs>
        <w:tab w:val="num" w:pos="643"/>
      </w:tabs>
      <w:ind w:left="643" w:hanging="360"/>
      <w:contextualSpacing/>
    </w:pPr>
  </w:style>
  <w:style w:type="paragraph" w:customStyle="1" w:styleId="afff5">
    <w:name w:val="Осн. текст"/>
    <w:basedOn w:val="ab"/>
    <w:uiPriority w:val="99"/>
    <w:rsid w:val="00864540"/>
    <w:pPr>
      <w:ind w:firstLine="0"/>
      <w:jc w:val="left"/>
    </w:pPr>
    <w:rPr>
      <w:szCs w:val="20"/>
    </w:rPr>
  </w:style>
  <w:style w:type="paragraph" w:customStyle="1" w:styleId="10">
    <w:name w:val="Маркированный 1 ур нумерованный"/>
    <w:basedOn w:val="afff5"/>
    <w:uiPriority w:val="99"/>
    <w:rsid w:val="0052762A"/>
    <w:pPr>
      <w:numPr>
        <w:numId w:val="30"/>
      </w:numPr>
      <w:spacing w:line="360" w:lineRule="auto"/>
      <w:jc w:val="both"/>
    </w:pPr>
    <w:rPr>
      <w:noProof/>
    </w:rPr>
  </w:style>
  <w:style w:type="paragraph" w:customStyle="1" w:styleId="2">
    <w:name w:val="Маркированный 2 ур нумерованный"/>
    <w:basedOn w:val="afff5"/>
    <w:uiPriority w:val="99"/>
    <w:rsid w:val="00D54CB9"/>
    <w:pPr>
      <w:numPr>
        <w:ilvl w:val="1"/>
        <w:numId w:val="30"/>
      </w:numPr>
      <w:tabs>
        <w:tab w:val="left" w:pos="1701"/>
      </w:tabs>
      <w:spacing w:line="360" w:lineRule="auto"/>
      <w:ind w:left="1701" w:hanging="567"/>
      <w:jc w:val="both"/>
    </w:pPr>
    <w:rPr>
      <w:noProof/>
    </w:rPr>
  </w:style>
  <w:style w:type="paragraph" w:customStyle="1" w:styleId="30">
    <w:name w:val="Маркированный 3 ур нумерованный"/>
    <w:basedOn w:val="afff5"/>
    <w:uiPriority w:val="99"/>
    <w:rsid w:val="0052762A"/>
    <w:pPr>
      <w:numPr>
        <w:ilvl w:val="2"/>
        <w:numId w:val="30"/>
      </w:numPr>
      <w:tabs>
        <w:tab w:val="left" w:pos="2268"/>
      </w:tabs>
      <w:spacing w:line="360" w:lineRule="auto"/>
      <w:jc w:val="both"/>
    </w:pPr>
    <w:rPr>
      <w:noProof/>
    </w:rPr>
  </w:style>
  <w:style w:type="paragraph" w:customStyle="1" w:styleId="19">
    <w:name w:val="Маркированный 1 уровень"/>
    <w:basedOn w:val="ab"/>
    <w:uiPriority w:val="99"/>
    <w:rsid w:val="004978FD"/>
    <w:pPr>
      <w:tabs>
        <w:tab w:val="left" w:pos="1134"/>
      </w:tabs>
      <w:spacing w:line="360" w:lineRule="auto"/>
      <w:ind w:firstLine="0"/>
    </w:pPr>
  </w:style>
  <w:style w:type="paragraph" w:customStyle="1" w:styleId="FMainTXT">
    <w:name w:val="FMainTXT"/>
    <w:basedOn w:val="a4"/>
    <w:link w:val="FMainTXT0"/>
    <w:uiPriority w:val="99"/>
    <w:rsid w:val="00AB0AF7"/>
    <w:pPr>
      <w:spacing w:line="360" w:lineRule="auto"/>
      <w:ind w:left="142" w:firstLine="709"/>
      <w:jc w:val="both"/>
    </w:pPr>
    <w:rPr>
      <w:rFonts w:ascii="Arial" w:hAnsi="Arial"/>
      <w:szCs w:val="20"/>
      <w:lang w:val="ru-RU" w:eastAsia="ru-RU"/>
    </w:rPr>
  </w:style>
  <w:style w:type="character" w:customStyle="1" w:styleId="FMainTXT0">
    <w:name w:val="FMainTXT Знак"/>
    <w:link w:val="FMainTXT"/>
    <w:uiPriority w:val="99"/>
    <w:locked/>
    <w:rsid w:val="00AB0AF7"/>
    <w:rPr>
      <w:rFonts w:ascii="Arial" w:hAnsi="Arial"/>
      <w:sz w:val="24"/>
    </w:rPr>
  </w:style>
  <w:style w:type="paragraph" w:customStyle="1" w:styleId="1a">
    <w:name w:val="Обычный1"/>
    <w:uiPriority w:val="99"/>
    <w:rsid w:val="000424D9"/>
    <w:pPr>
      <w:spacing w:before="100" w:after="100"/>
    </w:pPr>
    <w:rPr>
      <w:rFonts w:ascii="Times New Roman" w:eastAsia="Times New Roman" w:hAnsi="Times New Roman"/>
      <w:sz w:val="24"/>
    </w:rPr>
  </w:style>
  <w:style w:type="paragraph" w:customStyle="1" w:styleId="afff6">
    <w:name w:val="Знак Знак Знак Знак Знак Знак"/>
    <w:basedOn w:val="a4"/>
    <w:uiPriority w:val="99"/>
    <w:rsid w:val="00FF0461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Default">
    <w:name w:val="Default"/>
    <w:uiPriority w:val="99"/>
    <w:rsid w:val="00C21DC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numbering" w:customStyle="1" w:styleId="13">
    <w:name w:val="Стиль1"/>
    <w:rsid w:val="00C473F2"/>
    <w:pPr>
      <w:numPr>
        <w:numId w:val="27"/>
      </w:numPr>
    </w:pPr>
  </w:style>
  <w:style w:type="paragraph" w:customStyle="1" w:styleId="afff7">
    <w:name w:val="Стиль полужирный По центру Междустр.интервал:  одинарный"/>
    <w:basedOn w:val="a4"/>
    <w:rsid w:val="004B3F38"/>
    <w:pPr>
      <w:spacing w:before="0"/>
      <w:jc w:val="center"/>
    </w:pPr>
    <w:rPr>
      <w:rFonts w:eastAsia="Calibri"/>
      <w:b/>
      <w:bCs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56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_________Microsoft_Visio_2003_20101.vsd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_________Microsoft_Visio_2003_20102.vsd"/><Relationship Id="rId23" Type="http://schemas.microsoft.com/office/2016/09/relationships/commentsIds" Target="commentsIds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6MRAV4MPJ4WK-687468957-135</_dlc_DocId>
    <_dlc_DocIdUrl xmlns="b8a301b8-fba3-4a56-9ee3-0e2775d83ffb">
      <Url>https://cbrportal.cbr.ru/dep/rcrmsk/_layouts/15/DocIdRedir.aspx?ID=6MRAV4MPJ4WK-687468957-135</Url>
      <Description>6MRAV4MPJ4WK-687468957-135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07BCEA0E487F4790359A07FCE477D9" ma:contentTypeVersion="1" ma:contentTypeDescription="Создание документа." ma:contentTypeScope="" ma:versionID="a655736ff8e17c41381a482353199216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90085-2DCF-4251-B910-6CFE8531B2AB}">
  <ds:schemaRefs>
    <ds:schemaRef ds:uri="http://purl.org/dc/dcmitype/"/>
    <ds:schemaRef ds:uri="http://purl.org/dc/terms/"/>
    <ds:schemaRef ds:uri="http://purl.org/dc/elements/1.1/"/>
    <ds:schemaRef ds:uri="b8a301b8-fba3-4a56-9ee3-0e2775d83ff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CB5D3C2-F1A0-4047-AB6B-B0B063AABD2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FEB4DF-1EC3-4F98-BC98-6A972CE62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85D3D0-C2FB-45C8-962E-5144ADA619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3996D31-CFBB-42D1-BAF0-9306900D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9115</Words>
  <Characters>51961</Characters>
  <Application>Microsoft Office Word</Application>
  <DocSecurity>0</DocSecurity>
  <Lines>433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Центральный банк Российской Федерации</vt:lpstr>
    </vt:vector>
  </TitlesOfParts>
  <Company>Hewlett-Packard Company</Company>
  <LinksUpToDate>false</LinksUpToDate>
  <CharactersWithSpaces>60955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Центральный банк Российской Федерации</dc:title>
  <dc:creator>Ли</dc:creator>
  <cp:lastModifiedBy>Еськова Елена Станиславовна</cp:lastModifiedBy>
  <cp:revision>3</cp:revision>
  <cp:lastPrinted>2018-06-09T09:01:00Z</cp:lastPrinted>
  <dcterms:created xsi:type="dcterms:W3CDTF">2020-06-26T07:14:00Z</dcterms:created>
  <dcterms:modified xsi:type="dcterms:W3CDTF">2020-06-26T07:15:00Z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0x010100F807BCEA0E487F4790359A07FCE477D9</vt:lpwstr>
  </property>
  <property fmtid="{D5CDD505-2E9C-101B-9397-08002B2CF9AE}" pid="3" name="_dlc_DocIdItemGuid">
    <vt:lpwstr>7792d659-ada2-4fa5-85b0-b50ff2a08b50</vt:lpwstr>
  </property>
</Properties>
</file>