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 w:rsidRPr="00174313">
        <w:rPr>
          <w:rFonts w:ascii="Times New Roman" w:hAnsi="Times New Roman" w:cs="Times New Roman"/>
          <w:b/>
          <w:bCs/>
          <w:sz w:val="26"/>
          <w:szCs w:val="26"/>
        </w:rPr>
        <w:t>ЦЕНТРАЛЬНЫЙ БАНК РОССИЙСКОЙ ФЕДЕРАЦИИ</w:t>
      </w:r>
    </w:p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 w:rsidRPr="00174313">
        <w:rPr>
          <w:rFonts w:ascii="Times New Roman" w:hAnsi="Times New Roman" w:cs="Times New Roman"/>
          <w:b/>
          <w:bCs/>
          <w:sz w:val="26"/>
          <w:szCs w:val="26"/>
        </w:rPr>
        <w:t>(БАНК РОССИИ)</w:t>
      </w:r>
    </w:p>
    <w:p w:rsidR="006D7FA7" w:rsidRDefault="006D7FA7"/>
    <w:tbl>
      <w:tblPr>
        <w:tblW w:w="9720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4860"/>
        <w:gridCol w:w="4860"/>
      </w:tblGrid>
      <w:tr w:rsidR="006D7FA7" w:rsidRPr="002A501D">
        <w:tc>
          <w:tcPr>
            <w:tcW w:w="4860" w:type="dxa"/>
          </w:tcPr>
          <w:p w:rsidR="006D7FA7" w:rsidRDefault="006D7FA7" w:rsidP="00C01D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УТВЕРЖДАЮ</w:t>
            </w:r>
          </w:p>
          <w:p w:rsidR="006D7FA7" w:rsidRDefault="006D7FA7" w:rsidP="00C01D2B">
            <w:pPr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 xml:space="preserve">Директор Департамента регулирования, 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 xml:space="preserve">управления и мониторинга </w:t>
            </w:r>
            <w:proofErr w:type="gramStart"/>
            <w:r w:rsidRPr="002A501D">
              <w:rPr>
                <w:sz w:val="26"/>
                <w:szCs w:val="26"/>
              </w:rPr>
              <w:t>платежной</w:t>
            </w:r>
            <w:proofErr w:type="gramEnd"/>
            <w:r w:rsidRPr="002A501D">
              <w:rPr>
                <w:sz w:val="26"/>
                <w:szCs w:val="26"/>
              </w:rPr>
              <w:t xml:space="preserve"> 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системы Банка России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_____________________ Т.К. Батырев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«____»______________</w:t>
            </w:r>
            <w:r>
              <w:rPr>
                <w:sz w:val="26"/>
                <w:szCs w:val="26"/>
              </w:rPr>
              <w:t>_</w:t>
            </w:r>
            <w:r w:rsidRPr="002A50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2A501D">
              <w:rPr>
                <w:sz w:val="26"/>
                <w:szCs w:val="26"/>
              </w:rPr>
              <w:t xml:space="preserve"> г.</w:t>
            </w:r>
          </w:p>
          <w:p w:rsidR="006D7FA7" w:rsidRPr="002A501D" w:rsidRDefault="006D7FA7" w:rsidP="00C01D2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860" w:type="dxa"/>
          </w:tcPr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УТВЕРЖДАЮ</w:t>
            </w: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Директор</w:t>
            </w: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 xml:space="preserve">Департамента информационных систем </w:t>
            </w: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____________________</w:t>
            </w:r>
            <w:r>
              <w:rPr>
                <w:sz w:val="26"/>
                <w:szCs w:val="26"/>
              </w:rPr>
              <w:t xml:space="preserve"> </w:t>
            </w:r>
            <w:r w:rsidRPr="002A501D">
              <w:rPr>
                <w:sz w:val="26"/>
                <w:szCs w:val="26"/>
              </w:rPr>
              <w:t>С.Я.</w:t>
            </w:r>
            <w:r>
              <w:rPr>
                <w:sz w:val="26"/>
                <w:szCs w:val="26"/>
              </w:rPr>
              <w:t xml:space="preserve"> </w:t>
            </w:r>
            <w:r w:rsidRPr="002A501D">
              <w:rPr>
                <w:sz w:val="26"/>
                <w:szCs w:val="26"/>
              </w:rPr>
              <w:t>Нагибин</w:t>
            </w: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«____»______________</w:t>
            </w:r>
            <w:r>
              <w:rPr>
                <w:sz w:val="26"/>
                <w:szCs w:val="26"/>
              </w:rPr>
              <w:t>_</w:t>
            </w:r>
            <w:r w:rsidRPr="002A50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2A501D">
              <w:rPr>
                <w:sz w:val="26"/>
                <w:szCs w:val="26"/>
              </w:rPr>
              <w:t xml:space="preserve"> г.</w:t>
            </w:r>
          </w:p>
          <w:p w:rsidR="006D7FA7" w:rsidRPr="002A501D" w:rsidRDefault="006D7FA7" w:rsidP="00C01D2B">
            <w:pPr>
              <w:ind w:left="9"/>
              <w:rPr>
                <w:b/>
                <w:bCs/>
                <w:sz w:val="26"/>
                <w:szCs w:val="26"/>
              </w:rPr>
            </w:pPr>
          </w:p>
        </w:tc>
      </w:tr>
    </w:tbl>
    <w:p w:rsidR="006D7FA7" w:rsidRDefault="006D7FA7" w:rsidP="00C01D2B">
      <w:pPr>
        <w:pStyle w:val="af9"/>
        <w:jc w:val="right"/>
      </w:pPr>
    </w:p>
    <w:p w:rsidR="006D7FA7" w:rsidRDefault="006D7FA7" w:rsidP="00C01D2B">
      <w:pPr>
        <w:pStyle w:val="af9"/>
        <w:jc w:val="right"/>
      </w:pPr>
    </w:p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ПЕРСПЕКТИВНАЯ </w:t>
      </w:r>
      <w:r w:rsidRPr="00174313">
        <w:rPr>
          <w:rFonts w:ascii="Times New Roman" w:hAnsi="Times New Roman" w:cs="Times New Roman"/>
          <w:b/>
          <w:bCs/>
          <w:sz w:val="26"/>
          <w:szCs w:val="26"/>
        </w:rPr>
        <w:t>ПЛАТЕЖН</w:t>
      </w:r>
      <w:r>
        <w:rPr>
          <w:rFonts w:ascii="Times New Roman" w:hAnsi="Times New Roman" w:cs="Times New Roman"/>
          <w:b/>
          <w:bCs/>
          <w:sz w:val="26"/>
          <w:szCs w:val="26"/>
        </w:rPr>
        <w:t>АЯ</w:t>
      </w:r>
      <w:r w:rsidRPr="00174313">
        <w:rPr>
          <w:rFonts w:ascii="Times New Roman" w:hAnsi="Times New Roman" w:cs="Times New Roman"/>
          <w:b/>
          <w:bCs/>
          <w:sz w:val="26"/>
          <w:szCs w:val="26"/>
        </w:rPr>
        <w:t xml:space="preserve"> СИСТЕМ</w:t>
      </w:r>
      <w:r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174313">
        <w:rPr>
          <w:rFonts w:ascii="Times New Roman" w:hAnsi="Times New Roman" w:cs="Times New Roman"/>
          <w:b/>
          <w:bCs/>
          <w:sz w:val="26"/>
          <w:szCs w:val="26"/>
        </w:rPr>
        <w:t xml:space="preserve"> БАНКА РОССИИ</w:t>
      </w:r>
    </w:p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p w:rsidR="006D7FA7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 w:rsidRPr="00174313">
        <w:rPr>
          <w:rFonts w:ascii="Times New Roman" w:hAnsi="Times New Roman" w:cs="Times New Roman"/>
          <w:b/>
          <w:bCs/>
          <w:sz w:val="26"/>
          <w:szCs w:val="26"/>
        </w:rPr>
        <w:t xml:space="preserve">ФУНКЦИОНАЛЬНЫЕ ТРЕБОВАНИЯ </w:t>
      </w:r>
    </w:p>
    <w:p w:rsidR="006D7FA7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p w:rsidR="006D7FA7" w:rsidRPr="0087006F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 w:rsidRPr="00174313">
        <w:rPr>
          <w:rFonts w:ascii="Times New Roman" w:hAnsi="Times New Roman" w:cs="Times New Roman"/>
          <w:b/>
          <w:bCs/>
          <w:sz w:val="26"/>
          <w:szCs w:val="26"/>
        </w:rPr>
        <w:t xml:space="preserve">Листов </w:t>
      </w:r>
      <w:r>
        <w:rPr>
          <w:rFonts w:ascii="Times New Roman" w:hAnsi="Times New Roman" w:cs="Times New Roman"/>
          <w:b/>
          <w:bCs/>
          <w:sz w:val="26"/>
          <w:szCs w:val="26"/>
        </w:rPr>
        <w:t>71</w:t>
      </w:r>
    </w:p>
    <w:p w:rsidR="006D7FA7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p w:rsidR="006D7FA7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9720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5000"/>
        <w:gridCol w:w="4720"/>
      </w:tblGrid>
      <w:tr w:rsidR="006D7FA7" w:rsidRPr="002A501D">
        <w:tc>
          <w:tcPr>
            <w:tcW w:w="5000" w:type="dxa"/>
          </w:tcPr>
          <w:p w:rsidR="006D7FA7" w:rsidRDefault="006D7FA7" w:rsidP="00C01D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 w:rsidR="006D7FA7" w:rsidRDefault="006D7FA7" w:rsidP="00C01D2B">
            <w:pPr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Председателя Банка России –  д</w:t>
            </w:r>
            <w:r w:rsidRPr="002A501D">
              <w:rPr>
                <w:sz w:val="26"/>
                <w:szCs w:val="26"/>
              </w:rPr>
              <w:t xml:space="preserve">иректор </w:t>
            </w:r>
            <w:r>
              <w:rPr>
                <w:sz w:val="26"/>
                <w:szCs w:val="26"/>
              </w:rPr>
              <w:t>Сводного экономического д</w:t>
            </w:r>
            <w:r w:rsidRPr="002A501D">
              <w:rPr>
                <w:sz w:val="26"/>
                <w:szCs w:val="26"/>
              </w:rPr>
              <w:t xml:space="preserve">епартамента 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 xml:space="preserve">_____________________ </w:t>
            </w:r>
            <w:r>
              <w:rPr>
                <w:sz w:val="26"/>
                <w:szCs w:val="26"/>
              </w:rPr>
              <w:t>Н</w:t>
            </w:r>
            <w:r w:rsidRPr="002A501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Ю</w:t>
            </w:r>
            <w:r w:rsidRPr="002A501D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Иванова</w:t>
            </w:r>
          </w:p>
          <w:p w:rsidR="006D7FA7" w:rsidRPr="002A501D" w:rsidRDefault="006D7FA7" w:rsidP="00C01D2B">
            <w:pPr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«____»______________</w:t>
            </w:r>
            <w:r>
              <w:rPr>
                <w:sz w:val="26"/>
                <w:szCs w:val="26"/>
              </w:rPr>
              <w:t>_</w:t>
            </w:r>
            <w:r w:rsidRPr="002A50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2A501D">
              <w:rPr>
                <w:sz w:val="26"/>
                <w:szCs w:val="26"/>
              </w:rPr>
              <w:t xml:space="preserve"> г.</w:t>
            </w:r>
          </w:p>
          <w:p w:rsidR="006D7FA7" w:rsidRPr="002A501D" w:rsidRDefault="006D7FA7" w:rsidP="00C01D2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20" w:type="dxa"/>
          </w:tcPr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бухгалтер Банка России –  д</w:t>
            </w:r>
            <w:r w:rsidRPr="002A501D">
              <w:rPr>
                <w:sz w:val="26"/>
                <w:szCs w:val="26"/>
              </w:rPr>
              <w:t>иректор</w:t>
            </w:r>
            <w:r>
              <w:rPr>
                <w:sz w:val="26"/>
                <w:szCs w:val="26"/>
              </w:rPr>
              <w:t xml:space="preserve"> </w:t>
            </w:r>
            <w:r w:rsidRPr="002A501D">
              <w:rPr>
                <w:sz w:val="26"/>
                <w:szCs w:val="26"/>
              </w:rPr>
              <w:t xml:space="preserve">Департамента </w:t>
            </w:r>
            <w:r>
              <w:rPr>
                <w:sz w:val="26"/>
                <w:szCs w:val="26"/>
              </w:rPr>
              <w:t>бухгалтерского учета и отчетности</w:t>
            </w: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____________________</w:t>
            </w:r>
            <w:r>
              <w:rPr>
                <w:sz w:val="26"/>
                <w:szCs w:val="26"/>
              </w:rPr>
              <w:t xml:space="preserve"> Л.И</w:t>
            </w:r>
            <w:r w:rsidRPr="002A501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Гуденко</w:t>
            </w:r>
            <w:proofErr w:type="spellEnd"/>
          </w:p>
          <w:p w:rsidR="006D7FA7" w:rsidRDefault="006D7FA7" w:rsidP="00C01D2B">
            <w:pPr>
              <w:ind w:left="72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«____»______________</w:t>
            </w:r>
            <w:r>
              <w:rPr>
                <w:sz w:val="26"/>
                <w:szCs w:val="26"/>
              </w:rPr>
              <w:t>_</w:t>
            </w:r>
            <w:r w:rsidRPr="002A50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2A501D">
              <w:rPr>
                <w:sz w:val="26"/>
                <w:szCs w:val="26"/>
              </w:rPr>
              <w:t xml:space="preserve"> г.</w:t>
            </w:r>
          </w:p>
          <w:p w:rsidR="006D7FA7" w:rsidRPr="002A501D" w:rsidRDefault="006D7FA7" w:rsidP="00C01D2B">
            <w:pPr>
              <w:ind w:left="72"/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ind w:left="9"/>
              <w:rPr>
                <w:b/>
                <w:bCs/>
                <w:sz w:val="26"/>
                <w:szCs w:val="26"/>
              </w:rPr>
            </w:pPr>
          </w:p>
        </w:tc>
      </w:tr>
      <w:tr w:rsidR="006D7FA7" w:rsidRPr="002A501D">
        <w:tc>
          <w:tcPr>
            <w:tcW w:w="5000" w:type="dxa"/>
          </w:tcPr>
          <w:p w:rsidR="006D7FA7" w:rsidRPr="00C01D2B" w:rsidRDefault="006D7FA7" w:rsidP="00C01D2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720" w:type="dxa"/>
          </w:tcPr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</w:p>
          <w:p w:rsidR="006D7FA7" w:rsidRDefault="006D7FA7" w:rsidP="00F87806">
            <w:pPr>
              <w:ind w:lef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Начальник Главного управления безопасности и защиты информации </w:t>
            </w:r>
          </w:p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</w:p>
          <w:p w:rsidR="006D7FA7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</w:p>
          <w:p w:rsidR="006D7FA7" w:rsidRPr="002A501D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____________________</w:t>
            </w:r>
            <w:r>
              <w:rPr>
                <w:sz w:val="26"/>
                <w:szCs w:val="26"/>
              </w:rPr>
              <w:t xml:space="preserve"> О</w:t>
            </w:r>
            <w:r w:rsidRPr="002A501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2A501D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Крылов</w:t>
            </w:r>
          </w:p>
          <w:p w:rsidR="006D7FA7" w:rsidRPr="002A501D" w:rsidRDefault="006D7FA7" w:rsidP="00C01D2B">
            <w:pPr>
              <w:ind w:left="72"/>
              <w:jc w:val="both"/>
              <w:rPr>
                <w:sz w:val="26"/>
                <w:szCs w:val="26"/>
              </w:rPr>
            </w:pPr>
            <w:r w:rsidRPr="002A501D">
              <w:rPr>
                <w:sz w:val="26"/>
                <w:szCs w:val="26"/>
              </w:rPr>
              <w:t>«____»______________</w:t>
            </w:r>
            <w:r>
              <w:rPr>
                <w:sz w:val="26"/>
                <w:szCs w:val="26"/>
              </w:rPr>
              <w:t>_</w:t>
            </w:r>
            <w:r w:rsidRPr="002A501D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</w:t>
            </w:r>
            <w:r w:rsidRPr="00C01D2B">
              <w:rPr>
                <w:sz w:val="26"/>
                <w:szCs w:val="26"/>
              </w:rPr>
              <w:t>3</w:t>
            </w:r>
            <w:r w:rsidRPr="002A501D">
              <w:rPr>
                <w:sz w:val="26"/>
                <w:szCs w:val="26"/>
              </w:rPr>
              <w:t xml:space="preserve"> г.</w:t>
            </w:r>
          </w:p>
          <w:p w:rsidR="006D7FA7" w:rsidRPr="00C01D2B" w:rsidRDefault="006D7FA7" w:rsidP="00C01D2B">
            <w:pPr>
              <w:ind w:left="72"/>
              <w:jc w:val="center"/>
              <w:rPr>
                <w:sz w:val="26"/>
                <w:szCs w:val="26"/>
              </w:rPr>
            </w:pPr>
          </w:p>
        </w:tc>
      </w:tr>
    </w:tbl>
    <w:p w:rsidR="006D7FA7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</w:p>
    <w:p w:rsidR="006D7FA7" w:rsidRPr="00174313" w:rsidRDefault="006D7FA7" w:rsidP="00C01D2B">
      <w:pPr>
        <w:pStyle w:val="afff1"/>
        <w:rPr>
          <w:rFonts w:ascii="Times New Roman" w:hAnsi="Times New Roman" w:cs="Times New Roman"/>
          <w:b/>
          <w:bCs/>
          <w:sz w:val="26"/>
          <w:szCs w:val="26"/>
        </w:rPr>
      </w:pPr>
      <w:r w:rsidRPr="00174313">
        <w:rPr>
          <w:rFonts w:ascii="Times New Roman" w:hAnsi="Times New Roman" w:cs="Times New Roman"/>
          <w:b/>
          <w:bCs/>
          <w:sz w:val="26"/>
          <w:szCs w:val="26"/>
        </w:rPr>
        <w:t>2013</w:t>
      </w:r>
    </w:p>
    <w:p w:rsidR="006D7FA7" w:rsidRPr="00174313" w:rsidRDefault="006D7FA7">
      <w:pPr>
        <w:pStyle w:val="15"/>
        <w:pageBreakBefore/>
        <w:spacing w:before="240" w:after="360"/>
        <w:ind w:firstLine="0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bookmarkStart w:id="0" w:name="_Toc127162759"/>
      <w:r w:rsidRPr="00174313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  <w:bookmarkEnd w:id="0"/>
    </w:p>
    <w:p w:rsidR="006D7FA7" w:rsidRPr="00174313" w:rsidRDefault="006D7FA7">
      <w:pPr>
        <w:pStyle w:val="affb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Документ определяет цели создания, назначение и основные принципы построения </w:t>
      </w:r>
      <w:r>
        <w:rPr>
          <w:rFonts w:ascii="Times New Roman" w:hAnsi="Times New Roman" w:cs="Times New Roman"/>
          <w:sz w:val="26"/>
          <w:szCs w:val="26"/>
        </w:rPr>
        <w:t xml:space="preserve">и функционирования перспективной платежной системы Банка России (далее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БР) </w:t>
      </w:r>
      <w:r w:rsidRPr="00174313">
        <w:rPr>
          <w:rFonts w:ascii="Times New Roman" w:hAnsi="Times New Roman" w:cs="Times New Roman"/>
          <w:sz w:val="26"/>
          <w:szCs w:val="26"/>
        </w:rPr>
        <w:t xml:space="preserve"> и предназначен для использования в качестве основы для создания </w:t>
      </w:r>
      <w:r>
        <w:rPr>
          <w:rFonts w:ascii="Times New Roman" w:hAnsi="Times New Roman" w:cs="Times New Roman"/>
          <w:sz w:val="26"/>
          <w:szCs w:val="26"/>
        </w:rPr>
        <w:t>автоматизированных систем, обеспечивающих функционирование перспективной ПС БР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</w:p>
    <w:p w:rsidR="006D7FA7" w:rsidRPr="0045375E" w:rsidRDefault="006D7FA7">
      <w:pPr>
        <w:pStyle w:val="affb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Документ содержит высокоуровневое описание  </w:t>
      </w:r>
      <w:r>
        <w:rPr>
          <w:rFonts w:ascii="Times New Roman" w:hAnsi="Times New Roman" w:cs="Times New Roman"/>
          <w:sz w:val="26"/>
          <w:szCs w:val="26"/>
        </w:rPr>
        <w:t xml:space="preserve">общих требований к </w:t>
      </w: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r w:rsidRPr="0045375E">
        <w:rPr>
          <w:rFonts w:ascii="Times New Roman" w:hAnsi="Times New Roman" w:cs="Times New Roman"/>
          <w:sz w:val="26"/>
          <w:szCs w:val="26"/>
        </w:rPr>
        <w:t>, определяет требования к операционным функциям, функциям платежного клиринга и расчетным функциям при осуществлении перевода денежных средств через платежную систему Банка России.</w:t>
      </w:r>
    </w:p>
    <w:p w:rsidR="006D7FA7" w:rsidRPr="00174313" w:rsidRDefault="006D7FA7">
      <w:pPr>
        <w:pStyle w:val="affb"/>
        <w:rPr>
          <w:rFonts w:ascii="Times New Roman" w:hAnsi="Times New Roman" w:cs="Times New Roman"/>
          <w:sz w:val="26"/>
          <w:szCs w:val="26"/>
        </w:rPr>
      </w:pPr>
      <w:proofErr w:type="gramStart"/>
      <w:r w:rsidRPr="0045375E">
        <w:rPr>
          <w:rFonts w:ascii="Times New Roman" w:hAnsi="Times New Roman" w:cs="Times New Roman"/>
          <w:sz w:val="26"/>
          <w:szCs w:val="26"/>
        </w:rPr>
        <w:t>В настоящих Функциона</w:t>
      </w:r>
      <w:r w:rsidRPr="00174313">
        <w:rPr>
          <w:rFonts w:ascii="Times New Roman" w:hAnsi="Times New Roman" w:cs="Times New Roman"/>
          <w:sz w:val="26"/>
          <w:szCs w:val="26"/>
        </w:rPr>
        <w:t>льных требованиях (далее – ФТ) используются термины и определения в значении, установленном Федеральным законом от 27 июня 2011 года № 161-ФЗ «О национальной платежной системе» (далее – Федеральный закон № 161-ФЗ)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74313">
        <w:rPr>
          <w:rFonts w:ascii="Times New Roman" w:hAnsi="Times New Roman" w:cs="Times New Roman"/>
          <w:sz w:val="26"/>
          <w:szCs w:val="26"/>
        </w:rPr>
        <w:t xml:space="preserve">Положением Банка России 19 июня 2012 года № 383-П «О правилах осуществления перевода денежных средств» (далее – Положение Банка России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174313">
        <w:rPr>
          <w:rFonts w:ascii="Times New Roman" w:hAnsi="Times New Roman" w:cs="Times New Roman"/>
          <w:sz w:val="26"/>
          <w:szCs w:val="26"/>
        </w:rPr>
        <w:t>№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 xml:space="preserve">383-П) и </w:t>
      </w:r>
      <w:r>
        <w:rPr>
          <w:rFonts w:ascii="Times New Roman" w:hAnsi="Times New Roman" w:cs="Times New Roman"/>
          <w:sz w:val="26"/>
          <w:szCs w:val="26"/>
        </w:rPr>
        <w:t xml:space="preserve">Положением </w:t>
      </w:r>
      <w:r w:rsidRPr="00174313">
        <w:rPr>
          <w:rFonts w:ascii="Times New Roman" w:hAnsi="Times New Roman" w:cs="Times New Roman"/>
          <w:sz w:val="26"/>
          <w:szCs w:val="26"/>
        </w:rPr>
        <w:t>Банка России</w:t>
      </w:r>
      <w:r>
        <w:rPr>
          <w:rFonts w:ascii="Times New Roman" w:hAnsi="Times New Roman" w:cs="Times New Roman"/>
          <w:sz w:val="26"/>
          <w:szCs w:val="26"/>
        </w:rPr>
        <w:t xml:space="preserve"> от 29 июня 2012 года №384-П «О платежной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системе Банка России»</w:t>
      </w:r>
      <w:r w:rsidRPr="006C0473"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(далее – Положение Банка России № 38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174313">
        <w:rPr>
          <w:rFonts w:ascii="Times New Roman" w:hAnsi="Times New Roman" w:cs="Times New Roman"/>
          <w:sz w:val="26"/>
          <w:szCs w:val="26"/>
        </w:rPr>
        <w:t xml:space="preserve">-П). </w:t>
      </w:r>
    </w:p>
    <w:p w:rsidR="006D7FA7" w:rsidRPr="00174313" w:rsidRDefault="006D7FA7">
      <w:pPr>
        <w:pStyle w:val="14"/>
        <w:spacing w:before="240" w:after="120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lastRenderedPageBreak/>
        <w:t>содержание</w:t>
      </w:r>
    </w:p>
    <w:p w:rsidR="006D7FA7" w:rsidRDefault="00671807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r w:rsidRPr="00894D50">
        <w:rPr>
          <w:rFonts w:ascii="Times New Roman" w:hAnsi="Times New Roman" w:cs="Times New Roman"/>
          <w:b w:val="0"/>
          <w:bCs w:val="0"/>
          <w:sz w:val="26"/>
          <w:szCs w:val="26"/>
        </w:rPr>
        <w:fldChar w:fldCharType="begin"/>
      </w:r>
      <w:r w:rsidR="006D7FA7" w:rsidRPr="00894D50">
        <w:rPr>
          <w:rFonts w:ascii="Times New Roman" w:hAnsi="Times New Roman" w:cs="Times New Roman"/>
          <w:b w:val="0"/>
          <w:bCs w:val="0"/>
          <w:sz w:val="26"/>
          <w:szCs w:val="26"/>
        </w:rPr>
        <w:instrText xml:space="preserve"> TOC \h \z \t "Заголовок 1;1;Заголовок 2;2;Заголовок 3;3;содержание б/н;1" </w:instrText>
      </w:r>
      <w:r w:rsidRPr="00894D50">
        <w:rPr>
          <w:rFonts w:ascii="Times New Roman" w:hAnsi="Times New Roman" w:cs="Times New Roman"/>
          <w:b w:val="0"/>
          <w:bCs w:val="0"/>
          <w:sz w:val="26"/>
          <w:szCs w:val="26"/>
        </w:rPr>
        <w:fldChar w:fldCharType="separate"/>
      </w:r>
      <w:hyperlink w:anchor="_Toc36739014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1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общие сведения</w:t>
        </w:r>
        <w:r w:rsidR="006D7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4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2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назначение и цели создания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_Toc367390148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49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2.1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Назначение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_Toc367390149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2.2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Цели и задачи создания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51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ОБЩИЕ Требования к ПЛАТЕЖНОЙ Системе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_Toc367390151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2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3.1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Функции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_Toc367390152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3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3.2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Участие в платежной системе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_Toc367390153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11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4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3.3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Принципы осуществления перевода денежных средств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_Toc367390154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12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5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3.4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Средства клиентов Банка России для осуществления перевода денежных средств и управления ликвидностью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_Toc367390155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15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6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3.5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Временной регламент функционирования платежной системы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_Toc367390156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15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3.6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Информационное взаимодействие участников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_Toc367390157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5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59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4.1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доступа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_Toc367390159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6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4.2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контроля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_Toc367390160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17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1" w:history="1">
        <w:r w:rsidR="006D7FA7" w:rsidRPr="00A46235">
          <w:rPr>
            <w:rStyle w:val="af5"/>
            <w:rFonts w:ascii="Times New Roman" w:hAnsi="Times New Roman" w:cs="Times New Roman"/>
          </w:rPr>
          <w:t>4.2.1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Общие требования к функциям контроля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_Toc367390161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17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2" w:history="1">
        <w:r w:rsidR="006D7FA7" w:rsidRPr="00A46235">
          <w:rPr>
            <w:rStyle w:val="af5"/>
            <w:rFonts w:ascii="Times New Roman" w:hAnsi="Times New Roman" w:cs="Times New Roman"/>
          </w:rPr>
          <w:t>4.2.2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Контроль значений реквизитов на соответствие требованиям нормативных и иных актов Банка России и нормативно-справочной информации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_Toc367390162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18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3" w:history="1">
        <w:r w:rsidR="006D7FA7" w:rsidRPr="00A46235">
          <w:rPr>
            <w:rStyle w:val="af5"/>
            <w:rFonts w:ascii="Times New Roman" w:hAnsi="Times New Roman" w:cs="Times New Roman"/>
          </w:rPr>
          <w:t>4.2.3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Проверка значений реквизитов распоряжения, определяющих установленный для перевода денежных средств сервис и режим перевода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_Toc367390163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19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4" w:history="1">
        <w:r w:rsidR="006D7FA7" w:rsidRPr="00A46235">
          <w:rPr>
            <w:rStyle w:val="af5"/>
            <w:rFonts w:ascii="Times New Roman" w:hAnsi="Times New Roman" w:cs="Times New Roman"/>
          </w:rPr>
          <w:t>4.2.4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Проверка наличия ограничений на осуществление перевода с использованием сервиса срочного перевода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_Toc367390164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19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5" w:history="1">
        <w:r w:rsidR="006D7FA7" w:rsidRPr="00A46235">
          <w:rPr>
            <w:rStyle w:val="af5"/>
            <w:rFonts w:ascii="Times New Roman" w:hAnsi="Times New Roman" w:cs="Times New Roman"/>
          </w:rPr>
          <w:t>4.2.5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Проверка наличия ограничений на осуществление перевода с использованием сервиса несрочного перевода в дискретном режиме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_Toc367390165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20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6" w:history="1">
        <w:r w:rsidR="006D7FA7" w:rsidRPr="00A46235">
          <w:rPr>
            <w:rStyle w:val="af5"/>
            <w:rFonts w:ascii="Times New Roman" w:hAnsi="Times New Roman" w:cs="Times New Roman"/>
          </w:rPr>
          <w:t>4.2.6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Проверка наличия ограничений на осуществление перевода с использованием сервиса несрочного перевода в режиме поступления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_Toc367390166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21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7" w:history="1">
        <w:r w:rsidR="006D7FA7" w:rsidRPr="00A46235">
          <w:rPr>
            <w:rStyle w:val="af5"/>
            <w:rFonts w:ascii="Times New Roman" w:hAnsi="Times New Roman" w:cs="Times New Roman"/>
          </w:rPr>
          <w:t>4.2.7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Контроль значений реквизитов для осуществления перевода с использованием сервиса срочного перевода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_Toc367390167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21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8" w:history="1">
        <w:r w:rsidR="006D7FA7" w:rsidRPr="00A46235">
          <w:rPr>
            <w:rStyle w:val="af5"/>
            <w:rFonts w:ascii="Times New Roman" w:hAnsi="Times New Roman" w:cs="Times New Roman"/>
          </w:rPr>
          <w:t>4.2.8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Контроль значений реквизитов для осуществления перевода с использованием сервиса несрочного перевода в дискретном режиме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_Toc367390168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22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69" w:history="1">
        <w:r w:rsidR="006D7FA7" w:rsidRPr="00A46235">
          <w:rPr>
            <w:rStyle w:val="af5"/>
            <w:rFonts w:ascii="Times New Roman" w:hAnsi="Times New Roman" w:cs="Times New Roman"/>
          </w:rPr>
          <w:t>4.2.9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Контроль значений реквизитов для осуществления перевода с использованием сервиса несрочного перевода в режиме поступления.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_Toc367390169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23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7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4.3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осуществления срочного перевода в режиме реального времени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_Toc367390170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24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1" w:history="1">
        <w:r w:rsidR="006D7FA7" w:rsidRPr="00A46235">
          <w:rPr>
            <w:rStyle w:val="af5"/>
            <w:rFonts w:ascii="Times New Roman" w:hAnsi="Times New Roman" w:cs="Times New Roman"/>
          </w:rPr>
          <w:t>4.3.1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контроля достаточности денежных средств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_Toc367390171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24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2" w:history="1">
        <w:r w:rsidR="006D7FA7" w:rsidRPr="00A46235">
          <w:rPr>
            <w:rStyle w:val="af5"/>
            <w:rFonts w:ascii="Times New Roman" w:hAnsi="Times New Roman" w:cs="Times New Roman"/>
          </w:rPr>
          <w:t>4.3.2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Ведение внутридневной очереди срочного перевода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_Toc367390172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26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3" w:history="1">
        <w:r w:rsidR="006D7FA7" w:rsidRPr="00A46235">
          <w:rPr>
            <w:rStyle w:val="af5"/>
            <w:rFonts w:ascii="Times New Roman" w:hAnsi="Times New Roman" w:cs="Times New Roman"/>
          </w:rPr>
          <w:t>4.3.3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исполнения распоряжений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_Toc367390173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27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74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4.4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осуществления несрочного перевода в режиме поступления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_Toc367390174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28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5" w:history="1">
        <w:r w:rsidR="006D7FA7" w:rsidRPr="00A46235">
          <w:rPr>
            <w:rStyle w:val="af5"/>
            <w:rFonts w:ascii="Times New Roman" w:hAnsi="Times New Roman" w:cs="Times New Roman"/>
          </w:rPr>
          <w:t>4.4.1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контроля достаточности денежных средств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_Toc367390175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28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6" w:history="1">
        <w:r w:rsidR="006D7FA7" w:rsidRPr="00A46235">
          <w:rPr>
            <w:rStyle w:val="af5"/>
            <w:rFonts w:ascii="Times New Roman" w:hAnsi="Times New Roman" w:cs="Times New Roman"/>
          </w:rPr>
          <w:t>4.4.2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Ведение внутридневной очереди несрочного перевода в режиме поступления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_Toc367390176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29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7" w:history="1">
        <w:r w:rsidR="006D7FA7" w:rsidRPr="00A46235">
          <w:rPr>
            <w:rStyle w:val="af5"/>
            <w:rFonts w:ascii="Times New Roman" w:hAnsi="Times New Roman" w:cs="Times New Roman"/>
          </w:rPr>
          <w:t>4.4.3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исполнения распоряжений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_Toc367390177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30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7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4.5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осуществления несрочного перевода в дискретном режиме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_Toc367390178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31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79" w:history="1">
        <w:r w:rsidR="006D7FA7" w:rsidRPr="00A46235">
          <w:rPr>
            <w:rStyle w:val="af5"/>
            <w:rFonts w:ascii="Times New Roman" w:hAnsi="Times New Roman" w:cs="Times New Roman"/>
          </w:rPr>
          <w:t>4.5.1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Ведение внутридневной очереди несрочного перевода в дискретном режиме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_Toc367390179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31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80" w:history="1">
        <w:r w:rsidR="006D7FA7" w:rsidRPr="00A46235">
          <w:rPr>
            <w:rStyle w:val="af5"/>
            <w:rFonts w:ascii="Times New Roman" w:hAnsi="Times New Roman" w:cs="Times New Roman"/>
          </w:rPr>
          <w:t>4.5.2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контроля достаточности денежных средств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_Toc367390180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31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181" w:history="1">
        <w:r w:rsidR="006D7FA7" w:rsidRPr="00A46235">
          <w:rPr>
            <w:rStyle w:val="af5"/>
            <w:rFonts w:ascii="Times New Roman" w:hAnsi="Times New Roman" w:cs="Times New Roman"/>
          </w:rPr>
          <w:t>4.5.3</w:t>
        </w:r>
        <w:r w:rsidR="006D7FA7">
          <w:rPr>
            <w:rFonts w:ascii="Calibri" w:hAnsi="Calibri" w:cs="Calibri"/>
            <w:b w:val="0"/>
            <w:bCs w:val="0"/>
          </w:rPr>
          <w:tab/>
        </w:r>
        <w:r w:rsidR="006D7FA7" w:rsidRPr="00A46235">
          <w:rPr>
            <w:rStyle w:val="af5"/>
            <w:rFonts w:ascii="Times New Roman" w:hAnsi="Times New Roman" w:cs="Times New Roman"/>
          </w:rPr>
          <w:t>Процедура исполнения распоряжений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_Toc367390181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33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2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4.6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ведения очереди распоряжений для исполнения следующим операционным днем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_Toc367390182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33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3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4.7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помещения распоряжений в очередь не исполненных в срок распоряжений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_Toc367390183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34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4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4.8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исполнения распоряжений, находящихся в очереди не исполненных в срок распоряжений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_Toc367390184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5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4.9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ведения банковских счетов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_Toc367390185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6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4.10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ведения Справочника КИ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_Toc367390186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38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8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5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управления и мониторинга платежной системы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_Toc367390187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46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tabs>
          <w:tab w:val="left" w:pos="40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8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6</w:t>
        </w:r>
        <w:r w:rsidR="006D7FA7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ВЗАИМОДЕЙСТВИЯ перспективной ПС БР С ВНЕШНИМИ СИСТЕМАМИ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50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89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6.1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взаимодействия перспективной ПС БР с региональной компонентой системы бухгалтерского учета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_Toc367390189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50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6.2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взаимодействия перспективной ПС БР с централизованной системой управления ликвидностью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50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tabs>
          <w:tab w:val="left" w:pos="880"/>
        </w:tabs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2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6.3</w:t>
        </w:r>
        <w:r w:rsidR="006D7FA7">
          <w:rPr>
            <w:rFonts w:ascii="Calibri" w:hAnsi="Calibri" w:cs="Calibri"/>
            <w:b w:val="0"/>
            <w:bCs w:val="0"/>
            <w:noProof/>
            <w:sz w:val="22"/>
            <w:szCs w:val="22"/>
          </w:rPr>
          <w:tab/>
        </w:r>
        <w:r w:rsidR="006D7FA7" w:rsidRPr="00A46235">
          <w:rPr>
            <w:rStyle w:val="af5"/>
            <w:rFonts w:ascii="Times New Roman" w:hAnsi="Times New Roman" w:cs="Times New Roman"/>
            <w:noProof/>
          </w:rPr>
          <w:t>Требования к функциям взаимодействия перспективной ПС БР с информационно-аналитической системой платежной системы Банка России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_Toc367390192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51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13"/>
        <w:rPr>
          <w:rFonts w:ascii="Calibri" w:hAnsi="Calibri" w:cs="Calibri"/>
          <w:b w:val="0"/>
          <w:bCs w:val="0"/>
          <w:caps w:val="0"/>
          <w:noProof/>
          <w:sz w:val="22"/>
          <w:szCs w:val="22"/>
        </w:rPr>
      </w:pPr>
      <w:hyperlink w:anchor="_Toc367390193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 Требования по обеспечению информационной безопасности к Автоматизированной системе, реализующей функции перспективной ПС БР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_Toc367390193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53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4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 Общие принципы защиты информации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_Toc367390194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53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5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7.2 Общие требования к функциям обеспечения информационной безопасности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_Toc367390195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53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6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7.3 Требования к персоналу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_Toc367390196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54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7.4 Требования к процедурам, реализующим организационные меры защиты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_Toc367390197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55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7.5 Требования к функции обеспечения безопасности технологии обработки информации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199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7.6 Требования к средствам администрирования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_Toc367390199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58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0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7.7 Требования к функциям защиты информации от НСД и защиты от несанкционированных действий легальных пользователей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_Toc367390200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59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1" w:history="1">
        <w:r w:rsidR="006D7FA7" w:rsidRPr="00A46235">
          <w:rPr>
            <w:rStyle w:val="af5"/>
            <w:rFonts w:ascii="Times New Roman" w:hAnsi="Times New Roman" w:cs="Times New Roman"/>
          </w:rPr>
          <w:t>7.7.1 Требования к средствам защиты от НСД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_Toc367390201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59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2" w:history="1">
        <w:r w:rsidR="006D7FA7" w:rsidRPr="00A46235">
          <w:rPr>
            <w:rStyle w:val="af5"/>
            <w:rFonts w:ascii="Times New Roman" w:hAnsi="Times New Roman" w:cs="Times New Roman"/>
          </w:rPr>
          <w:t>7.7.2 Требования к идентификации объектов и субъектов доступа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_Toc367390202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60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3" w:history="1">
        <w:r w:rsidR="006D7FA7" w:rsidRPr="00A46235">
          <w:rPr>
            <w:rStyle w:val="af5"/>
            <w:rFonts w:ascii="Times New Roman" w:hAnsi="Times New Roman" w:cs="Times New Roman"/>
          </w:rPr>
          <w:t>7.7.3 Требования к парольной защите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_Toc367390203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61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4" w:history="1">
        <w:r w:rsidR="006D7FA7" w:rsidRPr="00A46235">
          <w:rPr>
            <w:rStyle w:val="af5"/>
            <w:rFonts w:ascii="Times New Roman" w:hAnsi="Times New Roman" w:cs="Times New Roman"/>
          </w:rPr>
          <w:t>7.7.4 Требования к функциям управления и контроля доступа к программным и техническим средствам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_Toc367390204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62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5" w:history="1">
        <w:r w:rsidR="006D7FA7" w:rsidRPr="00A46235">
          <w:rPr>
            <w:rStyle w:val="af5"/>
            <w:rFonts w:ascii="Times New Roman" w:hAnsi="Times New Roman" w:cs="Times New Roman"/>
          </w:rPr>
          <w:t>7.7.5 Требования к функции регистрации действий участников и обслуживающего персонала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_Toc367390205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63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32"/>
        <w:rPr>
          <w:rFonts w:ascii="Calibri" w:hAnsi="Calibri" w:cs="Calibri"/>
          <w:b w:val="0"/>
          <w:bCs w:val="0"/>
        </w:rPr>
      </w:pPr>
      <w:hyperlink w:anchor="_Toc367390206" w:history="1">
        <w:r w:rsidR="006D7FA7" w:rsidRPr="00A46235">
          <w:rPr>
            <w:rStyle w:val="af5"/>
            <w:rFonts w:ascii="Times New Roman" w:hAnsi="Times New Roman" w:cs="Times New Roman"/>
          </w:rPr>
          <w:t>7.7.6 Требования к функции обеспечения контроля целостности программного обеспечения и обрабатываемой в АС информации</w:t>
        </w:r>
        <w:r w:rsidR="006D7FA7">
          <w:rPr>
            <w:webHidden/>
          </w:rPr>
          <w:tab/>
        </w:r>
        <w:r w:rsidR="00671807">
          <w:rPr>
            <w:webHidden/>
          </w:rPr>
          <w:fldChar w:fldCharType="begin"/>
        </w:r>
        <w:r w:rsidR="006D7FA7">
          <w:rPr>
            <w:webHidden/>
          </w:rPr>
          <w:instrText xml:space="preserve"> PAGEREF _Toc367390206 \h </w:instrText>
        </w:r>
        <w:r w:rsidR="00671807">
          <w:rPr>
            <w:webHidden/>
          </w:rPr>
        </w:r>
        <w:r w:rsidR="00671807">
          <w:rPr>
            <w:webHidden/>
          </w:rPr>
          <w:fldChar w:fldCharType="separate"/>
        </w:r>
        <w:r w:rsidR="00210CA4">
          <w:rPr>
            <w:webHidden/>
          </w:rPr>
          <w:t>64</w:t>
        </w:r>
        <w:r w:rsidR="00671807">
          <w:rPr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0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7.8 Требования к функции криптографической защиты информации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_Toc367390207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65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08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7.9 Требования к функции защиты информации от воздействия вредоносного кода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_Toc367390208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09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7.10 Требования к сегментированию и защите ЛВС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_Toc367390209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66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0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7.11 Требования по защите информации в каналах связи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_Toc367390210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67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1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7.12 Требования к функции управления и мониторинга информационной безопасности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_Toc367390211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68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2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7.13 Требования к функции внутреннего контроля состояния информационной безопасности АС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_Toc367390212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68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3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7.14 Требования к функции обеспечения охраны и контроля доступа на объекты АС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_Toc367390213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4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7.15 Требования по сохранности информации при авариях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_Toc367390214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5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7.16 Требования к архивированию информации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_Toc367390215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69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6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7.17 Требования к резервированию вычислительных средств, каналов связи, ПО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_Toc367390216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70</w:t>
        </w:r>
        <w:r w:rsidR="00671807">
          <w:rPr>
            <w:noProof/>
            <w:webHidden/>
          </w:rPr>
          <w:fldChar w:fldCharType="end"/>
        </w:r>
      </w:hyperlink>
    </w:p>
    <w:p w:rsidR="006D7FA7" w:rsidRDefault="007A202D">
      <w:pPr>
        <w:pStyle w:val="22"/>
        <w:rPr>
          <w:rFonts w:ascii="Calibri" w:hAnsi="Calibri" w:cs="Calibri"/>
          <w:b w:val="0"/>
          <w:bCs w:val="0"/>
          <w:noProof/>
          <w:sz w:val="22"/>
          <w:szCs w:val="22"/>
        </w:rPr>
      </w:pPr>
      <w:hyperlink w:anchor="_Toc367390217" w:history="1">
        <w:r w:rsidR="006D7FA7" w:rsidRPr="00A46235">
          <w:rPr>
            <w:rStyle w:val="af5"/>
            <w:rFonts w:ascii="Times New Roman" w:hAnsi="Times New Roman" w:cs="Times New Roman"/>
            <w:noProof/>
          </w:rPr>
          <w:t>7.18 Нештатные ситуации</w:t>
        </w:r>
        <w:r w:rsidR="006D7FA7">
          <w:rPr>
            <w:noProof/>
            <w:webHidden/>
          </w:rPr>
          <w:tab/>
        </w:r>
        <w:r w:rsidR="00671807">
          <w:rPr>
            <w:noProof/>
            <w:webHidden/>
          </w:rPr>
          <w:fldChar w:fldCharType="begin"/>
        </w:r>
        <w:r w:rsidR="006D7FA7">
          <w:rPr>
            <w:noProof/>
            <w:webHidden/>
          </w:rPr>
          <w:instrText xml:space="preserve"> PAGEREF _Toc367390217 \h </w:instrText>
        </w:r>
        <w:r w:rsidR="00671807">
          <w:rPr>
            <w:noProof/>
            <w:webHidden/>
          </w:rPr>
        </w:r>
        <w:r w:rsidR="00671807">
          <w:rPr>
            <w:noProof/>
            <w:webHidden/>
          </w:rPr>
          <w:fldChar w:fldCharType="separate"/>
        </w:r>
        <w:r w:rsidR="00210CA4">
          <w:rPr>
            <w:noProof/>
            <w:webHidden/>
          </w:rPr>
          <w:t>71</w:t>
        </w:r>
        <w:r w:rsidR="00671807">
          <w:rPr>
            <w:noProof/>
            <w:webHidden/>
          </w:rPr>
          <w:fldChar w:fldCharType="end"/>
        </w:r>
      </w:hyperlink>
    </w:p>
    <w:p w:rsidR="006D7FA7" w:rsidRPr="00174313" w:rsidRDefault="00671807">
      <w:pPr>
        <w:rPr>
          <w:sz w:val="26"/>
          <w:szCs w:val="26"/>
        </w:rPr>
      </w:pPr>
      <w:r w:rsidRPr="00894D50">
        <w:rPr>
          <w:b/>
          <w:bCs/>
          <w:sz w:val="26"/>
          <w:szCs w:val="26"/>
        </w:rPr>
        <w:fldChar w:fldCharType="end"/>
      </w:r>
    </w:p>
    <w:p w:rsidR="006D7FA7" w:rsidRDefault="006D7FA7" w:rsidP="00587F52">
      <w:pPr>
        <w:pStyle w:val="11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1" w:name="_Toc154368435"/>
      <w:bookmarkStart w:id="2" w:name="_Toc154376695"/>
      <w:bookmarkStart w:id="3" w:name="_Toc154376945"/>
      <w:bookmarkStart w:id="4" w:name="_Toc154377181"/>
      <w:bookmarkStart w:id="5" w:name="_Toc367390147"/>
      <w:r w:rsidRPr="00174313">
        <w:rPr>
          <w:rFonts w:ascii="Times New Roman" w:hAnsi="Times New Roman" w:cs="Times New Roman"/>
          <w:sz w:val="26"/>
          <w:szCs w:val="26"/>
        </w:rPr>
        <w:lastRenderedPageBreak/>
        <w:t>общие сведения</w:t>
      </w:r>
      <w:bookmarkEnd w:id="1"/>
      <w:bookmarkEnd w:id="2"/>
      <w:bookmarkEnd w:id="3"/>
      <w:bookmarkEnd w:id="4"/>
      <w:bookmarkEnd w:id="5"/>
    </w:p>
    <w:p w:rsidR="006D7FA7" w:rsidRDefault="006D7FA7" w:rsidP="00587F52">
      <w:pPr>
        <w:pStyle w:val="a9"/>
        <w:numPr>
          <w:ilvl w:val="1"/>
          <w:numId w:val="8"/>
        </w:numPr>
        <w:tabs>
          <w:tab w:val="clear" w:pos="1140"/>
          <w:tab w:val="num" w:pos="0"/>
        </w:tabs>
        <w:ind w:left="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Перспективная ПС БР</w:t>
      </w:r>
      <w:r w:rsidRPr="00A641AB"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выполняет</w:t>
      </w:r>
      <w:r w:rsidRPr="00A641A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операционные функции, функции </w:t>
      </w:r>
      <w:r w:rsidRPr="00174313">
        <w:rPr>
          <w:sz w:val="26"/>
          <w:szCs w:val="26"/>
        </w:rPr>
        <w:t xml:space="preserve">платежного клиринга и </w:t>
      </w:r>
      <w:r>
        <w:rPr>
          <w:sz w:val="26"/>
          <w:szCs w:val="26"/>
        </w:rPr>
        <w:t xml:space="preserve">функции </w:t>
      </w:r>
      <w:r w:rsidRPr="00174313">
        <w:rPr>
          <w:sz w:val="26"/>
          <w:szCs w:val="26"/>
        </w:rPr>
        <w:t xml:space="preserve">расчета </w:t>
      </w:r>
      <w:r>
        <w:rPr>
          <w:sz w:val="26"/>
          <w:szCs w:val="26"/>
        </w:rPr>
        <w:t xml:space="preserve">при </w:t>
      </w:r>
      <w:r w:rsidRPr="00174313">
        <w:rPr>
          <w:sz w:val="26"/>
          <w:szCs w:val="26"/>
        </w:rPr>
        <w:t>осуществлени</w:t>
      </w:r>
      <w:r>
        <w:rPr>
          <w:sz w:val="26"/>
          <w:szCs w:val="26"/>
        </w:rPr>
        <w:t>и</w:t>
      </w:r>
      <w:r w:rsidRPr="00174313">
        <w:rPr>
          <w:sz w:val="26"/>
          <w:szCs w:val="26"/>
        </w:rPr>
        <w:t xml:space="preserve"> перевода денежных средств</w:t>
      </w:r>
      <w:r>
        <w:rPr>
          <w:sz w:val="26"/>
          <w:szCs w:val="26"/>
        </w:rPr>
        <w:t xml:space="preserve"> через</w:t>
      </w:r>
      <w:r w:rsidRPr="00A641AB"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платежн</w:t>
      </w:r>
      <w:r>
        <w:rPr>
          <w:sz w:val="26"/>
          <w:szCs w:val="26"/>
        </w:rPr>
        <w:t>ую</w:t>
      </w:r>
      <w:r w:rsidRPr="00174313">
        <w:rPr>
          <w:sz w:val="26"/>
          <w:szCs w:val="26"/>
        </w:rPr>
        <w:t xml:space="preserve"> систем</w:t>
      </w:r>
      <w:r>
        <w:rPr>
          <w:sz w:val="26"/>
          <w:szCs w:val="26"/>
        </w:rPr>
        <w:t>у</w:t>
      </w:r>
      <w:r w:rsidRPr="00174313">
        <w:rPr>
          <w:sz w:val="26"/>
          <w:szCs w:val="26"/>
        </w:rPr>
        <w:t xml:space="preserve"> Банка России участник</w:t>
      </w:r>
      <w:r>
        <w:rPr>
          <w:sz w:val="26"/>
          <w:szCs w:val="26"/>
        </w:rPr>
        <w:t>ами</w:t>
      </w:r>
      <w:r w:rsidRPr="00174313">
        <w:rPr>
          <w:sz w:val="26"/>
          <w:szCs w:val="26"/>
        </w:rPr>
        <w:t xml:space="preserve"> платежной системы Банка России, </w:t>
      </w:r>
      <w:r>
        <w:rPr>
          <w:sz w:val="26"/>
          <w:szCs w:val="26"/>
        </w:rPr>
        <w:t xml:space="preserve">состав которых </w:t>
      </w:r>
      <w:r w:rsidRPr="00174313">
        <w:rPr>
          <w:sz w:val="26"/>
          <w:szCs w:val="26"/>
        </w:rPr>
        <w:t>определен статьей 21 Федерального закона № 161-ФЗ и обслуживание которых Банк России вправе осуществлять в соответствии с законодательством Российской Федерации, при соблюдении этими организациями критериев участия в платежной системе Банка России, и</w:t>
      </w:r>
      <w:proofErr w:type="gramEnd"/>
      <w:r w:rsidRPr="00174313">
        <w:rPr>
          <w:sz w:val="26"/>
          <w:szCs w:val="26"/>
        </w:rPr>
        <w:t xml:space="preserve"> ины</w:t>
      </w:r>
      <w:r>
        <w:rPr>
          <w:sz w:val="26"/>
          <w:szCs w:val="26"/>
        </w:rPr>
        <w:t>ми</w:t>
      </w:r>
      <w:r w:rsidRPr="00174313">
        <w:rPr>
          <w:sz w:val="26"/>
          <w:szCs w:val="26"/>
        </w:rPr>
        <w:t xml:space="preserve"> клиент</w:t>
      </w:r>
      <w:r>
        <w:rPr>
          <w:sz w:val="26"/>
          <w:szCs w:val="26"/>
        </w:rPr>
        <w:t>ами</w:t>
      </w:r>
      <w:r w:rsidRPr="00174313">
        <w:rPr>
          <w:sz w:val="26"/>
          <w:szCs w:val="26"/>
        </w:rPr>
        <w:t xml:space="preserve"> Банка России, не являющи</w:t>
      </w:r>
      <w:r>
        <w:rPr>
          <w:sz w:val="26"/>
          <w:szCs w:val="26"/>
        </w:rPr>
        <w:t>ми</w:t>
      </w:r>
      <w:r w:rsidRPr="00174313">
        <w:rPr>
          <w:sz w:val="26"/>
          <w:szCs w:val="26"/>
        </w:rPr>
        <w:t>ся участниками платежной системы Банка России (далее при совместном упоминании – клиенты Банка России).</w:t>
      </w:r>
    </w:p>
    <w:p w:rsidR="006D7FA7" w:rsidRDefault="006D7FA7" w:rsidP="00587F52">
      <w:pPr>
        <w:pStyle w:val="a9"/>
        <w:numPr>
          <w:ilvl w:val="1"/>
          <w:numId w:val="8"/>
        </w:numPr>
        <w:tabs>
          <w:tab w:val="clear" w:pos="1140"/>
          <w:tab w:val="num" w:pos="0"/>
        </w:tabs>
        <w:ind w:left="0" w:firstLine="720"/>
        <w:rPr>
          <w:sz w:val="26"/>
          <w:szCs w:val="26"/>
        </w:rPr>
      </w:pPr>
      <w:r>
        <w:rPr>
          <w:sz w:val="26"/>
          <w:szCs w:val="26"/>
        </w:rPr>
        <w:t>О</w:t>
      </w:r>
      <w:r w:rsidRPr="00174313">
        <w:rPr>
          <w:sz w:val="26"/>
          <w:szCs w:val="26"/>
        </w:rPr>
        <w:t>ператором платежной системы Банка России, оператором по переводу денежных средств и оператором услуг платежной инфраструктуры в платежной системе Банка России является Банк России.</w:t>
      </w:r>
    </w:p>
    <w:p w:rsidR="006D7FA7" w:rsidRDefault="006D7FA7" w:rsidP="00587F52">
      <w:pPr>
        <w:pStyle w:val="a9"/>
        <w:numPr>
          <w:ilvl w:val="1"/>
          <w:numId w:val="8"/>
        </w:numPr>
        <w:tabs>
          <w:tab w:val="clear" w:pos="1140"/>
          <w:tab w:val="num" w:pos="0"/>
        </w:tabs>
        <w:ind w:left="0"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Перспективная</w:t>
      </w:r>
      <w:proofErr w:type="gramEnd"/>
      <w:r>
        <w:rPr>
          <w:sz w:val="26"/>
          <w:szCs w:val="26"/>
        </w:rPr>
        <w:t xml:space="preserve"> ПС БР</w:t>
      </w:r>
      <w:r w:rsidRPr="00174313">
        <w:rPr>
          <w:sz w:val="26"/>
          <w:szCs w:val="26"/>
        </w:rPr>
        <w:t xml:space="preserve"> создается в целях реализации «Концепции развития платежной системы Банка России на период до 2015 года», одобренной решением Совета директоров Банка России (протокол № 16 от 16 июня 2010 года).   </w:t>
      </w:r>
    </w:p>
    <w:p w:rsidR="006D7FA7" w:rsidRDefault="006D7FA7" w:rsidP="00587F52">
      <w:pPr>
        <w:pStyle w:val="a9"/>
        <w:numPr>
          <w:ilvl w:val="1"/>
          <w:numId w:val="8"/>
        </w:numPr>
        <w:tabs>
          <w:tab w:val="clear" w:pos="1140"/>
          <w:tab w:val="num" w:pos="0"/>
        </w:tabs>
        <w:ind w:left="0" w:firstLine="720"/>
        <w:rPr>
          <w:sz w:val="26"/>
          <w:szCs w:val="26"/>
        </w:rPr>
      </w:pPr>
      <w:r w:rsidRPr="00174313">
        <w:rPr>
          <w:sz w:val="26"/>
          <w:szCs w:val="26"/>
        </w:rPr>
        <w:t xml:space="preserve">Основанием для разработки </w:t>
      </w:r>
      <w:r>
        <w:rPr>
          <w:sz w:val="26"/>
          <w:szCs w:val="26"/>
        </w:rPr>
        <w:t>перспективной ПС БР</w:t>
      </w:r>
      <w:r w:rsidRPr="00174313">
        <w:rPr>
          <w:sz w:val="26"/>
          <w:szCs w:val="26"/>
        </w:rPr>
        <w:t xml:space="preserve"> является План мероприятий по реализации «Концепции развития платежной системы Банка России на период до 2015 года», утвержденный Председателем Банка России 21 июня 2012 года. </w:t>
      </w:r>
    </w:p>
    <w:p w:rsidR="006D7FA7" w:rsidRDefault="006D7FA7" w:rsidP="00587F52">
      <w:pPr>
        <w:pStyle w:val="11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6" w:name="_Toc154368436"/>
      <w:bookmarkStart w:id="7" w:name="_Toc154376696"/>
      <w:bookmarkStart w:id="8" w:name="_Toc154376946"/>
      <w:bookmarkStart w:id="9" w:name="_Toc154377182"/>
      <w:bookmarkStart w:id="10" w:name="_Toc367390148"/>
      <w:r w:rsidRPr="00174313">
        <w:rPr>
          <w:rFonts w:ascii="Times New Roman" w:hAnsi="Times New Roman" w:cs="Times New Roman"/>
          <w:sz w:val="26"/>
          <w:szCs w:val="26"/>
        </w:rPr>
        <w:lastRenderedPageBreak/>
        <w:t xml:space="preserve">назначение и цели создания </w:t>
      </w:r>
      <w:bookmarkEnd w:id="6"/>
      <w:bookmarkEnd w:id="7"/>
      <w:bookmarkEnd w:id="8"/>
      <w:bookmarkEnd w:id="9"/>
      <w:r>
        <w:rPr>
          <w:rFonts w:ascii="Times New Roman" w:hAnsi="Times New Roman" w:cs="Times New Roman"/>
          <w:sz w:val="26"/>
          <w:szCs w:val="26"/>
        </w:rPr>
        <w:t>ПЕРСПЕКТИВНОЙ ПС БР</w:t>
      </w:r>
      <w:bookmarkEnd w:id="10"/>
    </w:p>
    <w:p w:rsidR="006D7FA7" w:rsidRDefault="006D7FA7" w:rsidP="00587F52">
      <w:pPr>
        <w:pStyle w:val="20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11" w:name="_Toc154368437"/>
      <w:bookmarkStart w:id="12" w:name="_Toc154376697"/>
      <w:bookmarkStart w:id="13" w:name="_Toc154376947"/>
      <w:bookmarkStart w:id="14" w:name="_Toc154377183"/>
      <w:bookmarkStart w:id="15" w:name="_Toc367390149"/>
      <w:r w:rsidRPr="00174313">
        <w:rPr>
          <w:rFonts w:ascii="Times New Roman" w:hAnsi="Times New Roman" w:cs="Times New Roman"/>
          <w:sz w:val="26"/>
          <w:szCs w:val="26"/>
        </w:rPr>
        <w:t xml:space="preserve">Назначение </w:t>
      </w:r>
      <w:bookmarkEnd w:id="11"/>
      <w:bookmarkEnd w:id="12"/>
      <w:bookmarkEnd w:id="13"/>
      <w:bookmarkEnd w:id="14"/>
      <w:proofErr w:type="gramStart"/>
      <w:r>
        <w:rPr>
          <w:rFonts w:ascii="Times New Roman" w:hAnsi="Times New Roman" w:cs="Times New Roman"/>
          <w:sz w:val="26"/>
          <w:szCs w:val="26"/>
        </w:rPr>
        <w:t>перспективной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bookmarkEnd w:id="15"/>
    </w:p>
    <w:p w:rsidR="006D7FA7" w:rsidRPr="00174313" w:rsidRDefault="006D7FA7" w:rsidP="00570BF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Перспективная ПС БР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предназначена для </w:t>
      </w:r>
      <w:r>
        <w:rPr>
          <w:rFonts w:ascii="Times New Roman" w:hAnsi="Times New Roman" w:cs="Times New Roman"/>
          <w:sz w:val="26"/>
          <w:szCs w:val="26"/>
        </w:rPr>
        <w:t xml:space="preserve">обеспечения предоставления платежной системой Банка России операционных услуг, услуг платежного клиринга и расчетных услуг при </w:t>
      </w:r>
      <w:r w:rsidRPr="00174313">
        <w:rPr>
          <w:rFonts w:ascii="Times New Roman" w:hAnsi="Times New Roman" w:cs="Times New Roman"/>
          <w:sz w:val="26"/>
          <w:szCs w:val="26"/>
        </w:rPr>
        <w:t>осуществлени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перевода денежных средств </w:t>
      </w:r>
      <w:r>
        <w:rPr>
          <w:rFonts w:ascii="Times New Roman" w:hAnsi="Times New Roman" w:cs="Times New Roman"/>
          <w:sz w:val="26"/>
          <w:szCs w:val="26"/>
        </w:rPr>
        <w:t>через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платежн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174313">
        <w:rPr>
          <w:rFonts w:ascii="Times New Roman" w:hAnsi="Times New Roman" w:cs="Times New Roman"/>
          <w:sz w:val="26"/>
          <w:szCs w:val="26"/>
        </w:rPr>
        <w:t xml:space="preserve"> систем</w:t>
      </w:r>
      <w:r>
        <w:rPr>
          <w:rFonts w:ascii="Times New Roman" w:hAnsi="Times New Roman" w:cs="Times New Roman"/>
          <w:sz w:val="26"/>
          <w:szCs w:val="26"/>
        </w:rPr>
        <w:t>у</w:t>
      </w:r>
      <w:r w:rsidRPr="00174313">
        <w:rPr>
          <w:rFonts w:ascii="Times New Roman" w:hAnsi="Times New Roman" w:cs="Times New Roman"/>
          <w:sz w:val="26"/>
          <w:szCs w:val="26"/>
        </w:rPr>
        <w:t xml:space="preserve"> Банка России с использованием сервиса срочного перевода в режиме реального времени и с использованием сервиса несрочного перевода в режиме поступления или в дискретном режиме.</w:t>
      </w:r>
      <w:proofErr w:type="gramEnd"/>
    </w:p>
    <w:p w:rsidR="006D7FA7" w:rsidRDefault="006D7FA7" w:rsidP="00587F52">
      <w:pPr>
        <w:pStyle w:val="20"/>
        <w:numPr>
          <w:ilvl w:val="1"/>
          <w:numId w:val="9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bookmarkStart w:id="16" w:name="_Toc154368438"/>
      <w:bookmarkStart w:id="17" w:name="_Toc154376698"/>
      <w:bookmarkStart w:id="18" w:name="_Toc154376948"/>
      <w:bookmarkStart w:id="19" w:name="_Toc154377184"/>
      <w:bookmarkStart w:id="20" w:name="_Toc367390150"/>
      <w:r w:rsidRPr="00174313">
        <w:rPr>
          <w:rFonts w:ascii="Times New Roman" w:hAnsi="Times New Roman" w:cs="Times New Roman"/>
          <w:sz w:val="26"/>
          <w:szCs w:val="26"/>
        </w:rPr>
        <w:t xml:space="preserve">Цели и задачи создания </w:t>
      </w:r>
      <w:bookmarkEnd w:id="16"/>
      <w:bookmarkEnd w:id="17"/>
      <w:bookmarkEnd w:id="18"/>
      <w:bookmarkEnd w:id="19"/>
      <w:r>
        <w:rPr>
          <w:rFonts w:ascii="Times New Roman" w:hAnsi="Times New Roman" w:cs="Times New Roman"/>
          <w:sz w:val="26"/>
          <w:szCs w:val="26"/>
        </w:rPr>
        <w:t>перспективной ПС БР</w:t>
      </w:r>
      <w:bookmarkEnd w:id="20"/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74313" w:rsidRDefault="006D7FA7">
      <w:pPr>
        <w:pStyle w:val="affb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r w:rsidRPr="00174313">
        <w:rPr>
          <w:rFonts w:ascii="Times New Roman" w:hAnsi="Times New Roman" w:cs="Times New Roman"/>
          <w:sz w:val="26"/>
          <w:szCs w:val="26"/>
        </w:rPr>
        <w:t xml:space="preserve"> создается с целью повышения эффективности платежной системы Банка России и решения следующих задач:</w:t>
      </w:r>
    </w:p>
    <w:p w:rsidR="006D7FA7" w:rsidRDefault="006D7FA7" w:rsidP="00232ED7">
      <w:pPr>
        <w:pStyle w:val="25"/>
        <w:spacing w:before="120"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 xml:space="preserve">централизации осуществления </w:t>
      </w:r>
      <w:r>
        <w:rPr>
          <w:sz w:val="26"/>
          <w:szCs w:val="26"/>
        </w:rPr>
        <w:t>перевода денежных средств в  платежной системе Банка России;</w:t>
      </w:r>
    </w:p>
    <w:p w:rsidR="006D7FA7" w:rsidRPr="00174313" w:rsidRDefault="006D7FA7" w:rsidP="00232ED7">
      <w:pPr>
        <w:pStyle w:val="25"/>
        <w:spacing w:before="120"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>внедрения единого регламента функционирования платежной системы Банка России;</w:t>
      </w:r>
    </w:p>
    <w:p w:rsidR="006D7FA7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>централизации функции мониторинга и оперативного управления платежной системой Банка России</w:t>
      </w:r>
      <w:r>
        <w:rPr>
          <w:sz w:val="26"/>
          <w:szCs w:val="26"/>
        </w:rPr>
        <w:t>;</w:t>
      </w:r>
    </w:p>
    <w:p w:rsidR="006D7FA7" w:rsidRPr="00174313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реализации централизованной</w:t>
      </w:r>
      <w:r w:rsidRPr="00174313">
        <w:rPr>
          <w:sz w:val="26"/>
          <w:szCs w:val="26"/>
        </w:rPr>
        <w:t xml:space="preserve"> единой информационно-аналитической системы платежной системы Банка России;</w:t>
      </w:r>
    </w:p>
    <w:p w:rsidR="006D7FA7" w:rsidRPr="00174313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>преобразования действующих систем расчетов платежной системы Банка России в единую универсальную систему расчетов, предоставляющую сервисы для срочных и несрочных платежей;</w:t>
      </w:r>
    </w:p>
    <w:p w:rsidR="006D7FA7" w:rsidRPr="00174313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>предоставления участникам платежной системы Банка России одинакового перечня расчетных услуг;</w:t>
      </w:r>
    </w:p>
    <w:p w:rsidR="006D7FA7" w:rsidRPr="00174313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 xml:space="preserve">предоставления </w:t>
      </w:r>
      <w:r>
        <w:rPr>
          <w:sz w:val="26"/>
          <w:szCs w:val="26"/>
        </w:rPr>
        <w:t>участникам платежной системы</w:t>
      </w:r>
      <w:r w:rsidRPr="00174313">
        <w:rPr>
          <w:sz w:val="26"/>
          <w:szCs w:val="26"/>
        </w:rPr>
        <w:t xml:space="preserve"> Банка России возможности консолидации их ликвидности в платежной системе Банка России и реализации механизма централизованного предоставления ликвидности кредитным организациям в режиме реального времени;</w:t>
      </w:r>
    </w:p>
    <w:p w:rsidR="006D7FA7" w:rsidRPr="00174313" w:rsidRDefault="006D7FA7" w:rsidP="00232ED7">
      <w:pPr>
        <w:pStyle w:val="25"/>
        <w:spacing w:after="120"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lastRenderedPageBreak/>
        <w:t>обеспечения взаимодействия платежной системы Банка России с системами расчетов на финансовых рынках</w:t>
      </w:r>
      <w:r>
        <w:rPr>
          <w:sz w:val="26"/>
          <w:szCs w:val="26"/>
        </w:rPr>
        <w:t xml:space="preserve">, в том числе для обеспечения </w:t>
      </w:r>
      <w:r w:rsidRPr="00174313">
        <w:rPr>
          <w:sz w:val="26"/>
          <w:szCs w:val="26"/>
        </w:rPr>
        <w:t xml:space="preserve"> использовани</w:t>
      </w:r>
      <w:r>
        <w:rPr>
          <w:sz w:val="26"/>
          <w:szCs w:val="26"/>
        </w:rPr>
        <w:t>я</w:t>
      </w:r>
      <w:r w:rsidRPr="00174313">
        <w:rPr>
          <w:sz w:val="26"/>
          <w:szCs w:val="26"/>
        </w:rPr>
        <w:t xml:space="preserve"> механизмов расчетов «поставка против платежа» и «платеж против платежа»;</w:t>
      </w:r>
    </w:p>
    <w:p w:rsidR="006D7FA7" w:rsidRPr="00395DA0" w:rsidRDefault="006D7FA7" w:rsidP="00232ED7">
      <w:pPr>
        <w:pStyle w:val="25"/>
        <w:spacing w:line="360" w:lineRule="auto"/>
        <w:ind w:firstLine="709"/>
        <w:rPr>
          <w:sz w:val="26"/>
          <w:szCs w:val="26"/>
        </w:rPr>
      </w:pPr>
      <w:r w:rsidRPr="00174313">
        <w:rPr>
          <w:sz w:val="26"/>
          <w:szCs w:val="26"/>
        </w:rPr>
        <w:t xml:space="preserve">обеспечения создания условий для сквозной обработки платежной информации, </w:t>
      </w:r>
      <w:r w:rsidRPr="00395DA0">
        <w:rPr>
          <w:sz w:val="26"/>
          <w:szCs w:val="26"/>
        </w:rPr>
        <w:t>в том числе, разработки форматов расчетных документов, учитывающих международные стандарты, и единого клиентского интерфейса;</w:t>
      </w:r>
    </w:p>
    <w:p w:rsidR="006D7FA7" w:rsidRPr="00395DA0" w:rsidRDefault="006D7FA7" w:rsidP="00232ED7">
      <w:pPr>
        <w:pStyle w:val="25"/>
        <w:spacing w:line="360" w:lineRule="auto"/>
        <w:ind w:firstLine="709"/>
        <w:rPr>
          <w:sz w:val="26"/>
          <w:szCs w:val="26"/>
        </w:rPr>
      </w:pPr>
      <w:r w:rsidRPr="00395DA0">
        <w:rPr>
          <w:rStyle w:val="FontStyle15"/>
        </w:rPr>
        <w:t>повышения уровня информационной безопасности в перспективной ПС БР</w:t>
      </w:r>
      <w:r>
        <w:rPr>
          <w:rStyle w:val="FontStyle15"/>
        </w:rPr>
        <w:t>;</w:t>
      </w:r>
    </w:p>
    <w:p w:rsidR="006D7FA7" w:rsidRPr="00395DA0" w:rsidRDefault="006D7FA7" w:rsidP="006267A8">
      <w:pPr>
        <w:pStyle w:val="aff0"/>
        <w:widowControl w:val="0"/>
        <w:ind w:firstLine="709"/>
        <w:jc w:val="both"/>
        <w:rPr>
          <w:sz w:val="26"/>
          <w:szCs w:val="26"/>
        </w:rPr>
      </w:pPr>
      <w:r w:rsidRPr="00395DA0">
        <w:rPr>
          <w:sz w:val="26"/>
          <w:szCs w:val="26"/>
        </w:rPr>
        <w:t>обеспечения возмещения текущих расходов Банка России на оказание платных расчетных услуг</w:t>
      </w:r>
      <w:bookmarkStart w:id="21" w:name="_Toc205263980"/>
      <w:r w:rsidRPr="00395DA0">
        <w:rPr>
          <w:sz w:val="26"/>
          <w:szCs w:val="26"/>
        </w:rPr>
        <w:t>.</w:t>
      </w:r>
      <w:bookmarkEnd w:id="21"/>
    </w:p>
    <w:p w:rsidR="006D7FA7" w:rsidRDefault="006D7FA7" w:rsidP="00587F52">
      <w:pPr>
        <w:pStyle w:val="11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22" w:name="_Toc154368439"/>
      <w:bookmarkStart w:id="23" w:name="_Toc154376699"/>
      <w:bookmarkStart w:id="24" w:name="_Toc154376949"/>
      <w:bookmarkStart w:id="25" w:name="_Toc154377185"/>
      <w:bookmarkStart w:id="26" w:name="_Toc367390151"/>
      <w:r>
        <w:rPr>
          <w:rFonts w:ascii="Times New Roman" w:hAnsi="Times New Roman" w:cs="Times New Roman"/>
          <w:sz w:val="26"/>
          <w:szCs w:val="26"/>
        </w:rPr>
        <w:lastRenderedPageBreak/>
        <w:t xml:space="preserve">ОБЩИЕ </w:t>
      </w:r>
      <w:r w:rsidRPr="00174313">
        <w:rPr>
          <w:rFonts w:ascii="Times New Roman" w:hAnsi="Times New Roman" w:cs="Times New Roman"/>
          <w:sz w:val="26"/>
          <w:szCs w:val="26"/>
        </w:rPr>
        <w:t>Требования к</w:t>
      </w:r>
      <w:r>
        <w:rPr>
          <w:rFonts w:ascii="Times New Roman" w:hAnsi="Times New Roman" w:cs="Times New Roman"/>
          <w:sz w:val="26"/>
          <w:szCs w:val="26"/>
        </w:rPr>
        <w:t xml:space="preserve"> ПЛАТЕЖНОЙ</w:t>
      </w:r>
      <w:r w:rsidRPr="00174313">
        <w:rPr>
          <w:rFonts w:ascii="Times New Roman" w:hAnsi="Times New Roman" w:cs="Times New Roman"/>
          <w:sz w:val="26"/>
          <w:szCs w:val="26"/>
        </w:rPr>
        <w:t xml:space="preserve"> Системе </w:t>
      </w:r>
      <w:bookmarkEnd w:id="22"/>
      <w:bookmarkEnd w:id="23"/>
      <w:bookmarkEnd w:id="24"/>
      <w:bookmarkEnd w:id="25"/>
      <w:r>
        <w:rPr>
          <w:rFonts w:ascii="Times New Roman" w:hAnsi="Times New Roman" w:cs="Times New Roman"/>
          <w:sz w:val="26"/>
          <w:szCs w:val="26"/>
        </w:rPr>
        <w:t>БАНКА РОССИИ</w:t>
      </w:r>
      <w:bookmarkEnd w:id="26"/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Default="006D7FA7" w:rsidP="00587F52">
      <w:pPr>
        <w:pStyle w:val="20"/>
        <w:numPr>
          <w:ilvl w:val="1"/>
          <w:numId w:val="9"/>
        </w:numPr>
        <w:ind w:left="0" w:firstLine="720"/>
        <w:rPr>
          <w:rFonts w:ascii="Times New Roman" w:hAnsi="Times New Roman" w:cs="Times New Roman"/>
          <w:sz w:val="26"/>
          <w:szCs w:val="26"/>
        </w:rPr>
      </w:pPr>
      <w:bookmarkStart w:id="27" w:name="_Toc367390152"/>
      <w:r>
        <w:rPr>
          <w:rFonts w:ascii="Times New Roman" w:hAnsi="Times New Roman" w:cs="Times New Roman"/>
          <w:sz w:val="26"/>
          <w:szCs w:val="26"/>
        </w:rPr>
        <w:t>Функции перспективной ПС БР</w:t>
      </w:r>
      <w:bookmarkEnd w:id="27"/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Default="006D7FA7">
      <w:pPr>
        <w:pStyle w:val="affb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Функциональная схема перспективной ПС БР и её взаимодействие с внешними системами и клиентами Банка России показана на рис. 1.  На схеме </w:t>
      </w:r>
      <w:proofErr w:type="gramStart"/>
      <w:r>
        <w:rPr>
          <w:rFonts w:ascii="Times New Roman" w:hAnsi="Times New Roman" w:cs="Times New Roman"/>
          <w:sz w:val="26"/>
          <w:szCs w:val="26"/>
        </w:rPr>
        <w:t>отражена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перспективная ПС БР с указанием основных ее функций и взаимодействие перспективной ПС БР через функцию доступа с внешними по отношению к ней системами.</w:t>
      </w:r>
    </w:p>
    <w:p w:rsidR="006D7FA7" w:rsidRDefault="007F2112" w:rsidP="00E01B64">
      <w:pPr>
        <w:pStyle w:val="affb"/>
        <w:ind w:firstLine="0"/>
        <w:jc w:val="center"/>
        <w:rPr>
          <w:lang w:val="en-US"/>
        </w:rPr>
      </w:pPr>
      <w:r w:rsidRPr="00210C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237855" cy="555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855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A7" w:rsidRDefault="006D7FA7" w:rsidP="00E01B64">
      <w:pPr>
        <w:pStyle w:val="affb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E01B64">
        <w:rPr>
          <w:rFonts w:ascii="Times New Roman" w:hAnsi="Times New Roman" w:cs="Times New Roman"/>
          <w:sz w:val="22"/>
          <w:szCs w:val="22"/>
        </w:rPr>
        <w:t>Рисунок 1.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</w:t>
      </w:r>
      <w:r>
        <w:rPr>
          <w:rFonts w:ascii="Times New Roman" w:hAnsi="Times New Roman" w:cs="Times New Roman"/>
          <w:sz w:val="26"/>
          <w:szCs w:val="26"/>
        </w:rPr>
        <w:t>ыполняет следующие основные функции</w:t>
      </w:r>
      <w:r w:rsidRPr="00174313">
        <w:rPr>
          <w:rFonts w:ascii="Times New Roman" w:hAnsi="Times New Roman" w:cs="Times New Roman"/>
          <w:sz w:val="26"/>
          <w:szCs w:val="26"/>
        </w:rPr>
        <w:t>:</w:t>
      </w:r>
    </w:p>
    <w:p w:rsidR="006D7FA7" w:rsidRDefault="006D7FA7" w:rsidP="004472C9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доступа</w:t>
      </w:r>
      <w:r>
        <w:rPr>
          <w:rFonts w:ascii="Times New Roman" w:hAnsi="Times New Roman" w:cs="Times New Roman"/>
          <w:sz w:val="26"/>
          <w:szCs w:val="26"/>
        </w:rPr>
        <w:t xml:space="preserve"> к сервисам и услугам платежной системы Банка России;</w:t>
      </w:r>
    </w:p>
    <w:p w:rsidR="006D7FA7" w:rsidRPr="00174313" w:rsidRDefault="006D7FA7" w:rsidP="004472C9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контроля;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осуществления </w:t>
      </w:r>
      <w:r w:rsidRPr="00174313">
        <w:rPr>
          <w:rFonts w:ascii="Times New Roman" w:hAnsi="Times New Roman" w:cs="Times New Roman"/>
          <w:sz w:val="26"/>
          <w:szCs w:val="26"/>
        </w:rPr>
        <w:t>срочного перевода в режиме реального времени (далее – БЭСП);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осуществления </w:t>
      </w:r>
      <w:r w:rsidRPr="00174313">
        <w:rPr>
          <w:rFonts w:ascii="Times New Roman" w:hAnsi="Times New Roman" w:cs="Times New Roman"/>
          <w:sz w:val="26"/>
          <w:szCs w:val="26"/>
        </w:rPr>
        <w:t>несрочного перевода в режиме поступления и</w:t>
      </w:r>
      <w:r w:rsidRPr="00914D73">
        <w:rPr>
          <w:rFonts w:ascii="Times New Roman" w:hAnsi="Times New Roman" w:cs="Times New Roman"/>
          <w:sz w:val="26"/>
          <w:szCs w:val="26"/>
        </w:rPr>
        <w:t>ли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 дискретном режиме (далее – </w:t>
      </w:r>
      <w:proofErr w:type="spellStart"/>
      <w:r w:rsidRPr="00174313"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 w:rsidRPr="00174313">
        <w:rPr>
          <w:rFonts w:ascii="Times New Roman" w:hAnsi="Times New Roman" w:cs="Times New Roman"/>
          <w:sz w:val="26"/>
          <w:szCs w:val="26"/>
        </w:rPr>
        <w:t>);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ведения банковских счетов (далее – СВБС);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ведения очереди распоряжений, поступивших на бумажном носителе и в электронном виде,  для исполнения следующим операционным днем;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ведения очереди не исполненных в срок распоряжений, поступивших на бумажном носителе и в электронном виде  (далее – картотека);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ведения внутридневных очередей распоряжений, поступивших на бумажном носителе и в электронном виде;</w:t>
      </w:r>
    </w:p>
    <w:p w:rsidR="006D7FA7" w:rsidRPr="00395DA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ведения </w:t>
      </w:r>
      <w:r>
        <w:rPr>
          <w:rFonts w:ascii="Times New Roman" w:hAnsi="Times New Roman" w:cs="Times New Roman"/>
          <w:sz w:val="26"/>
          <w:szCs w:val="26"/>
        </w:rPr>
        <w:t xml:space="preserve">нормативно-справочной информации (в том числе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 xml:space="preserve">Справочника кодов идентификации </w:t>
      </w:r>
      <w:r>
        <w:rPr>
          <w:rFonts w:ascii="Times New Roman" w:hAnsi="Times New Roman" w:cs="Times New Roman"/>
          <w:sz w:val="26"/>
          <w:szCs w:val="26"/>
        </w:rPr>
        <w:t>участников платежной системы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Банка России, </w:t>
      </w:r>
      <w:r w:rsidRPr="00395DA0">
        <w:rPr>
          <w:rFonts w:ascii="Times New Roman" w:hAnsi="Times New Roman" w:cs="Times New Roman"/>
          <w:sz w:val="26"/>
          <w:szCs w:val="26"/>
        </w:rPr>
        <w:t>клиентов Банка России и подразделений Банка России (далее – Справочник КИ)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D7FA7" w:rsidRPr="00395DA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395DA0">
        <w:rPr>
          <w:rStyle w:val="FontStyle15"/>
        </w:rPr>
        <w:t>функции обеспечения информационной безопасности совершения расчетов и перевода денежных средств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Перспективная ПС БР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взаимодействует с: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клиентами Банка России – участниками обмена;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структурными подразделениями центрального аппарата Банка России;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региональными компонентами системы бухгалтерского учета Банка России</w:t>
      </w:r>
      <w:r w:rsidRPr="00174313">
        <w:rPr>
          <w:rFonts w:ascii="Times New Roman" w:hAnsi="Times New Roman" w:cs="Times New Roman"/>
          <w:sz w:val="26"/>
          <w:szCs w:val="26"/>
        </w:rPr>
        <w:t>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учетно-операционными системами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полевых учреждений (далее – ПУ) Банка России;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центром управления и мониторинга платежной системы Банка России</w:t>
      </w:r>
      <w:r>
        <w:rPr>
          <w:rFonts w:ascii="Times New Roman" w:hAnsi="Times New Roman" w:cs="Times New Roman"/>
          <w:sz w:val="26"/>
          <w:szCs w:val="26"/>
        </w:rPr>
        <w:t xml:space="preserve"> (далее –  </w:t>
      </w:r>
      <w:proofErr w:type="spellStart"/>
      <w:r>
        <w:rPr>
          <w:rFonts w:ascii="Times New Roman" w:hAnsi="Times New Roman" w:cs="Times New Roman"/>
          <w:sz w:val="26"/>
          <w:szCs w:val="26"/>
        </w:rPr>
        <w:t>ЦУиМ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174313">
        <w:rPr>
          <w:rFonts w:ascii="Times New Roman" w:hAnsi="Times New Roman" w:cs="Times New Roman"/>
          <w:sz w:val="26"/>
          <w:szCs w:val="26"/>
        </w:rPr>
        <w:t>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головны</w:t>
      </w:r>
      <w:r>
        <w:rPr>
          <w:rFonts w:ascii="Times New Roman" w:hAnsi="Times New Roman" w:cs="Times New Roman"/>
          <w:sz w:val="26"/>
          <w:szCs w:val="26"/>
        </w:rPr>
        <w:t>ми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расчетно-кассовы</w:t>
      </w:r>
      <w:r>
        <w:rPr>
          <w:rFonts w:ascii="Times New Roman" w:hAnsi="Times New Roman" w:cs="Times New Roman"/>
          <w:sz w:val="26"/>
          <w:szCs w:val="26"/>
        </w:rPr>
        <w:t>ми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центр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174313">
        <w:rPr>
          <w:rFonts w:ascii="Times New Roman" w:hAnsi="Times New Roman" w:cs="Times New Roman"/>
          <w:sz w:val="26"/>
          <w:szCs w:val="26"/>
        </w:rPr>
        <w:t>, расчетно-кассовы</w:t>
      </w:r>
      <w:r>
        <w:rPr>
          <w:rFonts w:ascii="Times New Roman" w:hAnsi="Times New Roman" w:cs="Times New Roman"/>
          <w:sz w:val="26"/>
          <w:szCs w:val="26"/>
        </w:rPr>
        <w:t>ми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центр</w:t>
      </w:r>
      <w:r>
        <w:rPr>
          <w:rFonts w:ascii="Times New Roman" w:hAnsi="Times New Roman" w:cs="Times New Roman"/>
          <w:sz w:val="26"/>
          <w:szCs w:val="26"/>
        </w:rPr>
        <w:t>ами</w:t>
      </w:r>
      <w:r w:rsidRPr="00174313">
        <w:rPr>
          <w:rFonts w:ascii="Times New Roman" w:hAnsi="Times New Roman" w:cs="Times New Roman"/>
          <w:sz w:val="26"/>
          <w:szCs w:val="26"/>
        </w:rPr>
        <w:t>, операционны</w:t>
      </w:r>
      <w:r>
        <w:rPr>
          <w:rFonts w:ascii="Times New Roman" w:hAnsi="Times New Roman" w:cs="Times New Roman"/>
          <w:sz w:val="26"/>
          <w:szCs w:val="26"/>
        </w:rPr>
        <w:t>ми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управления</w:t>
      </w:r>
      <w:r>
        <w:rPr>
          <w:rFonts w:ascii="Times New Roman" w:hAnsi="Times New Roman" w:cs="Times New Roman"/>
          <w:sz w:val="26"/>
          <w:szCs w:val="26"/>
        </w:rPr>
        <w:t>ми,</w:t>
      </w:r>
      <w:r w:rsidRPr="00174313">
        <w:rPr>
          <w:rFonts w:ascii="Times New Roman" w:hAnsi="Times New Roman" w:cs="Times New Roman"/>
          <w:sz w:val="26"/>
          <w:szCs w:val="26"/>
        </w:rPr>
        <w:t xml:space="preserve"> отделения</w:t>
      </w:r>
      <w:r>
        <w:rPr>
          <w:rFonts w:ascii="Times New Roman" w:hAnsi="Times New Roman" w:cs="Times New Roman"/>
          <w:sz w:val="26"/>
          <w:szCs w:val="26"/>
        </w:rPr>
        <w:t>ми</w:t>
      </w:r>
      <w:r w:rsidRPr="00174313">
        <w:rPr>
          <w:rFonts w:ascii="Times New Roman" w:hAnsi="Times New Roman" w:cs="Times New Roman"/>
          <w:sz w:val="26"/>
          <w:szCs w:val="26"/>
        </w:rPr>
        <w:t>, Перв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операционн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управление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Банка России, ПУ Банка России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174313">
        <w:rPr>
          <w:rFonts w:ascii="Times New Roman" w:hAnsi="Times New Roman" w:cs="Times New Roman"/>
          <w:sz w:val="26"/>
          <w:szCs w:val="26"/>
        </w:rPr>
        <w:t>операционны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центр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платежной системы Банка России);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системой эмиссионно-кассовых работ;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системой централизованного управления ликвидностью (далее – СЦУЛ);</w:t>
      </w:r>
    </w:p>
    <w:p w:rsidR="006D7FA7" w:rsidRPr="00726A0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информационно-аналитической системой платежной системы Банка России </w:t>
      </w:r>
      <w:r w:rsidRPr="00726A00">
        <w:rPr>
          <w:rFonts w:ascii="Times New Roman" w:hAnsi="Times New Roman" w:cs="Times New Roman"/>
          <w:sz w:val="26"/>
          <w:szCs w:val="26"/>
        </w:rPr>
        <w:t>(далее – ИАС ПС);</w:t>
      </w:r>
    </w:p>
    <w:p w:rsidR="006D7FA7" w:rsidRPr="00726A0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726A00">
        <w:rPr>
          <w:rFonts w:ascii="Times New Roman" w:hAnsi="Times New Roman" w:cs="Times New Roman"/>
          <w:sz w:val="26"/>
          <w:szCs w:val="26"/>
        </w:rPr>
        <w:lastRenderedPageBreak/>
        <w:t>внешними платежными системами.</w:t>
      </w:r>
    </w:p>
    <w:p w:rsidR="006D7FA7" w:rsidRPr="00726A00" w:rsidRDefault="006D7FA7" w:rsidP="00095B8E">
      <w:pPr>
        <w:pStyle w:val="affb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726A00">
        <w:rPr>
          <w:rFonts w:ascii="Times New Roman" w:hAnsi="Times New Roman" w:cs="Times New Roman"/>
          <w:sz w:val="26"/>
          <w:szCs w:val="26"/>
        </w:rPr>
        <w:t xml:space="preserve">Взаимодействие </w:t>
      </w:r>
      <w:r>
        <w:rPr>
          <w:rFonts w:ascii="Times New Roman" w:hAnsi="Times New Roman" w:cs="Times New Roman"/>
          <w:sz w:val="26"/>
          <w:szCs w:val="26"/>
        </w:rPr>
        <w:t>перспективной ПС БР</w:t>
      </w:r>
      <w:r w:rsidRPr="00726A00">
        <w:rPr>
          <w:rFonts w:ascii="Times New Roman" w:hAnsi="Times New Roman" w:cs="Times New Roman"/>
          <w:sz w:val="26"/>
          <w:szCs w:val="26"/>
        </w:rPr>
        <w:t xml:space="preserve"> с клиентами Банка России при предоставлении им операционных услуг, услуг платежного клиринга и расчетных услуг осуществляется через единый клиентский интерфейс, обеспечивающий доступ клиента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726A00">
        <w:rPr>
          <w:rFonts w:ascii="Times New Roman" w:hAnsi="Times New Roman" w:cs="Times New Roman"/>
          <w:sz w:val="26"/>
          <w:szCs w:val="26"/>
        </w:rPr>
        <w:t xml:space="preserve"> Банка России к сервисам </w:t>
      </w:r>
      <w:r>
        <w:rPr>
          <w:rFonts w:ascii="Times New Roman" w:hAnsi="Times New Roman" w:cs="Times New Roman"/>
          <w:sz w:val="26"/>
          <w:szCs w:val="26"/>
        </w:rPr>
        <w:t>платежной системы Банка России</w:t>
      </w:r>
      <w:r w:rsidRPr="00726A00">
        <w:rPr>
          <w:rFonts w:ascii="Times New Roman" w:hAnsi="Times New Roman" w:cs="Times New Roman"/>
          <w:sz w:val="26"/>
          <w:szCs w:val="26"/>
        </w:rPr>
        <w:t xml:space="preserve"> </w:t>
      </w:r>
      <w:r w:rsidRPr="00726A00">
        <w:rPr>
          <w:rFonts w:ascii="Times New Roman" w:hAnsi="Times New Roman" w:cs="Times New Roman"/>
          <w:color w:val="000000"/>
          <w:sz w:val="26"/>
          <w:szCs w:val="26"/>
        </w:rPr>
        <w:t>с использованием распоряжений на перевод денежных средств (далее – распоряжений) в электронном виде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и через </w:t>
      </w:r>
      <w:r w:rsidRPr="00726A00">
        <w:rPr>
          <w:rFonts w:ascii="Times New Roman" w:hAnsi="Times New Roman" w:cs="Times New Roman"/>
          <w:sz w:val="26"/>
          <w:szCs w:val="26"/>
        </w:rPr>
        <w:t>операционны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726A00">
        <w:rPr>
          <w:rFonts w:ascii="Times New Roman" w:hAnsi="Times New Roman" w:cs="Times New Roman"/>
          <w:sz w:val="26"/>
          <w:szCs w:val="26"/>
        </w:rPr>
        <w:t xml:space="preserve"> центр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726A00">
        <w:rPr>
          <w:rFonts w:ascii="Times New Roman" w:hAnsi="Times New Roman" w:cs="Times New Roman"/>
          <w:sz w:val="26"/>
          <w:szCs w:val="26"/>
        </w:rPr>
        <w:t xml:space="preserve"> платежной системы Банка Росси</w:t>
      </w:r>
      <w:r>
        <w:rPr>
          <w:rFonts w:ascii="Times New Roman" w:hAnsi="Times New Roman" w:cs="Times New Roman"/>
          <w:sz w:val="26"/>
          <w:szCs w:val="26"/>
        </w:rPr>
        <w:t>и с использованием распоряжений на бумажном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носителе</w:t>
      </w:r>
      <w:proofErr w:type="gramEnd"/>
      <w:r w:rsidRPr="00726A00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726A00">
        <w:rPr>
          <w:rFonts w:ascii="Times New Roman" w:hAnsi="Times New Roman" w:cs="Times New Roman"/>
          <w:color w:val="000000"/>
          <w:sz w:val="26"/>
          <w:szCs w:val="26"/>
        </w:rPr>
        <w:t>Клиенты Банка России при использовани</w:t>
      </w:r>
      <w:r>
        <w:rPr>
          <w:rFonts w:ascii="Times New Roman" w:hAnsi="Times New Roman" w:cs="Times New Roman"/>
          <w:color w:val="000000"/>
          <w:sz w:val="26"/>
          <w:szCs w:val="26"/>
        </w:rPr>
        <w:t>и</w:t>
      </w:r>
      <w:r w:rsidRPr="00726A00">
        <w:rPr>
          <w:rFonts w:ascii="Times New Roman" w:hAnsi="Times New Roman" w:cs="Times New Roman"/>
          <w:color w:val="000000"/>
          <w:sz w:val="26"/>
          <w:szCs w:val="26"/>
        </w:rPr>
        <w:t xml:space="preserve"> сервисов срочных и несрочных переводов денежных средств могут использовать электронные сообщения, содержащие информацию о переводах денежных средств, направляемых как индивидуально, так и в составе пакетов.</w:t>
      </w:r>
    </w:p>
    <w:p w:rsidR="006D7FA7" w:rsidRDefault="006D7FA7" w:rsidP="00095B8E">
      <w:pPr>
        <w:pStyle w:val="20"/>
        <w:numPr>
          <w:ilvl w:val="1"/>
          <w:numId w:val="9"/>
        </w:numPr>
        <w:spacing w:before="240"/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28" w:name="_Toc351709616"/>
      <w:bookmarkStart w:id="29" w:name="_Toc351709694"/>
      <w:bookmarkStart w:id="30" w:name="_Toc351910241"/>
      <w:bookmarkStart w:id="31" w:name="_Toc351910327"/>
      <w:bookmarkStart w:id="32" w:name="_Toc351709617"/>
      <w:bookmarkStart w:id="33" w:name="_Toc351709695"/>
      <w:bookmarkStart w:id="34" w:name="_Toc351910242"/>
      <w:bookmarkStart w:id="35" w:name="_Toc351910328"/>
      <w:bookmarkStart w:id="36" w:name="_Toc138234465"/>
      <w:bookmarkStart w:id="37" w:name="_Toc139875348"/>
      <w:bookmarkStart w:id="38" w:name="_Toc154368441"/>
      <w:bookmarkStart w:id="39" w:name="_Toc154376701"/>
      <w:bookmarkStart w:id="40" w:name="_Toc154376951"/>
      <w:bookmarkStart w:id="41" w:name="_Toc154377187"/>
      <w:bookmarkStart w:id="42" w:name="_Toc367390153"/>
      <w:bookmarkStart w:id="43" w:name="_Toc147217453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726A00">
        <w:rPr>
          <w:rFonts w:ascii="Times New Roman" w:hAnsi="Times New Roman" w:cs="Times New Roman"/>
          <w:sz w:val="26"/>
          <w:szCs w:val="26"/>
        </w:rPr>
        <w:t>Участие</w:t>
      </w:r>
      <w:bookmarkEnd w:id="36"/>
      <w:bookmarkEnd w:id="37"/>
      <w:r w:rsidRPr="00726A00"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</w:rPr>
        <w:t>платежной системе</w:t>
      </w:r>
      <w:bookmarkEnd w:id="38"/>
      <w:bookmarkEnd w:id="39"/>
      <w:bookmarkEnd w:id="40"/>
      <w:bookmarkEnd w:id="41"/>
      <w:r>
        <w:rPr>
          <w:rFonts w:ascii="Times New Roman" w:hAnsi="Times New Roman" w:cs="Times New Roman"/>
          <w:sz w:val="26"/>
          <w:szCs w:val="26"/>
        </w:rPr>
        <w:t xml:space="preserve"> Банка России</w:t>
      </w:r>
      <w:bookmarkEnd w:id="42"/>
      <w:r w:rsidRPr="00726A00">
        <w:rPr>
          <w:rFonts w:ascii="Times New Roman" w:hAnsi="Times New Roman" w:cs="Times New Roman"/>
          <w:sz w:val="26"/>
          <w:szCs w:val="26"/>
        </w:rPr>
        <w:t xml:space="preserve"> </w:t>
      </w:r>
      <w:bookmarkEnd w:id="43"/>
    </w:p>
    <w:p w:rsidR="006D7FA7" w:rsidRPr="00726A0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726A00">
        <w:rPr>
          <w:rFonts w:ascii="Times New Roman" w:hAnsi="Times New Roman" w:cs="Times New Roman"/>
          <w:sz w:val="26"/>
          <w:szCs w:val="26"/>
        </w:rPr>
        <w:t xml:space="preserve">В платежной системе Банка России применяются две формы участия: </w:t>
      </w:r>
    </w:p>
    <w:p w:rsidR="006D7FA7" w:rsidRPr="00726A00" w:rsidRDefault="006D7FA7" w:rsidP="00095B8E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726A00">
        <w:rPr>
          <w:rFonts w:ascii="Times New Roman" w:hAnsi="Times New Roman" w:cs="Times New Roman"/>
          <w:sz w:val="26"/>
          <w:szCs w:val="26"/>
          <w:lang w:val="ru-RU"/>
        </w:rPr>
        <w:t>прямое участие, критерием которого является наличие банковского счета в Банк</w:t>
      </w:r>
      <w:r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России;</w:t>
      </w:r>
    </w:p>
    <w:p w:rsidR="006D7FA7" w:rsidRPr="00726A00" w:rsidRDefault="006D7FA7" w:rsidP="00095B8E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726A00">
        <w:rPr>
          <w:rFonts w:ascii="Times New Roman" w:hAnsi="Times New Roman" w:cs="Times New Roman"/>
          <w:sz w:val="26"/>
          <w:szCs w:val="26"/>
          <w:lang w:val="ru-RU"/>
        </w:rPr>
        <w:t>косвенное участие, критерием которого является наличие у организации, не имеющей банковск</w:t>
      </w:r>
      <w:r>
        <w:rPr>
          <w:rFonts w:ascii="Times New Roman" w:hAnsi="Times New Roman" w:cs="Times New Roman"/>
          <w:sz w:val="26"/>
          <w:szCs w:val="26"/>
          <w:lang w:val="ru-RU"/>
        </w:rPr>
        <w:t>ого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счет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в Банк</w:t>
      </w:r>
      <w:r>
        <w:rPr>
          <w:rFonts w:ascii="Times New Roman" w:hAnsi="Times New Roman" w:cs="Times New Roman"/>
          <w:sz w:val="26"/>
          <w:szCs w:val="26"/>
          <w:lang w:val="ru-RU"/>
        </w:rPr>
        <w:t>е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России, открыт</w:t>
      </w:r>
      <w:r>
        <w:rPr>
          <w:rFonts w:ascii="Times New Roman" w:hAnsi="Times New Roman" w:cs="Times New Roman"/>
          <w:sz w:val="26"/>
          <w:szCs w:val="26"/>
          <w:lang w:val="ru-RU"/>
        </w:rPr>
        <w:t>ого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банковск</w:t>
      </w:r>
      <w:r>
        <w:rPr>
          <w:rFonts w:ascii="Times New Roman" w:hAnsi="Times New Roman" w:cs="Times New Roman"/>
          <w:sz w:val="26"/>
          <w:szCs w:val="26"/>
          <w:lang w:val="ru-RU"/>
        </w:rPr>
        <w:t>ого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счет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 у обслуживающего его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прямого 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участника платежной системы Банка России, прямого доступа к сервису срочного перевода, предоставляемого с согласия обслуживающего его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прямого 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>участника платежной системы Банка России.</w:t>
      </w:r>
      <w:proofErr w:type="gramEnd"/>
    </w:p>
    <w:p w:rsidR="006D7FA7" w:rsidRPr="003E13E7" w:rsidRDefault="006D7FA7" w:rsidP="00533BF3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Подразделения Банка России являются прямыми участниками перспективной ПС БР.</w:t>
      </w:r>
    </w:p>
    <w:p w:rsidR="006D7FA7" w:rsidRDefault="006D7FA7" w:rsidP="00382CA3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</w:t>
      </w:r>
      <w:r w:rsidRPr="00174313">
        <w:rPr>
          <w:sz w:val="26"/>
          <w:szCs w:val="26"/>
        </w:rPr>
        <w:t>аждо</w:t>
      </w:r>
      <w:r>
        <w:rPr>
          <w:sz w:val="26"/>
          <w:szCs w:val="26"/>
        </w:rPr>
        <w:t>му</w:t>
      </w:r>
      <w:r w:rsidRPr="00174313">
        <w:rPr>
          <w:sz w:val="26"/>
          <w:szCs w:val="26"/>
        </w:rPr>
        <w:t xml:space="preserve"> подразделени</w:t>
      </w:r>
      <w:r>
        <w:rPr>
          <w:sz w:val="26"/>
          <w:szCs w:val="26"/>
        </w:rPr>
        <w:t>ю</w:t>
      </w:r>
      <w:r w:rsidRPr="00174313">
        <w:rPr>
          <w:sz w:val="26"/>
          <w:szCs w:val="26"/>
        </w:rPr>
        <w:t xml:space="preserve"> Банка России</w:t>
      </w:r>
      <w:r>
        <w:rPr>
          <w:rStyle w:val="af8"/>
          <w:sz w:val="26"/>
          <w:szCs w:val="26"/>
        </w:rPr>
        <w:footnoteReference w:id="1"/>
      </w:r>
      <w:r w:rsidRPr="00174313">
        <w:rPr>
          <w:sz w:val="26"/>
          <w:szCs w:val="26"/>
        </w:rPr>
        <w:t xml:space="preserve"> (в том числе ПУ</w:t>
      </w:r>
      <w:r>
        <w:rPr>
          <w:sz w:val="26"/>
          <w:szCs w:val="26"/>
        </w:rPr>
        <w:t xml:space="preserve"> Банка России</w:t>
      </w:r>
      <w:r w:rsidRPr="00174313">
        <w:rPr>
          <w:sz w:val="26"/>
          <w:szCs w:val="26"/>
        </w:rPr>
        <w:t xml:space="preserve">, </w:t>
      </w:r>
      <w:r>
        <w:rPr>
          <w:sz w:val="26"/>
          <w:szCs w:val="26"/>
        </w:rPr>
        <w:t>подразделения Центрального хранилища Банка России</w:t>
      </w:r>
      <w:r w:rsidRPr="00174313">
        <w:rPr>
          <w:sz w:val="26"/>
          <w:szCs w:val="26"/>
        </w:rPr>
        <w:t xml:space="preserve">, подразделения </w:t>
      </w:r>
      <w:r>
        <w:rPr>
          <w:sz w:val="26"/>
          <w:szCs w:val="26"/>
        </w:rPr>
        <w:t>центрального аппарата Банка России</w:t>
      </w:r>
      <w:r w:rsidRPr="00174313">
        <w:rPr>
          <w:sz w:val="26"/>
          <w:szCs w:val="26"/>
        </w:rPr>
        <w:t>), котор</w:t>
      </w:r>
      <w:r>
        <w:rPr>
          <w:sz w:val="26"/>
          <w:szCs w:val="26"/>
        </w:rPr>
        <w:t>о</w:t>
      </w:r>
      <w:r w:rsidRPr="00174313">
        <w:rPr>
          <w:sz w:val="26"/>
          <w:szCs w:val="26"/>
        </w:rPr>
        <w:t>е мо</w:t>
      </w:r>
      <w:r>
        <w:rPr>
          <w:sz w:val="26"/>
          <w:szCs w:val="26"/>
        </w:rPr>
        <w:t>жет</w:t>
      </w:r>
      <w:r w:rsidRPr="00174313">
        <w:rPr>
          <w:sz w:val="26"/>
          <w:szCs w:val="26"/>
        </w:rPr>
        <w:t xml:space="preserve"> осуществлять перевод денежных средств по собственным операциям</w:t>
      </w:r>
      <w:r>
        <w:rPr>
          <w:sz w:val="26"/>
          <w:szCs w:val="26"/>
        </w:rPr>
        <w:t>, открывается счет в платежной системе Банка России</w:t>
      </w:r>
      <w:r w:rsidRPr="00174313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 xml:space="preserve"> </w:t>
      </w:r>
    </w:p>
    <w:p w:rsidR="006D7FA7" w:rsidRPr="00382CA3" w:rsidRDefault="006D7FA7" w:rsidP="00533BF3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:rsidR="006D7FA7" w:rsidRDefault="006D7FA7" w:rsidP="00095B8E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726A00">
        <w:rPr>
          <w:rFonts w:ascii="Times New Roman" w:hAnsi="Times New Roman" w:cs="Times New Roman"/>
          <w:sz w:val="26"/>
          <w:szCs w:val="26"/>
          <w:lang w:val="ru-RU"/>
        </w:rPr>
        <w:t xml:space="preserve">Приостановление участия в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перспективной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ПС </w:t>
      </w:r>
      <w:r w:rsidRPr="00726A00">
        <w:rPr>
          <w:rFonts w:ascii="Times New Roman" w:hAnsi="Times New Roman" w:cs="Times New Roman"/>
          <w:sz w:val="26"/>
          <w:szCs w:val="26"/>
          <w:lang w:val="ru-RU"/>
        </w:rPr>
        <w:t>БР не применяется.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44" w:name="_Toc154368442"/>
      <w:bookmarkStart w:id="45" w:name="_Toc154376702"/>
      <w:bookmarkStart w:id="46" w:name="_Toc154376952"/>
      <w:bookmarkStart w:id="47" w:name="_Toc154377188"/>
      <w:bookmarkStart w:id="48" w:name="_Toc367390154"/>
      <w:r w:rsidRPr="00174313">
        <w:rPr>
          <w:rFonts w:ascii="Times New Roman" w:hAnsi="Times New Roman" w:cs="Times New Roman"/>
          <w:sz w:val="26"/>
          <w:szCs w:val="26"/>
        </w:rPr>
        <w:lastRenderedPageBreak/>
        <w:t xml:space="preserve">Принципы </w:t>
      </w:r>
      <w:r>
        <w:rPr>
          <w:rFonts w:ascii="Times New Roman" w:hAnsi="Times New Roman" w:cs="Times New Roman"/>
          <w:sz w:val="26"/>
          <w:szCs w:val="26"/>
        </w:rPr>
        <w:t>осуществления перевода денежных средств</w:t>
      </w:r>
      <w:bookmarkEnd w:id="44"/>
      <w:bookmarkEnd w:id="45"/>
      <w:bookmarkEnd w:id="46"/>
      <w:bookmarkEnd w:id="47"/>
      <w:bookmarkEnd w:id="48"/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>Перевод денежных средств осуществляется на основании распоряжений клиентов Банка России и подразделений Банка России, поступающих в платежную систему Банка России в электронном виде и на бумажном носителе.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 xml:space="preserve">Участники обмена представляют распоряжения о переводе денежных средств в электронном виде. Клиенты Банка России, не являющиеся участниками обмена, а также участники обмена в </w:t>
      </w:r>
      <w:proofErr w:type="gramStart"/>
      <w:r w:rsidRPr="00174313">
        <w:rPr>
          <w:sz w:val="26"/>
          <w:szCs w:val="26"/>
        </w:rPr>
        <w:t>случаях</w:t>
      </w:r>
      <w:proofErr w:type="gramEnd"/>
      <w:r w:rsidRPr="00174313">
        <w:rPr>
          <w:sz w:val="26"/>
          <w:szCs w:val="26"/>
        </w:rPr>
        <w:t>, установленных договором об обмене, представляют в операционные центры платежной системы Банка России, определенные договором счета, распоряжения о переводе денежных средств на бумажном носителе.</w:t>
      </w:r>
    </w:p>
    <w:p w:rsidR="006D7FA7" w:rsidRPr="00174313" w:rsidRDefault="006D7FA7" w:rsidP="00095B8E">
      <w:pPr>
        <w:pStyle w:val="affb"/>
        <w:tabs>
          <w:tab w:val="num" w:pos="0"/>
        </w:tabs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>При осуществлении перевода денежных сре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дств пр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именяются платежные поручения (в том числе платежные поручения на общую сумму с реестром), </w:t>
      </w:r>
      <w:r>
        <w:rPr>
          <w:rFonts w:ascii="Times New Roman" w:hAnsi="Times New Roman" w:cs="Times New Roman"/>
          <w:sz w:val="26"/>
          <w:szCs w:val="26"/>
        </w:rPr>
        <w:t>поручения банка,</w:t>
      </w:r>
      <w:r w:rsidRPr="00174313">
        <w:rPr>
          <w:rFonts w:ascii="Times New Roman" w:hAnsi="Times New Roman" w:cs="Times New Roman"/>
          <w:sz w:val="26"/>
          <w:szCs w:val="26"/>
        </w:rPr>
        <w:t xml:space="preserve"> инкассовые поручения, платежные требования, </w:t>
      </w:r>
      <w:r>
        <w:rPr>
          <w:rFonts w:ascii="Times New Roman" w:hAnsi="Times New Roman" w:cs="Times New Roman"/>
          <w:sz w:val="26"/>
          <w:szCs w:val="26"/>
        </w:rPr>
        <w:t>банковские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ордера.</w:t>
      </w:r>
    </w:p>
    <w:p w:rsidR="006D7FA7" w:rsidRPr="00174313" w:rsidRDefault="006D7FA7" w:rsidP="00095B8E">
      <w:pPr>
        <w:tabs>
          <w:tab w:val="num" w:pos="0"/>
          <w:tab w:val="left" w:pos="154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 xml:space="preserve">Перевод денежных средств с использованием сервиса срочного перевода осуществляется на основании распоряжений в электронном виде, в которых реквизит «Вид платежа» (соответствующий ему код в распоряжениях в электронном виде) имеет значение «срочно». </w:t>
      </w:r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>Перевод денежных средств с использованием сервиса срочного перевода осуществляется на основании платежных поручений, инкассовых поручений, платежных требований.</w:t>
      </w:r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>Сервис срочного перевода могут использовать:</w:t>
      </w:r>
    </w:p>
    <w:p w:rsidR="006D7FA7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 xml:space="preserve">прямые участники платежной системы </w:t>
      </w:r>
      <w:r>
        <w:rPr>
          <w:sz w:val="26"/>
          <w:szCs w:val="26"/>
        </w:rPr>
        <w:t>Б</w:t>
      </w:r>
      <w:r w:rsidRPr="00174313">
        <w:rPr>
          <w:sz w:val="26"/>
          <w:szCs w:val="26"/>
        </w:rPr>
        <w:t xml:space="preserve">анка России, которым открыт банковский счет в платежной системе Банка России и присвоен код </w:t>
      </w:r>
      <w:r>
        <w:rPr>
          <w:sz w:val="26"/>
          <w:szCs w:val="26"/>
        </w:rPr>
        <w:t xml:space="preserve">идентификации </w:t>
      </w:r>
      <w:r w:rsidRPr="00174313">
        <w:rPr>
          <w:sz w:val="26"/>
          <w:szCs w:val="26"/>
        </w:rPr>
        <w:t>(за исключением физических лиц - клиентов ПУ Банка России);</w:t>
      </w:r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косвенные участники платежной системы Банка России, которым присвоен код идентификации в платежной системе Банка России;</w:t>
      </w:r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174313">
        <w:rPr>
          <w:sz w:val="26"/>
          <w:szCs w:val="26"/>
        </w:rPr>
        <w:t xml:space="preserve">подразделения Банка России в составе территориальных учреждений Банка </w:t>
      </w:r>
      <w:r w:rsidRPr="000263DD">
        <w:rPr>
          <w:sz w:val="26"/>
          <w:szCs w:val="26"/>
        </w:rPr>
        <w:t>России, Главных управлений Центрального банка Российской Федерации по федеральным округам и отделени</w:t>
      </w:r>
      <w:r>
        <w:rPr>
          <w:sz w:val="26"/>
          <w:szCs w:val="26"/>
        </w:rPr>
        <w:t>й</w:t>
      </w:r>
      <w:r w:rsidRPr="000263DD">
        <w:rPr>
          <w:sz w:val="26"/>
          <w:szCs w:val="26"/>
        </w:rPr>
        <w:t xml:space="preserve"> Главных управлений Центрального банка Российской Федерации по федеральным округам</w:t>
      </w:r>
      <w:r>
        <w:rPr>
          <w:sz w:val="26"/>
          <w:szCs w:val="26"/>
        </w:rPr>
        <w:t xml:space="preserve">, </w:t>
      </w:r>
      <w:r w:rsidRPr="000263DD">
        <w:rPr>
          <w:sz w:val="26"/>
          <w:szCs w:val="26"/>
        </w:rPr>
        <w:t xml:space="preserve">Первое операционное управление </w:t>
      </w:r>
      <w:r w:rsidRPr="000263DD">
        <w:rPr>
          <w:sz w:val="26"/>
          <w:szCs w:val="26"/>
        </w:rPr>
        <w:lastRenderedPageBreak/>
        <w:t>Банка России, а также определенные Банком России</w:t>
      </w:r>
      <w:r w:rsidRPr="00174313">
        <w:rPr>
          <w:sz w:val="26"/>
          <w:szCs w:val="26"/>
        </w:rPr>
        <w:t xml:space="preserve"> структурные подразделения центрального аппарата Банка России.</w:t>
      </w:r>
      <w:proofErr w:type="gramEnd"/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>Клиент Банка России вправе осуществлять перевод денежных средств с использованием сервиса несрочного перевода после открытия ему банковского счета в платежной системе Банке России.</w:t>
      </w:r>
    </w:p>
    <w:p w:rsidR="006D7FA7" w:rsidRPr="00174313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 xml:space="preserve">Сервис несрочного перевода могут использовать все клиенты Банка России, а также подразделения Банка России, через которые Банк России осуществляет перевод денежных средств в </w:t>
      </w:r>
      <w:proofErr w:type="gramStart"/>
      <w:r w:rsidRPr="00174313">
        <w:rPr>
          <w:sz w:val="26"/>
          <w:szCs w:val="26"/>
        </w:rPr>
        <w:t>рамках</w:t>
      </w:r>
      <w:proofErr w:type="gramEnd"/>
      <w:r w:rsidRPr="00174313">
        <w:rPr>
          <w:sz w:val="26"/>
          <w:szCs w:val="26"/>
        </w:rPr>
        <w:t xml:space="preserve"> платежной системы Банка России.</w:t>
      </w:r>
    </w:p>
    <w:p w:rsidR="006D7FA7" w:rsidRPr="00881025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Перевод денежных средств с использованием сервиса несрочного перевода осуществляется на основании платежных поручений</w:t>
      </w:r>
      <w:r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 xml:space="preserve">(в том числе </w:t>
      </w:r>
      <w:r>
        <w:rPr>
          <w:sz w:val="26"/>
          <w:szCs w:val="26"/>
        </w:rPr>
        <w:t xml:space="preserve">на основании </w:t>
      </w:r>
      <w:r w:rsidRPr="00174313">
        <w:rPr>
          <w:sz w:val="26"/>
          <w:szCs w:val="26"/>
        </w:rPr>
        <w:t>платежны</w:t>
      </w:r>
      <w:r>
        <w:rPr>
          <w:sz w:val="26"/>
          <w:szCs w:val="26"/>
        </w:rPr>
        <w:t>х</w:t>
      </w:r>
      <w:r w:rsidRPr="00174313">
        <w:rPr>
          <w:sz w:val="26"/>
          <w:szCs w:val="26"/>
        </w:rPr>
        <w:t xml:space="preserve"> поручени</w:t>
      </w:r>
      <w:r>
        <w:rPr>
          <w:sz w:val="26"/>
          <w:szCs w:val="26"/>
        </w:rPr>
        <w:t>й</w:t>
      </w:r>
      <w:r w:rsidRPr="00174313">
        <w:rPr>
          <w:sz w:val="26"/>
          <w:szCs w:val="26"/>
        </w:rPr>
        <w:t xml:space="preserve"> на общую сумму с реестром)</w:t>
      </w:r>
      <w:r w:rsidRPr="00881025">
        <w:rPr>
          <w:sz w:val="26"/>
          <w:szCs w:val="26"/>
        </w:rPr>
        <w:t>, инкассовых поручений, платежных требований</w:t>
      </w:r>
      <w:r>
        <w:rPr>
          <w:sz w:val="26"/>
          <w:szCs w:val="26"/>
        </w:rPr>
        <w:t>, банковских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ордеров </w:t>
      </w:r>
      <w:r w:rsidRPr="00881025">
        <w:rPr>
          <w:sz w:val="26"/>
          <w:szCs w:val="26"/>
        </w:rPr>
        <w:t>и платежных ордеров.</w:t>
      </w:r>
    </w:p>
    <w:p w:rsidR="006D7FA7" w:rsidRPr="00881025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Перевод денежных средств с использованием сервиса несрочного перевода осуществляется на основании распоряжений в электронном виде или на бумажном носителе, в которых реквизит «Вид платежа» (соответствующий ему код в распоряжениях в электронном виде) не заполнен, при этом сумма распоряжения не превышает величину, установленную Банком России</w:t>
      </w:r>
      <w:r>
        <w:rPr>
          <w:sz w:val="26"/>
          <w:szCs w:val="26"/>
        </w:rPr>
        <w:t xml:space="preserve"> для сервиса срочного перевода</w:t>
      </w:r>
      <w:r w:rsidRPr="00881025">
        <w:rPr>
          <w:sz w:val="26"/>
          <w:szCs w:val="26"/>
        </w:rPr>
        <w:t>. Ограничения на сумму распоряжения не распространяются на переводы денежных средств между клиентами (подразделениями) Банка России, которые не могут использовать сервис срочного перевода</w:t>
      </w:r>
      <w:r>
        <w:rPr>
          <w:sz w:val="26"/>
          <w:szCs w:val="26"/>
        </w:rPr>
        <w:t xml:space="preserve"> и перевод денежных средств на основании </w:t>
      </w:r>
      <w:r w:rsidRPr="00174313">
        <w:rPr>
          <w:sz w:val="26"/>
          <w:szCs w:val="26"/>
        </w:rPr>
        <w:t>платежны</w:t>
      </w:r>
      <w:r>
        <w:rPr>
          <w:sz w:val="26"/>
          <w:szCs w:val="26"/>
        </w:rPr>
        <w:t>х</w:t>
      </w:r>
      <w:r w:rsidRPr="00174313">
        <w:rPr>
          <w:sz w:val="26"/>
          <w:szCs w:val="26"/>
        </w:rPr>
        <w:t xml:space="preserve"> поручени</w:t>
      </w:r>
      <w:r>
        <w:rPr>
          <w:sz w:val="26"/>
          <w:szCs w:val="26"/>
        </w:rPr>
        <w:t>й</w:t>
      </w:r>
      <w:r w:rsidRPr="00174313">
        <w:rPr>
          <w:sz w:val="26"/>
          <w:szCs w:val="26"/>
        </w:rPr>
        <w:t xml:space="preserve"> на общую сумму с реестром</w:t>
      </w:r>
      <w:r w:rsidRPr="00881025">
        <w:rPr>
          <w:sz w:val="26"/>
          <w:szCs w:val="26"/>
        </w:rPr>
        <w:t>.</w:t>
      </w:r>
    </w:p>
    <w:p w:rsidR="006D7FA7" w:rsidRPr="00881025" w:rsidRDefault="006D7FA7" w:rsidP="00095B8E">
      <w:pPr>
        <w:tabs>
          <w:tab w:val="num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Клиент Банка России</w:t>
      </w:r>
      <w:r>
        <w:rPr>
          <w:sz w:val="26"/>
          <w:szCs w:val="26"/>
        </w:rPr>
        <w:t>, подразделение Банка России</w:t>
      </w:r>
      <w:r w:rsidRPr="00881025">
        <w:rPr>
          <w:sz w:val="26"/>
          <w:szCs w:val="26"/>
        </w:rPr>
        <w:t xml:space="preserve"> мо</w:t>
      </w:r>
      <w:r>
        <w:rPr>
          <w:sz w:val="26"/>
          <w:szCs w:val="26"/>
        </w:rPr>
        <w:t>гут</w:t>
      </w:r>
      <w:r w:rsidRPr="00881025">
        <w:rPr>
          <w:sz w:val="26"/>
          <w:szCs w:val="26"/>
        </w:rPr>
        <w:t xml:space="preserve"> определить в электронном сообщении, содержащем распоряжение с незаполненным реквизитом «Вид платежа», режим </w:t>
      </w:r>
      <w:proofErr w:type="gramStart"/>
      <w:r w:rsidRPr="00881025">
        <w:rPr>
          <w:sz w:val="26"/>
          <w:szCs w:val="26"/>
        </w:rPr>
        <w:t>проведения контроля достаточности денежных средств распоряжения</w:t>
      </w:r>
      <w:proofErr w:type="gramEnd"/>
      <w:r w:rsidRPr="00881025">
        <w:rPr>
          <w:sz w:val="26"/>
          <w:szCs w:val="26"/>
        </w:rPr>
        <w:t xml:space="preserve"> в дискретном режиме (далее – признак контроля в дискретном режиме). При отсутствии в электронном сообщении, содержащем распоряжение с незаполненным реквизитом «Вид платежа», признака проведения контроля достаточности денежных средств в дискретном режиме контроль достаточности </w:t>
      </w:r>
      <w:r w:rsidRPr="00881025">
        <w:rPr>
          <w:sz w:val="26"/>
          <w:szCs w:val="26"/>
        </w:rPr>
        <w:lastRenderedPageBreak/>
        <w:t>денежных сре</w:t>
      </w:r>
      <w:proofErr w:type="gramStart"/>
      <w:r w:rsidRPr="00881025">
        <w:rPr>
          <w:sz w:val="26"/>
          <w:szCs w:val="26"/>
        </w:rPr>
        <w:t>дств дл</w:t>
      </w:r>
      <w:proofErr w:type="gramEnd"/>
      <w:r w:rsidRPr="00881025">
        <w:rPr>
          <w:sz w:val="26"/>
          <w:szCs w:val="26"/>
        </w:rPr>
        <w:t>я исполнения распоряжения проводится в режиме поступления</w:t>
      </w:r>
      <w:r>
        <w:rPr>
          <w:rStyle w:val="af8"/>
          <w:sz w:val="26"/>
          <w:szCs w:val="26"/>
        </w:rPr>
        <w:footnoteReference w:id="2"/>
      </w:r>
      <w:r w:rsidRPr="00881025">
        <w:rPr>
          <w:sz w:val="26"/>
          <w:szCs w:val="26"/>
        </w:rPr>
        <w:t xml:space="preserve"> (далее – признак контроля в режиме поступления).</w:t>
      </w:r>
    </w:p>
    <w:p w:rsidR="006D7FA7" w:rsidRPr="00006384" w:rsidRDefault="006D7FA7" w:rsidP="00AB7DAA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Исполнение распоряжений </w:t>
      </w:r>
      <w:r w:rsidR="00056C7A">
        <w:rPr>
          <w:sz w:val="26"/>
          <w:szCs w:val="26"/>
        </w:rPr>
        <w:t xml:space="preserve">Банка России </w:t>
      </w:r>
      <w:r>
        <w:rPr>
          <w:sz w:val="26"/>
          <w:szCs w:val="26"/>
        </w:rPr>
        <w:t xml:space="preserve">о </w:t>
      </w:r>
      <w:r w:rsidRPr="00881025">
        <w:rPr>
          <w:sz w:val="26"/>
          <w:szCs w:val="26"/>
        </w:rPr>
        <w:t xml:space="preserve">переводе денежных средств </w:t>
      </w:r>
      <w:r>
        <w:rPr>
          <w:sz w:val="26"/>
          <w:szCs w:val="26"/>
        </w:rPr>
        <w:t xml:space="preserve">в пользу Банка России по депозитным и кредитным операциям Банка России, </w:t>
      </w:r>
      <w:r w:rsidR="00033DB5">
        <w:rPr>
          <w:sz w:val="26"/>
          <w:szCs w:val="26"/>
        </w:rPr>
        <w:t>распоряжений</w:t>
      </w:r>
      <w:r w:rsidR="00033DB5" w:rsidRPr="00382CA3">
        <w:rPr>
          <w:sz w:val="26"/>
          <w:szCs w:val="26"/>
        </w:rPr>
        <w:t xml:space="preserve"> </w:t>
      </w:r>
      <w:r w:rsidRPr="00382CA3">
        <w:rPr>
          <w:sz w:val="26"/>
          <w:szCs w:val="26"/>
        </w:rPr>
        <w:t>о переводе денежных средств в обязательные резервы, депонируемые в Банке России,</w:t>
      </w:r>
      <w:r>
        <w:rPr>
          <w:sz w:val="26"/>
          <w:szCs w:val="26"/>
        </w:rPr>
        <w:t xml:space="preserve"> осуществляется в течение операционного дня платежной системы Банка России в приоритетном режиме, в конце операционного дня платежной системы Банка России допускается их частичное исполнение</w:t>
      </w:r>
      <w:r w:rsidRPr="00006384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Подразделения Банка России могут направлять указанные распоряжения и распоряжения на установление лимитов внутридневного кредита и кредита овернайт в платежную систему Банка России для исполнения их в </w:t>
      </w:r>
      <w:proofErr w:type="gramStart"/>
      <w:r>
        <w:rPr>
          <w:sz w:val="26"/>
          <w:szCs w:val="26"/>
        </w:rPr>
        <w:t>следующем</w:t>
      </w:r>
      <w:proofErr w:type="gramEnd"/>
      <w:r>
        <w:rPr>
          <w:sz w:val="26"/>
          <w:szCs w:val="26"/>
        </w:rPr>
        <w:t xml:space="preserve"> рабочем дне.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</w:t>
      </w:r>
      <w:r w:rsidRPr="00881025">
        <w:rPr>
          <w:sz w:val="26"/>
          <w:szCs w:val="26"/>
        </w:rPr>
        <w:t xml:space="preserve">аспоряжения </w:t>
      </w:r>
      <w:r>
        <w:rPr>
          <w:sz w:val="26"/>
          <w:szCs w:val="26"/>
        </w:rPr>
        <w:t xml:space="preserve">о </w:t>
      </w:r>
      <w:r w:rsidRPr="00881025">
        <w:rPr>
          <w:sz w:val="26"/>
          <w:szCs w:val="26"/>
        </w:rPr>
        <w:t xml:space="preserve">переводе денежных средств </w:t>
      </w:r>
      <w:r>
        <w:rPr>
          <w:sz w:val="26"/>
          <w:szCs w:val="26"/>
        </w:rPr>
        <w:t xml:space="preserve">по банковским счетам прямых участников платежной системы Банка России </w:t>
      </w:r>
      <w:r w:rsidRPr="00881025">
        <w:rPr>
          <w:sz w:val="26"/>
          <w:szCs w:val="26"/>
        </w:rPr>
        <w:t>в электронном виде могут направляться их составителями для исполнения в рабочий день, следующий за днем направления распоряжения</w:t>
      </w:r>
      <w:r>
        <w:rPr>
          <w:sz w:val="26"/>
          <w:szCs w:val="26"/>
        </w:rPr>
        <w:t>,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для исполнения в сервисе срочного перевода и сервисе несрочного перевода</w:t>
      </w:r>
      <w:r w:rsidRPr="0039112B">
        <w:rPr>
          <w:sz w:val="26"/>
          <w:szCs w:val="26"/>
        </w:rPr>
        <w:t xml:space="preserve"> в дискретном режиме</w:t>
      </w:r>
      <w:r w:rsidRPr="00881025">
        <w:rPr>
          <w:sz w:val="26"/>
          <w:szCs w:val="26"/>
        </w:rPr>
        <w:t>.</w:t>
      </w:r>
    </w:p>
    <w:p w:rsidR="006D7FA7" w:rsidRPr="00881025" w:rsidRDefault="006D7FA7" w:rsidP="00095B8E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881025">
        <w:rPr>
          <w:sz w:val="26"/>
          <w:szCs w:val="26"/>
        </w:rPr>
        <w:t>Безотзывность</w:t>
      </w:r>
      <w:proofErr w:type="spellEnd"/>
      <w:r w:rsidRPr="00881025">
        <w:rPr>
          <w:sz w:val="26"/>
          <w:szCs w:val="26"/>
        </w:rPr>
        <w:t xml:space="preserve"> перевода денежных средств наступает после завершения контроля достаточности денежных сре</w:t>
      </w:r>
      <w:proofErr w:type="gramStart"/>
      <w:r w:rsidRPr="00881025">
        <w:rPr>
          <w:sz w:val="26"/>
          <w:szCs w:val="26"/>
        </w:rPr>
        <w:t>дств пр</w:t>
      </w:r>
      <w:proofErr w:type="gramEnd"/>
      <w:r w:rsidRPr="00881025">
        <w:rPr>
          <w:sz w:val="26"/>
          <w:szCs w:val="26"/>
        </w:rPr>
        <w:t>и положительном его результате.</w:t>
      </w:r>
    </w:p>
    <w:p w:rsidR="006D7FA7" w:rsidRPr="00881025" w:rsidRDefault="006D7FA7" w:rsidP="00095B8E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 xml:space="preserve">Окончательность перевода денежных средств наступает после зачисления денежных средств на банковский счет получателя средств – клиента Банка России, на счет </w:t>
      </w:r>
      <w:r>
        <w:rPr>
          <w:sz w:val="26"/>
          <w:szCs w:val="26"/>
        </w:rPr>
        <w:t xml:space="preserve">подразделения </w:t>
      </w:r>
      <w:r w:rsidRPr="00881025">
        <w:rPr>
          <w:sz w:val="26"/>
          <w:szCs w:val="26"/>
        </w:rPr>
        <w:t>Банка России</w:t>
      </w:r>
      <w:r>
        <w:rPr>
          <w:sz w:val="26"/>
          <w:szCs w:val="26"/>
        </w:rPr>
        <w:t>, открытый в ПС БР</w:t>
      </w:r>
      <w:r w:rsidRPr="00881025">
        <w:rPr>
          <w:sz w:val="26"/>
          <w:szCs w:val="26"/>
        </w:rPr>
        <w:t>.</w:t>
      </w:r>
    </w:p>
    <w:p w:rsidR="006D7FA7" w:rsidRDefault="006D7FA7" w:rsidP="00095B8E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9C414F">
        <w:rPr>
          <w:sz w:val="26"/>
          <w:szCs w:val="26"/>
        </w:rPr>
        <w:t>В перспективной платежной системе Банка России для подразделений Банка России</w:t>
      </w:r>
      <w:r w:rsidRPr="00AE6A6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предоставляется возможность </w:t>
      </w:r>
      <w:r w:rsidRPr="00AE6A69">
        <w:rPr>
          <w:sz w:val="26"/>
          <w:szCs w:val="26"/>
        </w:rPr>
        <w:t xml:space="preserve">определять последовательность исполнения распоряжений, а также определять возможность исполнения распоряжений в зависимости от исполнения другого </w:t>
      </w:r>
      <w:r>
        <w:rPr>
          <w:sz w:val="26"/>
          <w:szCs w:val="26"/>
        </w:rPr>
        <w:t xml:space="preserve">(других) </w:t>
      </w:r>
      <w:r w:rsidRPr="00AE6A69">
        <w:rPr>
          <w:sz w:val="26"/>
          <w:szCs w:val="26"/>
        </w:rPr>
        <w:t>распоряжени</w:t>
      </w:r>
      <w:r>
        <w:rPr>
          <w:sz w:val="26"/>
          <w:szCs w:val="26"/>
        </w:rPr>
        <w:t>й</w:t>
      </w:r>
      <w:r w:rsidRPr="00AE6A69">
        <w:rPr>
          <w:sz w:val="26"/>
          <w:szCs w:val="26"/>
        </w:rPr>
        <w:t>.</w:t>
      </w:r>
    </w:p>
    <w:p w:rsidR="006D7FA7" w:rsidRPr="00913431" w:rsidRDefault="006D7FA7" w:rsidP="00095B8E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 w:rsidRPr="00913431">
        <w:rPr>
          <w:sz w:val="26"/>
          <w:szCs w:val="26"/>
        </w:rPr>
        <w:t xml:space="preserve">В перспективной платежной системе Банка России для подразделений Банка России) </w:t>
      </w:r>
      <w:r>
        <w:rPr>
          <w:sz w:val="26"/>
          <w:szCs w:val="26"/>
        </w:rPr>
        <w:t xml:space="preserve">предоставляется возможность </w:t>
      </w:r>
      <w:r w:rsidRPr="00913431">
        <w:rPr>
          <w:sz w:val="26"/>
          <w:szCs w:val="26"/>
        </w:rPr>
        <w:t>направлять распоряжения о переводе денежных средств по депозитным и кредитным операциям Банка России, о переводе денежных средств в обязательные резервы, распоряжение об установлении лимита внутридневного кредита и кредита овернайт с указанием условия его исполнения.</w:t>
      </w:r>
      <w:r>
        <w:rPr>
          <w:sz w:val="26"/>
          <w:szCs w:val="26"/>
        </w:rPr>
        <w:t xml:space="preserve"> </w:t>
      </w:r>
    </w:p>
    <w:p w:rsidR="006D7FA7" w:rsidRPr="00382CA3" w:rsidRDefault="006D7FA7" w:rsidP="00382CA3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При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осуществления</w:t>
      </w:r>
      <w:proofErr w:type="gramEnd"/>
      <w:r>
        <w:rPr>
          <w:sz w:val="26"/>
          <w:szCs w:val="26"/>
        </w:rPr>
        <w:t xml:space="preserve"> перевода денежных средств со счетов подразделений Банка России на основании распоряжений</w:t>
      </w:r>
      <w:r w:rsidRPr="002835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 </w:t>
      </w:r>
      <w:r w:rsidRPr="00881025">
        <w:rPr>
          <w:sz w:val="26"/>
          <w:szCs w:val="26"/>
        </w:rPr>
        <w:t>переводе денежных средств</w:t>
      </w:r>
      <w:r>
        <w:rPr>
          <w:sz w:val="26"/>
          <w:szCs w:val="26"/>
        </w:rPr>
        <w:t xml:space="preserve">, составленных подразделениями Банка России контроль достаточности денежных средств в </w:t>
      </w:r>
      <w:r w:rsidRPr="00382CA3">
        <w:rPr>
          <w:sz w:val="26"/>
          <w:szCs w:val="26"/>
        </w:rPr>
        <w:t>платежной системе Банка России не осуществляется.</w:t>
      </w:r>
      <w:r w:rsidRPr="00382CA3">
        <w:rPr>
          <w:rStyle w:val="af8"/>
          <w:sz w:val="26"/>
          <w:szCs w:val="26"/>
        </w:rPr>
        <w:footnoteReference w:id="3"/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49" w:name="_Toc138234469"/>
      <w:bookmarkStart w:id="50" w:name="_Toc139875352"/>
      <w:bookmarkStart w:id="51" w:name="_Toc145324857"/>
      <w:bookmarkStart w:id="52" w:name="_Toc147217457"/>
      <w:bookmarkStart w:id="53" w:name="_Toc154368443"/>
      <w:bookmarkStart w:id="54" w:name="_Toc154376703"/>
      <w:bookmarkStart w:id="55" w:name="_Toc154376953"/>
      <w:bookmarkStart w:id="56" w:name="_Toc154377189"/>
      <w:bookmarkStart w:id="57" w:name="_Toc367390155"/>
      <w:r w:rsidRPr="00881025">
        <w:rPr>
          <w:rFonts w:ascii="Times New Roman" w:hAnsi="Times New Roman" w:cs="Times New Roman"/>
          <w:sz w:val="26"/>
          <w:szCs w:val="26"/>
        </w:rPr>
        <w:t xml:space="preserve">Средства </w:t>
      </w:r>
      <w:r>
        <w:rPr>
          <w:rFonts w:ascii="Times New Roman" w:hAnsi="Times New Roman" w:cs="Times New Roman"/>
          <w:sz w:val="26"/>
          <w:szCs w:val="26"/>
        </w:rPr>
        <w:t xml:space="preserve">клиентов Банка России </w:t>
      </w:r>
      <w:r w:rsidRPr="00881025"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sz w:val="26"/>
          <w:szCs w:val="26"/>
        </w:rPr>
        <w:t xml:space="preserve">осуществления перевода денежных средств </w:t>
      </w:r>
      <w:bookmarkEnd w:id="49"/>
      <w:bookmarkEnd w:id="50"/>
      <w:r w:rsidRPr="00881025">
        <w:rPr>
          <w:rFonts w:ascii="Times New Roman" w:hAnsi="Times New Roman" w:cs="Times New Roman"/>
          <w:sz w:val="26"/>
          <w:szCs w:val="26"/>
        </w:rPr>
        <w:t>и управления ликвидностью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6D7FA7" w:rsidRDefault="006D7FA7" w:rsidP="007F48D7">
      <w:pPr>
        <w:tabs>
          <w:tab w:val="left" w:pos="1540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881025">
        <w:rPr>
          <w:sz w:val="26"/>
          <w:szCs w:val="26"/>
        </w:rPr>
        <w:t>Перевод денежных средств осуществляется за счет денежных средств, находящихся на банковском счете клиента Банка России в платежной системе Банка России, для кредитной организации (филиала) с учетом внутридневного кредита, если по соответствующему банковскому счету кредитной организации (филиала) Банком России установлен лимит внутридневного кредита и кредита овернайт, и с учетом ограничений на распоряжение денежными средствами (арест и другие ограничения).</w:t>
      </w:r>
      <w:proofErr w:type="gramEnd"/>
    </w:p>
    <w:p w:rsidR="006D7FA7" w:rsidRPr="00881025" w:rsidRDefault="006D7FA7" w:rsidP="00095B8E">
      <w:pPr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Ликвидность на банковском счете клиента Банка России</w:t>
      </w:r>
      <w:r w:rsidRPr="00C412D4">
        <w:rPr>
          <w:sz w:val="26"/>
          <w:szCs w:val="26"/>
        </w:rPr>
        <w:t xml:space="preserve"> </w:t>
      </w:r>
      <w:r>
        <w:rPr>
          <w:sz w:val="26"/>
          <w:szCs w:val="26"/>
        </w:rPr>
        <w:t>в платежной системе Банка России доступна предоставляемым клиенту Банка России сервисам платежной системой Банка России с учетом установленных клиентом Банка России ограничений на ее использование со стороны, того или иного сервиса, а также с учетом ограничений к банковскому счету клиента Банка России.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58" w:name="_Toc143597033"/>
      <w:bookmarkStart w:id="59" w:name="_Toc140560928"/>
      <w:bookmarkStart w:id="60" w:name="_Toc140567219"/>
      <w:bookmarkStart w:id="61" w:name="_Toc140574386"/>
      <w:bookmarkStart w:id="62" w:name="_A_aiaiiua_ia_aie_aiey_ia_o_anoea_a_"/>
      <w:bookmarkStart w:id="63" w:name="_Toc367390156"/>
      <w:bookmarkStart w:id="64" w:name="_Toc133209642"/>
      <w:bookmarkStart w:id="65" w:name="_Toc137374626"/>
      <w:bookmarkStart w:id="66" w:name="_Toc138234477"/>
      <w:bookmarkStart w:id="67" w:name="_Toc139875360"/>
      <w:bookmarkStart w:id="68" w:name="_Toc147217461"/>
      <w:bookmarkStart w:id="69" w:name="_Toc154368448"/>
      <w:bookmarkStart w:id="70" w:name="_Toc154376708"/>
      <w:bookmarkStart w:id="71" w:name="_Toc154376958"/>
      <w:bookmarkStart w:id="72" w:name="_Toc154377194"/>
      <w:bookmarkEnd w:id="58"/>
      <w:bookmarkEnd w:id="59"/>
      <w:bookmarkEnd w:id="60"/>
      <w:bookmarkEnd w:id="61"/>
      <w:bookmarkEnd w:id="62"/>
      <w:r w:rsidRPr="00881025">
        <w:rPr>
          <w:rFonts w:ascii="Times New Roman" w:hAnsi="Times New Roman" w:cs="Times New Roman"/>
          <w:sz w:val="26"/>
          <w:szCs w:val="26"/>
        </w:rPr>
        <w:t>Временной регламент функционирования платежной системы Банка России</w:t>
      </w:r>
      <w:bookmarkEnd w:id="63"/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 xml:space="preserve">Платежная система Банка России функционирует ежедневно, за исключением выходных и нерабочих праздничных дней, установленных </w:t>
      </w:r>
      <w:hyperlink r:id="rId10" w:history="1">
        <w:r w:rsidRPr="00881025">
          <w:rPr>
            <w:sz w:val="26"/>
            <w:szCs w:val="26"/>
          </w:rPr>
          <w:t>законодательством</w:t>
        </w:r>
      </w:hyperlink>
      <w:r w:rsidRPr="00881025">
        <w:rPr>
          <w:sz w:val="26"/>
          <w:szCs w:val="26"/>
        </w:rPr>
        <w:t xml:space="preserve"> Российской Федерации, если иное не определено Банком России.</w:t>
      </w:r>
    </w:p>
    <w:p w:rsidR="006D7FA7" w:rsidRPr="003C07D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3C07D3">
        <w:rPr>
          <w:sz w:val="26"/>
          <w:szCs w:val="26"/>
        </w:rPr>
        <w:t>Регламент функционирования платежной системы Банка России</w:t>
      </w:r>
      <w:r>
        <w:rPr>
          <w:rStyle w:val="af8"/>
          <w:sz w:val="26"/>
          <w:szCs w:val="26"/>
        </w:rPr>
        <w:footnoteReference w:id="4"/>
      </w:r>
      <w:r w:rsidRPr="003C07D3">
        <w:rPr>
          <w:sz w:val="26"/>
          <w:szCs w:val="26"/>
        </w:rPr>
        <w:t xml:space="preserve"> включает предварительный</w:t>
      </w:r>
      <w:r>
        <w:rPr>
          <w:sz w:val="26"/>
          <w:szCs w:val="26"/>
        </w:rPr>
        <w:t xml:space="preserve"> (подготовительные мероприятия, обновление НСИ, исполнение распоряжений на установление лимитов внутридневного кредита и кредита овернайт)</w:t>
      </w:r>
      <w:r w:rsidRPr="003C07D3">
        <w:rPr>
          <w:sz w:val="26"/>
          <w:szCs w:val="26"/>
        </w:rPr>
        <w:t>, регулярный</w:t>
      </w:r>
      <w:r>
        <w:rPr>
          <w:sz w:val="26"/>
          <w:szCs w:val="26"/>
        </w:rPr>
        <w:t xml:space="preserve"> (</w:t>
      </w:r>
      <w:r w:rsidRPr="003C07D3">
        <w:rPr>
          <w:sz w:val="26"/>
          <w:szCs w:val="26"/>
        </w:rPr>
        <w:t>в рамках которого выделены периоды времени дл</w:t>
      </w:r>
      <w:r>
        <w:rPr>
          <w:sz w:val="26"/>
          <w:szCs w:val="26"/>
        </w:rPr>
        <w:t>я</w:t>
      </w:r>
      <w:r w:rsidRPr="003C07D3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3C07D3">
        <w:rPr>
          <w:sz w:val="26"/>
          <w:szCs w:val="26"/>
        </w:rPr>
        <w:t>пределени</w:t>
      </w:r>
      <w:r>
        <w:rPr>
          <w:sz w:val="26"/>
          <w:szCs w:val="26"/>
        </w:rPr>
        <w:t>я</w:t>
      </w:r>
      <w:r w:rsidRPr="003C07D3">
        <w:rPr>
          <w:sz w:val="26"/>
          <w:szCs w:val="26"/>
        </w:rPr>
        <w:t xml:space="preserve"> платежной клиринговой позиции и исполнени</w:t>
      </w:r>
      <w:r>
        <w:rPr>
          <w:sz w:val="26"/>
          <w:szCs w:val="26"/>
        </w:rPr>
        <w:t>я</w:t>
      </w:r>
      <w:r w:rsidRPr="003C07D3">
        <w:rPr>
          <w:sz w:val="26"/>
          <w:szCs w:val="26"/>
        </w:rPr>
        <w:t xml:space="preserve"> распоряжений в </w:t>
      </w:r>
      <w:r>
        <w:rPr>
          <w:sz w:val="26"/>
          <w:szCs w:val="26"/>
        </w:rPr>
        <w:t xml:space="preserve">сервисе срочного </w:t>
      </w:r>
      <w:r>
        <w:rPr>
          <w:sz w:val="26"/>
          <w:szCs w:val="26"/>
        </w:rPr>
        <w:lastRenderedPageBreak/>
        <w:t>перевода и сервисе несрочного перевода)</w:t>
      </w:r>
      <w:r w:rsidRPr="003C07D3">
        <w:rPr>
          <w:sz w:val="26"/>
          <w:szCs w:val="26"/>
        </w:rPr>
        <w:t xml:space="preserve"> и завершающий сеансы </w:t>
      </w:r>
      <w:r w:rsidRPr="0072163C">
        <w:rPr>
          <w:sz w:val="26"/>
          <w:szCs w:val="26"/>
        </w:rPr>
        <w:t xml:space="preserve">(выдача результатов обработки и исполнения распоряжений по итогам </w:t>
      </w:r>
      <w:r>
        <w:rPr>
          <w:sz w:val="26"/>
          <w:szCs w:val="26"/>
        </w:rPr>
        <w:t xml:space="preserve">регулярного </w:t>
      </w:r>
      <w:r w:rsidRPr="0072163C">
        <w:rPr>
          <w:sz w:val="26"/>
          <w:szCs w:val="26"/>
        </w:rPr>
        <w:t>сеанса, оформление (выдача</w:t>
      </w:r>
      <w:proofErr w:type="gramEnd"/>
      <w:r w:rsidRPr="0072163C">
        <w:rPr>
          <w:sz w:val="26"/>
          <w:szCs w:val="26"/>
        </w:rPr>
        <w:t>) кредитов овернайт, другие завершающие процедуры)</w:t>
      </w:r>
      <w:r>
        <w:rPr>
          <w:sz w:val="26"/>
          <w:szCs w:val="26"/>
        </w:rPr>
        <w:t xml:space="preserve"> </w:t>
      </w:r>
      <w:r w:rsidRPr="0072163C">
        <w:rPr>
          <w:sz w:val="26"/>
          <w:szCs w:val="26"/>
        </w:rPr>
        <w:t>платежной системы</w:t>
      </w:r>
      <w:r w:rsidRPr="003C07D3">
        <w:rPr>
          <w:sz w:val="26"/>
          <w:szCs w:val="26"/>
        </w:rPr>
        <w:t xml:space="preserve"> Банка России и вводится в действие нормативными актами Банка России.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Клиенты Банка России извещаются об изменениях рабочих, выходных и нерабочих праздничных дней платежной системы Банка России не позднее пяти рабочих дней до даты изменения.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Клиенты Банка России извещаются об утверждении регламента функционирования платежной системы Банка России</w:t>
      </w:r>
      <w:r w:rsidRPr="00387394">
        <w:rPr>
          <w:sz w:val="26"/>
          <w:szCs w:val="26"/>
        </w:rPr>
        <w:t>,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в том числе при</w:t>
      </w:r>
      <w:r w:rsidRPr="00881025">
        <w:rPr>
          <w:sz w:val="26"/>
          <w:szCs w:val="26"/>
        </w:rPr>
        <w:t xml:space="preserve"> его изменениях не позднее двух месяцев до даты вступления в силу регламента.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 xml:space="preserve">Извещение осуществляется путем направления клиентам Банка России информационных сообщений в электронном </w:t>
      </w:r>
      <w:proofErr w:type="gramStart"/>
      <w:r w:rsidRPr="00881025">
        <w:rPr>
          <w:sz w:val="26"/>
          <w:szCs w:val="26"/>
        </w:rPr>
        <w:t>виде</w:t>
      </w:r>
      <w:proofErr w:type="gramEnd"/>
      <w:r w:rsidRPr="00881025">
        <w:rPr>
          <w:sz w:val="26"/>
          <w:szCs w:val="26"/>
        </w:rPr>
        <w:t xml:space="preserve"> и размещения информации в местах обслуживания клиентов Банка России.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73" w:name="_Toc367390157"/>
      <w:r w:rsidRPr="00881025">
        <w:rPr>
          <w:rFonts w:ascii="Times New Roman" w:hAnsi="Times New Roman" w:cs="Times New Roman"/>
          <w:sz w:val="26"/>
          <w:szCs w:val="26"/>
        </w:rPr>
        <w:t>Информационное взаимодействие участников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Кредитные организации (филиалы) могут направлять через Банк России другим кредитным организациям (филиалам) сведения о плательщике, предусмотренные требованиями Федерального закона от 7 августа 2001 года № 115-ФЗ «О противодействии легализации (отмыванию) доходов, полученных преступным путем, и финансированию терроризма», в распоряжениях в соответствии с Положением Банка России № 383-П.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Клиенты </w:t>
      </w:r>
      <w:r w:rsidRPr="007D26E5">
        <w:rPr>
          <w:sz w:val="26"/>
          <w:szCs w:val="26"/>
        </w:rPr>
        <w:t>Банка России,</w:t>
      </w:r>
      <w:r>
        <w:rPr>
          <w:sz w:val="26"/>
          <w:szCs w:val="26"/>
        </w:rPr>
        <w:t xml:space="preserve"> подразделения Банка России </w:t>
      </w:r>
      <w:r w:rsidRPr="00881025">
        <w:rPr>
          <w:sz w:val="26"/>
          <w:szCs w:val="26"/>
        </w:rPr>
        <w:t xml:space="preserve">– участники обмена могут направлять через Банк России другим </w:t>
      </w:r>
      <w:r>
        <w:rPr>
          <w:sz w:val="26"/>
          <w:szCs w:val="26"/>
        </w:rPr>
        <w:t>клиентам и подразделениям Банка России</w:t>
      </w:r>
      <w:r w:rsidRPr="00881025">
        <w:rPr>
          <w:sz w:val="26"/>
          <w:szCs w:val="26"/>
        </w:rPr>
        <w:t xml:space="preserve"> – участникам обмена сведения, предусмотренные нормативными и иными актами Банка России, в </w:t>
      </w:r>
      <w:proofErr w:type="gramStart"/>
      <w:r w:rsidRPr="00881025">
        <w:rPr>
          <w:sz w:val="26"/>
          <w:szCs w:val="26"/>
        </w:rPr>
        <w:t>запросах</w:t>
      </w:r>
      <w:proofErr w:type="gramEnd"/>
      <w:r w:rsidRPr="00881025">
        <w:rPr>
          <w:sz w:val="26"/>
          <w:szCs w:val="26"/>
        </w:rPr>
        <w:t xml:space="preserve"> и ответах, направляемых в электронном виде в связи с переводом денежных средств.</w:t>
      </w:r>
    </w:p>
    <w:p w:rsidR="006D7FA7" w:rsidRDefault="006D7FA7" w:rsidP="00095B8E">
      <w:pPr>
        <w:pStyle w:val="11"/>
        <w:numPr>
          <w:ilvl w:val="0"/>
          <w:numId w:val="9"/>
        </w:numPr>
        <w:ind w:firstLine="709"/>
        <w:rPr>
          <w:rFonts w:ascii="Times New Roman" w:hAnsi="Times New Roman" w:cs="Times New Roman"/>
          <w:sz w:val="26"/>
          <w:szCs w:val="26"/>
        </w:rPr>
      </w:pPr>
      <w:bookmarkStart w:id="74" w:name="_Toc125137191"/>
      <w:bookmarkStart w:id="75" w:name="_Toc125137201"/>
      <w:bookmarkStart w:id="76" w:name="_Toc125197031"/>
      <w:bookmarkStart w:id="77" w:name="_Toc138502893"/>
      <w:bookmarkStart w:id="78" w:name="_Toc154368458"/>
      <w:bookmarkStart w:id="79" w:name="_Toc154376718"/>
      <w:bookmarkStart w:id="80" w:name="_Toc154376966"/>
      <w:bookmarkStart w:id="81" w:name="_Toc154377202"/>
      <w:bookmarkEnd w:id="74"/>
      <w:bookmarkEnd w:id="75"/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bookmarkStart w:id="82" w:name="_Toc367390158"/>
      <w:r w:rsidRPr="00174313">
        <w:rPr>
          <w:rFonts w:ascii="Times New Roman" w:hAnsi="Times New Roman" w:cs="Times New Roman"/>
          <w:sz w:val="26"/>
          <w:szCs w:val="26"/>
        </w:rPr>
        <w:t xml:space="preserve">Требования к функциям </w:t>
      </w:r>
      <w:bookmarkEnd w:id="76"/>
      <w:bookmarkEnd w:id="77"/>
      <w:bookmarkEnd w:id="78"/>
      <w:bookmarkEnd w:id="79"/>
      <w:bookmarkEnd w:id="80"/>
      <w:bookmarkEnd w:id="81"/>
      <w:proofErr w:type="gramStart"/>
      <w:r>
        <w:rPr>
          <w:rFonts w:ascii="Times New Roman" w:hAnsi="Times New Roman" w:cs="Times New Roman"/>
          <w:sz w:val="26"/>
          <w:szCs w:val="26"/>
        </w:rPr>
        <w:t>перспективной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bookmarkEnd w:id="82"/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83" w:name="_Toc351709626"/>
      <w:bookmarkStart w:id="84" w:name="_Toc351709704"/>
      <w:bookmarkStart w:id="85" w:name="_Toc351910251"/>
      <w:bookmarkStart w:id="86" w:name="_Toc351910337"/>
      <w:bookmarkStart w:id="87" w:name="_Toc351709629"/>
      <w:bookmarkStart w:id="88" w:name="_Toc351709707"/>
      <w:bookmarkStart w:id="89" w:name="_Toc351910254"/>
      <w:bookmarkStart w:id="90" w:name="_Toc351910340"/>
      <w:bookmarkStart w:id="91" w:name="_Toc154368459"/>
      <w:bookmarkStart w:id="92" w:name="_Toc154376719"/>
      <w:bookmarkStart w:id="93" w:name="_Toc154376967"/>
      <w:bookmarkStart w:id="94" w:name="_Toc154377203"/>
      <w:bookmarkStart w:id="95" w:name="_Toc367390159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174313">
        <w:rPr>
          <w:rFonts w:ascii="Times New Roman" w:hAnsi="Times New Roman" w:cs="Times New Roman"/>
          <w:sz w:val="26"/>
          <w:szCs w:val="26"/>
        </w:rPr>
        <w:t xml:space="preserve">Требования к функциям </w:t>
      </w:r>
      <w:bookmarkEnd w:id="91"/>
      <w:bookmarkEnd w:id="92"/>
      <w:bookmarkEnd w:id="93"/>
      <w:bookmarkEnd w:id="94"/>
      <w:r w:rsidRPr="00174313">
        <w:rPr>
          <w:rFonts w:ascii="Times New Roman" w:hAnsi="Times New Roman" w:cs="Times New Roman"/>
          <w:sz w:val="26"/>
          <w:szCs w:val="26"/>
        </w:rPr>
        <w:t>доступа</w:t>
      </w:r>
      <w:bookmarkEnd w:id="95"/>
    </w:p>
    <w:p w:rsidR="006D7FA7" w:rsidRPr="00785E6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4.1.1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функциям</w:t>
      </w:r>
      <w:r w:rsidRPr="00785E60">
        <w:rPr>
          <w:rFonts w:ascii="Times New Roman" w:hAnsi="Times New Roman" w:cs="Times New Roman"/>
          <w:sz w:val="26"/>
          <w:szCs w:val="26"/>
        </w:rPr>
        <w:t xml:space="preserve"> доступа </w:t>
      </w:r>
      <w:r>
        <w:rPr>
          <w:rFonts w:ascii="Times New Roman" w:hAnsi="Times New Roman" w:cs="Times New Roman"/>
          <w:sz w:val="26"/>
          <w:szCs w:val="26"/>
        </w:rPr>
        <w:t>относится</w:t>
      </w:r>
      <w:r w:rsidRPr="00785E60">
        <w:rPr>
          <w:rFonts w:ascii="Times New Roman" w:hAnsi="Times New Roman" w:cs="Times New Roman"/>
          <w:sz w:val="26"/>
          <w:szCs w:val="26"/>
        </w:rPr>
        <w:t xml:space="preserve"> входной контроль распоряжений </w:t>
      </w:r>
      <w:r>
        <w:rPr>
          <w:rFonts w:ascii="Times New Roman" w:hAnsi="Times New Roman" w:cs="Times New Roman"/>
          <w:sz w:val="26"/>
          <w:szCs w:val="26"/>
        </w:rPr>
        <w:t>в электронном виде</w:t>
      </w:r>
      <w:r w:rsidRPr="00785E60">
        <w:rPr>
          <w:rFonts w:ascii="Times New Roman" w:hAnsi="Times New Roman" w:cs="Times New Roman"/>
          <w:sz w:val="26"/>
          <w:szCs w:val="26"/>
        </w:rPr>
        <w:t>.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4.1.2 </w:t>
      </w:r>
      <w:r w:rsidRPr="00785E60">
        <w:rPr>
          <w:sz w:val="26"/>
          <w:szCs w:val="26"/>
        </w:rPr>
        <w:t>Входной контроль включает проведение следующих процедур приема к исполнению распоряжений: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>удостоверение права распоряжения денежными средствами;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>контроль целостности;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>структурный контроль;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>контроль дублирования.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C81ACE">
        <w:rPr>
          <w:sz w:val="26"/>
          <w:szCs w:val="26"/>
        </w:rPr>
        <w:t xml:space="preserve">4.1.3 Структурный контроль и контроль дублирования распоряжений в электронном </w:t>
      </w:r>
      <w:proofErr w:type="gramStart"/>
      <w:r w:rsidRPr="00C81ACE">
        <w:rPr>
          <w:sz w:val="26"/>
          <w:szCs w:val="26"/>
        </w:rPr>
        <w:t>виде</w:t>
      </w:r>
      <w:proofErr w:type="gramEnd"/>
      <w:r w:rsidRPr="00C81ACE">
        <w:rPr>
          <w:sz w:val="26"/>
          <w:szCs w:val="26"/>
        </w:rPr>
        <w:t xml:space="preserve"> (далее – </w:t>
      </w:r>
      <w:r>
        <w:rPr>
          <w:sz w:val="26"/>
          <w:szCs w:val="26"/>
        </w:rPr>
        <w:t xml:space="preserve">ЭПС) </w:t>
      </w:r>
      <w:r w:rsidRPr="00C81ACE">
        <w:rPr>
          <w:sz w:val="26"/>
          <w:szCs w:val="26"/>
        </w:rPr>
        <w:t>выполняются в</w:t>
      </w:r>
      <w:r w:rsidRPr="00785E60">
        <w:rPr>
          <w:sz w:val="26"/>
          <w:szCs w:val="26"/>
        </w:rPr>
        <w:t xml:space="preserve"> соответствии с Альбомом унифицированных форматов электронных банковских сообщений</w:t>
      </w:r>
      <w:r>
        <w:rPr>
          <w:sz w:val="26"/>
          <w:szCs w:val="26"/>
        </w:rPr>
        <w:t xml:space="preserve"> (далее – Альбом УФЭБС)</w:t>
      </w:r>
      <w:r w:rsidRPr="00785E60">
        <w:rPr>
          <w:sz w:val="26"/>
          <w:szCs w:val="26"/>
        </w:rPr>
        <w:t>.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4.1.4</w:t>
      </w:r>
      <w:proofErr w:type="gramStart"/>
      <w:r>
        <w:rPr>
          <w:sz w:val="26"/>
          <w:szCs w:val="26"/>
        </w:rPr>
        <w:t xml:space="preserve"> </w:t>
      </w:r>
      <w:r w:rsidRPr="00785E60">
        <w:rPr>
          <w:sz w:val="26"/>
          <w:szCs w:val="26"/>
        </w:rPr>
        <w:t>Е</w:t>
      </w:r>
      <w:proofErr w:type="gramEnd"/>
      <w:r w:rsidRPr="00785E60">
        <w:rPr>
          <w:sz w:val="26"/>
          <w:szCs w:val="26"/>
        </w:rPr>
        <w:t xml:space="preserve">сли в результате проведения процедур входного контроля выявлены несоответствия или ошибки, то ЭПС исключается из дальнейшей обработки. В адрес составителя ЭПС формируется и направляется электронное служебно-информационное сообщение (далее – ЭСИС), содержащее информацию о причинах исключения ЭПС из дальнейшей обработки. </w:t>
      </w:r>
      <w:proofErr w:type="gramStart"/>
      <w:r>
        <w:rPr>
          <w:sz w:val="26"/>
          <w:szCs w:val="26"/>
        </w:rPr>
        <w:t>ЭПС, не прошедшие процедуру входного контроля, исключаются из дальнейшей обработки.</w:t>
      </w:r>
      <w:proofErr w:type="gramEnd"/>
      <w:r>
        <w:rPr>
          <w:sz w:val="26"/>
          <w:szCs w:val="26"/>
        </w:rPr>
        <w:t xml:space="preserve"> </w:t>
      </w:r>
      <w:r w:rsidRPr="00785E60">
        <w:rPr>
          <w:sz w:val="26"/>
          <w:szCs w:val="26"/>
        </w:rPr>
        <w:t xml:space="preserve">ЭПС, прошедшие процедуры входного контроля, </w:t>
      </w:r>
      <w:r>
        <w:rPr>
          <w:sz w:val="26"/>
          <w:szCs w:val="26"/>
        </w:rPr>
        <w:t>проходят последующие виды контроля значений реквизитов</w:t>
      </w:r>
      <w:r w:rsidRPr="00785E60">
        <w:rPr>
          <w:sz w:val="26"/>
          <w:szCs w:val="26"/>
        </w:rPr>
        <w:t xml:space="preserve">. 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96" w:name="_Toc367390160"/>
      <w:r w:rsidRPr="00174313">
        <w:rPr>
          <w:rFonts w:ascii="Times New Roman" w:hAnsi="Times New Roman" w:cs="Times New Roman"/>
          <w:sz w:val="26"/>
          <w:szCs w:val="26"/>
        </w:rPr>
        <w:t>Требования к функциям контроля</w:t>
      </w:r>
      <w:bookmarkEnd w:id="96"/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97" w:name="_Toc367390161"/>
      <w:r w:rsidRPr="00065DCF">
        <w:rPr>
          <w:rFonts w:ascii="Times New Roman" w:hAnsi="Times New Roman" w:cs="Times New Roman"/>
          <w:sz w:val="26"/>
          <w:szCs w:val="26"/>
        </w:rPr>
        <w:t>Общие требования к функциям контроля</w:t>
      </w:r>
      <w:bookmarkEnd w:id="97"/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4.2.1.1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функциям контроля относится контроль значений реквизитов ЭПС. Контроль значений реквизитов осуществляется для ЭПС, прошедших входной контроль в </w:t>
      </w:r>
      <w:proofErr w:type="gramStart"/>
      <w:r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 пунктом 4.1. настоящих ФТ с положительным  результатом.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4.2.1.2 </w:t>
      </w:r>
      <w:r w:rsidRPr="00174313">
        <w:rPr>
          <w:rFonts w:ascii="Times New Roman" w:hAnsi="Times New Roman" w:cs="Times New Roman"/>
          <w:sz w:val="26"/>
          <w:szCs w:val="26"/>
        </w:rPr>
        <w:t>Контроль значений реквизитов включает проведение следующих процедур приема к исполнению распоряжений:</w:t>
      </w:r>
    </w:p>
    <w:p w:rsidR="006D7FA7" w:rsidRPr="004D1270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4D1270">
        <w:rPr>
          <w:rFonts w:ascii="Times New Roman" w:hAnsi="Times New Roman" w:cs="Times New Roman"/>
          <w:sz w:val="26"/>
          <w:szCs w:val="26"/>
        </w:rPr>
        <w:t>контроль значений реквизитов на соответствие требованиям нормативных и иных актов Банка России и нормативно-справочной информации;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lastRenderedPageBreak/>
        <w:t xml:space="preserve">проверка значений реквизитов, определяющих установленный для перевода денежных средств сервис и режим перевода, (в том числе на возможность применения </w:t>
      </w:r>
      <w:r w:rsidRPr="00BD4C50">
        <w:rPr>
          <w:rFonts w:ascii="Times New Roman" w:hAnsi="Times New Roman" w:cs="Times New Roman"/>
          <w:sz w:val="26"/>
          <w:szCs w:val="26"/>
        </w:rPr>
        <w:t>установленного сервиса и режима перевода между плательщиком и получателем, на допустимость величины суммы перевода с использованием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установленного сервиса и режима перевода);</w:t>
      </w:r>
    </w:p>
    <w:p w:rsidR="006D7FA7" w:rsidRPr="00785E60" w:rsidRDefault="006D7FA7" w:rsidP="004D1270">
      <w:pPr>
        <w:pStyle w:val="affb"/>
        <w:ind w:firstLine="709"/>
        <w:rPr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проверка наличия ограничений на возможность осуществления перевода денежных средств (в том числе на частичное/полное ограничение всех операций по переводу денежных средств по счету, на частичное/полное ограничение всех операций по переводу денежных средств с использованием установленного сервиса и режима </w:t>
      </w:r>
      <w:r w:rsidRPr="00785E60">
        <w:rPr>
          <w:rFonts w:ascii="Times New Roman" w:hAnsi="Times New Roman" w:cs="Times New Roman"/>
          <w:sz w:val="26"/>
          <w:szCs w:val="26"/>
        </w:rPr>
        <w:t>перевода)</w:t>
      </w:r>
      <w:r w:rsidRPr="00785E60">
        <w:rPr>
          <w:sz w:val="26"/>
          <w:szCs w:val="26"/>
        </w:rPr>
        <w:t>.</w:t>
      </w:r>
    </w:p>
    <w:p w:rsidR="006D7FA7" w:rsidRPr="00785E60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4.2.1.3 </w:t>
      </w:r>
      <w:r w:rsidRPr="00785E60">
        <w:rPr>
          <w:sz w:val="26"/>
          <w:szCs w:val="26"/>
        </w:rPr>
        <w:t xml:space="preserve">Контроль </w:t>
      </w:r>
      <w:r>
        <w:rPr>
          <w:sz w:val="26"/>
          <w:szCs w:val="26"/>
        </w:rPr>
        <w:t>значений</w:t>
      </w:r>
      <w:r w:rsidRPr="00785E60">
        <w:rPr>
          <w:sz w:val="26"/>
          <w:szCs w:val="26"/>
        </w:rPr>
        <w:t xml:space="preserve"> реквизитов распоряжений в электронном </w:t>
      </w:r>
      <w:proofErr w:type="gramStart"/>
      <w:r w:rsidRPr="00785E60">
        <w:rPr>
          <w:sz w:val="26"/>
          <w:szCs w:val="26"/>
        </w:rPr>
        <w:t>виде</w:t>
      </w:r>
      <w:proofErr w:type="gramEnd"/>
      <w:r w:rsidRPr="00785E60">
        <w:rPr>
          <w:sz w:val="26"/>
          <w:szCs w:val="26"/>
        </w:rPr>
        <w:t xml:space="preserve"> выполняется в соответствии с Альбомом </w:t>
      </w:r>
      <w:r>
        <w:rPr>
          <w:sz w:val="26"/>
          <w:szCs w:val="26"/>
        </w:rPr>
        <w:t>УФЭБС</w:t>
      </w:r>
      <w:r w:rsidRPr="00785E60">
        <w:rPr>
          <w:sz w:val="26"/>
          <w:szCs w:val="26"/>
        </w:rPr>
        <w:t>.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4.2.1.4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85E60">
        <w:rPr>
          <w:rFonts w:ascii="Times New Roman" w:hAnsi="Times New Roman" w:cs="Times New Roman"/>
          <w:sz w:val="26"/>
          <w:szCs w:val="26"/>
        </w:rPr>
        <w:t>Е</w:t>
      </w:r>
      <w:proofErr w:type="gramEnd"/>
      <w:r w:rsidRPr="00785E60">
        <w:rPr>
          <w:rFonts w:ascii="Times New Roman" w:hAnsi="Times New Roman" w:cs="Times New Roman"/>
          <w:sz w:val="26"/>
          <w:szCs w:val="26"/>
        </w:rPr>
        <w:t>сли в результате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проведения процедур выявлены несоответствия или ошибки, то ЭПС исключается из дальнейшей обработки. В адрес </w:t>
      </w:r>
      <w:r>
        <w:rPr>
          <w:rFonts w:ascii="Times New Roman" w:hAnsi="Times New Roman" w:cs="Times New Roman"/>
          <w:sz w:val="26"/>
          <w:szCs w:val="26"/>
        </w:rPr>
        <w:t>составителя ЭПС</w:t>
      </w:r>
      <w:r w:rsidRPr="00174313">
        <w:rPr>
          <w:rFonts w:ascii="Times New Roman" w:hAnsi="Times New Roman" w:cs="Times New Roman"/>
          <w:sz w:val="26"/>
          <w:szCs w:val="26"/>
        </w:rPr>
        <w:t xml:space="preserve"> формируется и направляется ЭСИС,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исключения ЭПС из дальнейшей обработки.</w:t>
      </w:r>
      <w:r w:rsidRPr="00753C1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E128C6" w:rsidRDefault="006D7FA7" w:rsidP="00095B8E">
      <w:pPr>
        <w:pStyle w:val="4"/>
        <w:tabs>
          <w:tab w:val="clear" w:pos="1800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4.2.1.5 </w:t>
      </w:r>
      <w:r w:rsidRPr="00753C16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753C16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753C16">
        <w:rPr>
          <w:rFonts w:ascii="Times New Roman" w:hAnsi="Times New Roman" w:cs="Times New Roman"/>
          <w:sz w:val="26"/>
          <w:szCs w:val="26"/>
        </w:rPr>
        <w:t xml:space="preserve"> успешного завершения контроля значений реквизитов, распоряжения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считаются принятыми к исполнению и передаются на </w:t>
      </w:r>
      <w:r>
        <w:rPr>
          <w:rFonts w:ascii="Times New Roman" w:hAnsi="Times New Roman" w:cs="Times New Roman"/>
          <w:sz w:val="26"/>
          <w:szCs w:val="26"/>
        </w:rPr>
        <w:t xml:space="preserve">контроль достаточности денежных средств и </w:t>
      </w:r>
      <w:r w:rsidRPr="00174313">
        <w:rPr>
          <w:rFonts w:ascii="Times New Roman" w:hAnsi="Times New Roman" w:cs="Times New Roman"/>
          <w:sz w:val="26"/>
          <w:szCs w:val="26"/>
        </w:rPr>
        <w:t>исполнение с использованием установленного сервиса и режима перевода.</w:t>
      </w:r>
    </w:p>
    <w:p w:rsidR="006D7FA7" w:rsidRDefault="006D7FA7" w:rsidP="004D1270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98" w:name="_Toc351709632"/>
      <w:bookmarkStart w:id="99" w:name="_Toc351709710"/>
      <w:bookmarkStart w:id="100" w:name="_Toc351910258"/>
      <w:bookmarkStart w:id="101" w:name="_Toc351910344"/>
      <w:bookmarkStart w:id="102" w:name="_Toc351709633"/>
      <w:bookmarkStart w:id="103" w:name="_Toc351709711"/>
      <w:bookmarkStart w:id="104" w:name="_Toc351910259"/>
      <w:bookmarkStart w:id="105" w:name="_Toc35191034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06" w:name="_Toc367390162"/>
      <w:r>
        <w:rPr>
          <w:rFonts w:ascii="Times New Roman" w:hAnsi="Times New Roman" w:cs="Times New Roman"/>
          <w:sz w:val="26"/>
          <w:szCs w:val="26"/>
        </w:rPr>
        <w:t xml:space="preserve">Контроль значений реквизитов </w:t>
      </w:r>
      <w:r w:rsidRPr="004D1270">
        <w:rPr>
          <w:rFonts w:ascii="Times New Roman" w:hAnsi="Times New Roman" w:cs="Times New Roman"/>
          <w:sz w:val="26"/>
          <w:szCs w:val="26"/>
        </w:rPr>
        <w:t>на соответствие требованиям нормативных и иных актов Банка России и нормативно-справочной информации</w:t>
      </w:r>
      <w:bookmarkEnd w:id="106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Default="006D7FA7" w:rsidP="004D1270">
      <w:pPr>
        <w:pStyle w:val="a9"/>
        <w:rPr>
          <w:sz w:val="26"/>
          <w:szCs w:val="26"/>
        </w:rPr>
      </w:pPr>
      <w:r>
        <w:rPr>
          <w:sz w:val="26"/>
          <w:szCs w:val="26"/>
        </w:rPr>
        <w:t>4.2.2.1</w:t>
      </w:r>
      <w:proofErr w:type="gramStart"/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О</w:t>
      </w:r>
      <w:proofErr w:type="gramEnd"/>
      <w:r w:rsidRPr="00881025">
        <w:rPr>
          <w:sz w:val="26"/>
          <w:szCs w:val="26"/>
        </w:rPr>
        <w:t xml:space="preserve">существляются проверки значений реквизитов </w:t>
      </w:r>
      <w:r>
        <w:rPr>
          <w:sz w:val="26"/>
          <w:szCs w:val="26"/>
        </w:rPr>
        <w:t xml:space="preserve">ЭПС </w:t>
      </w:r>
      <w:r w:rsidRPr="00881025">
        <w:rPr>
          <w:sz w:val="26"/>
          <w:szCs w:val="26"/>
        </w:rPr>
        <w:t>на соответствие требованиям нормативных и иных актов Банка России и информации, содержащейся в Справочнике КИ.</w:t>
      </w:r>
    </w:p>
    <w:p w:rsidR="006D7FA7" w:rsidRDefault="006D7FA7" w:rsidP="004D1270">
      <w:pPr>
        <w:pStyle w:val="a9"/>
        <w:rPr>
          <w:sz w:val="26"/>
          <w:szCs w:val="26"/>
        </w:rPr>
      </w:pPr>
      <w:r>
        <w:rPr>
          <w:sz w:val="26"/>
          <w:szCs w:val="26"/>
        </w:rPr>
        <w:t>Осуществляются проверки соответствия значений реквизитов «Код идентификации», «Номер счета» плательщика и получателя, указанных в ЭПС, значениям данных реквизитов плательщика и получателя по данным Справочника КИ, а также правильность формирования банковского счета плательщика, получателя по значению реквизита «Контрольный ключ» из Справочника КИ.</w:t>
      </w:r>
    </w:p>
    <w:p w:rsidR="006D7FA7" w:rsidRDefault="006D7FA7" w:rsidP="004D1270">
      <w:pPr>
        <w:pStyle w:val="a9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Кроме того, осуществляются иные проверки значений реквизитов ЭПС, предусмотренные Альбомом УФЭБС. </w:t>
      </w:r>
    </w:p>
    <w:p w:rsidR="006D7FA7" w:rsidRPr="004D1270" w:rsidRDefault="006D7FA7" w:rsidP="004D1270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4.2.2.2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270">
        <w:rPr>
          <w:rFonts w:ascii="Times New Roman" w:hAnsi="Times New Roman" w:cs="Times New Roman"/>
          <w:sz w:val="26"/>
          <w:szCs w:val="26"/>
        </w:rPr>
        <w:t>Е</w:t>
      </w:r>
      <w:proofErr w:type="gramEnd"/>
      <w:r w:rsidRPr="004D1270">
        <w:rPr>
          <w:rFonts w:ascii="Times New Roman" w:hAnsi="Times New Roman" w:cs="Times New Roman"/>
          <w:sz w:val="26"/>
          <w:szCs w:val="26"/>
        </w:rPr>
        <w:t xml:space="preserve">сли в результате </w:t>
      </w:r>
      <w:r>
        <w:rPr>
          <w:rFonts w:ascii="Times New Roman" w:hAnsi="Times New Roman" w:cs="Times New Roman"/>
          <w:sz w:val="26"/>
          <w:szCs w:val="26"/>
        </w:rPr>
        <w:t xml:space="preserve">проверки </w:t>
      </w:r>
      <w:r w:rsidRPr="004D1270">
        <w:rPr>
          <w:rFonts w:ascii="Times New Roman" w:hAnsi="Times New Roman" w:cs="Times New Roman"/>
          <w:sz w:val="26"/>
          <w:szCs w:val="26"/>
        </w:rPr>
        <w:t xml:space="preserve">выявлены несоответствия или ошибки, </w:t>
      </w:r>
      <w:r w:rsidRPr="00743D0F" w:rsidDel="003557E1">
        <w:rPr>
          <w:rFonts w:ascii="Times New Roman" w:hAnsi="Times New Roman" w:cs="Times New Roman"/>
          <w:sz w:val="26"/>
          <w:szCs w:val="26"/>
        </w:rPr>
        <w:t xml:space="preserve">ЭПС исключается из дальнейшей обработки. В адрес составителя ЭПС формируется и направляется ЭСИС, </w:t>
      </w:r>
      <w:proofErr w:type="gramStart"/>
      <w:r w:rsidRPr="00743D0F" w:rsidDel="003557E1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743D0F" w:rsidDel="003557E1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</w:t>
      </w:r>
      <w:r>
        <w:rPr>
          <w:rFonts w:ascii="Times New Roman" w:hAnsi="Times New Roman" w:cs="Times New Roman"/>
          <w:sz w:val="26"/>
          <w:szCs w:val="26"/>
        </w:rPr>
        <w:t>ния ЭПС из дальнейшей обработки</w:t>
      </w:r>
      <w:r w:rsidRPr="004D127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Pr="00E128C6" w:rsidRDefault="006D7FA7" w:rsidP="004D1270">
      <w:pPr>
        <w:pStyle w:val="4"/>
        <w:tabs>
          <w:tab w:val="clear" w:pos="1800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4.2.2.3 </w:t>
      </w:r>
      <w:r w:rsidRPr="00753C16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753C16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753C16">
        <w:rPr>
          <w:rFonts w:ascii="Times New Roman" w:hAnsi="Times New Roman" w:cs="Times New Roman"/>
          <w:sz w:val="26"/>
          <w:szCs w:val="26"/>
        </w:rPr>
        <w:t xml:space="preserve"> успешного завершения </w:t>
      </w:r>
      <w:r>
        <w:rPr>
          <w:rFonts w:ascii="Times New Roman" w:hAnsi="Times New Roman" w:cs="Times New Roman"/>
          <w:sz w:val="26"/>
          <w:szCs w:val="26"/>
        </w:rPr>
        <w:t>проверки осуществляются последующие процедуры приема к исполнению распоряжений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07" w:name="_Toc367390163"/>
      <w:r w:rsidRPr="006E2DF1">
        <w:rPr>
          <w:rFonts w:ascii="Times New Roman" w:hAnsi="Times New Roman" w:cs="Times New Roman"/>
          <w:sz w:val="26"/>
          <w:szCs w:val="26"/>
        </w:rPr>
        <w:t>Проверка значений реквизитов распоряжения, определяющих установленный для перевода денежных средств сервис и режим перевода</w:t>
      </w:r>
      <w:bookmarkEnd w:id="107"/>
    </w:p>
    <w:p w:rsidR="006D7FA7" w:rsidRPr="00753C16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53C16">
        <w:rPr>
          <w:sz w:val="26"/>
          <w:szCs w:val="26"/>
        </w:rPr>
        <w:t>4.2.</w:t>
      </w:r>
      <w:r>
        <w:rPr>
          <w:sz w:val="26"/>
          <w:szCs w:val="26"/>
        </w:rPr>
        <w:t>3</w:t>
      </w:r>
      <w:r w:rsidRPr="00753C16">
        <w:rPr>
          <w:sz w:val="26"/>
          <w:szCs w:val="26"/>
        </w:rPr>
        <w:t>.1</w:t>
      </w:r>
      <w:proofErr w:type="gramStart"/>
      <w:r w:rsidRPr="00753C16">
        <w:rPr>
          <w:sz w:val="26"/>
          <w:szCs w:val="26"/>
        </w:rPr>
        <w:t xml:space="preserve"> Е</w:t>
      </w:r>
      <w:proofErr w:type="gramEnd"/>
      <w:r w:rsidRPr="00753C16">
        <w:rPr>
          <w:sz w:val="26"/>
          <w:szCs w:val="26"/>
        </w:rPr>
        <w:t>сли реквизит «Вид платежа» в ЭПС заполнен значением, соответствующ</w:t>
      </w:r>
      <w:r>
        <w:rPr>
          <w:sz w:val="26"/>
          <w:szCs w:val="26"/>
        </w:rPr>
        <w:t>и</w:t>
      </w:r>
      <w:r w:rsidRPr="00753C16">
        <w:rPr>
          <w:sz w:val="26"/>
          <w:szCs w:val="26"/>
        </w:rPr>
        <w:t xml:space="preserve">м сервису срочного перевода денежных средств, то дальнейшая </w:t>
      </w:r>
      <w:r>
        <w:rPr>
          <w:sz w:val="26"/>
          <w:szCs w:val="26"/>
        </w:rPr>
        <w:t xml:space="preserve">проверка </w:t>
      </w:r>
      <w:r w:rsidRPr="00753C16">
        <w:rPr>
          <w:sz w:val="26"/>
          <w:szCs w:val="26"/>
        </w:rPr>
        <w:t xml:space="preserve">осуществляется в соответствии с </w:t>
      </w:r>
      <w:r>
        <w:rPr>
          <w:sz w:val="26"/>
          <w:szCs w:val="26"/>
        </w:rPr>
        <w:t>пунктом 4.2.4 настоящих ФТ</w:t>
      </w:r>
      <w:r w:rsidRPr="00753C16">
        <w:rPr>
          <w:sz w:val="26"/>
          <w:szCs w:val="26"/>
        </w:rPr>
        <w:t>.</w:t>
      </w:r>
    </w:p>
    <w:p w:rsidR="006D7FA7" w:rsidRPr="00753C16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53C16">
        <w:rPr>
          <w:sz w:val="26"/>
          <w:szCs w:val="26"/>
        </w:rPr>
        <w:t>4.2.</w:t>
      </w:r>
      <w:r>
        <w:rPr>
          <w:sz w:val="26"/>
          <w:szCs w:val="26"/>
        </w:rPr>
        <w:t>3</w:t>
      </w:r>
      <w:r w:rsidRPr="00753C16">
        <w:rPr>
          <w:sz w:val="26"/>
          <w:szCs w:val="26"/>
        </w:rPr>
        <w:t>.2</w:t>
      </w:r>
      <w:proofErr w:type="gramStart"/>
      <w:r w:rsidRPr="00753C16">
        <w:rPr>
          <w:sz w:val="26"/>
          <w:szCs w:val="26"/>
        </w:rPr>
        <w:t xml:space="preserve"> Е</w:t>
      </w:r>
      <w:proofErr w:type="gramEnd"/>
      <w:r w:rsidRPr="00753C16">
        <w:rPr>
          <w:sz w:val="26"/>
          <w:szCs w:val="26"/>
        </w:rPr>
        <w:t xml:space="preserve">сли реквизит «Вид платежа» в ЭПС не заполнен, то осуществляется проверка наличия в ЭПС признака контроля достаточности денежных средств распоряжения в дискретном режиме. </w:t>
      </w:r>
    </w:p>
    <w:p w:rsidR="006D7FA7" w:rsidRPr="00753C16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53C16">
        <w:rPr>
          <w:sz w:val="26"/>
          <w:szCs w:val="26"/>
        </w:rPr>
        <w:t>4.2.</w:t>
      </w:r>
      <w:r>
        <w:rPr>
          <w:sz w:val="26"/>
          <w:szCs w:val="26"/>
        </w:rPr>
        <w:t>3</w:t>
      </w:r>
      <w:r w:rsidRPr="00753C16">
        <w:rPr>
          <w:sz w:val="26"/>
          <w:szCs w:val="26"/>
        </w:rPr>
        <w:t>.2.1</w:t>
      </w:r>
      <w:proofErr w:type="gramStart"/>
      <w:r w:rsidRPr="00753C16">
        <w:rPr>
          <w:sz w:val="26"/>
          <w:szCs w:val="26"/>
        </w:rPr>
        <w:t xml:space="preserve"> Е</w:t>
      </w:r>
      <w:proofErr w:type="gramEnd"/>
      <w:r w:rsidRPr="00753C16">
        <w:rPr>
          <w:sz w:val="26"/>
          <w:szCs w:val="26"/>
        </w:rPr>
        <w:t xml:space="preserve">сли в ЭПС установлен признак контроля достаточности денежных средств в дискретном режиме, то дальнейшая </w:t>
      </w:r>
      <w:r>
        <w:rPr>
          <w:sz w:val="26"/>
          <w:szCs w:val="26"/>
        </w:rPr>
        <w:t xml:space="preserve">проверка </w:t>
      </w:r>
      <w:r w:rsidRPr="00753C16">
        <w:rPr>
          <w:sz w:val="26"/>
          <w:szCs w:val="26"/>
        </w:rPr>
        <w:t xml:space="preserve">осуществляется в соответствии с </w:t>
      </w:r>
      <w:r>
        <w:rPr>
          <w:sz w:val="26"/>
          <w:szCs w:val="26"/>
        </w:rPr>
        <w:t>пунктом 4.2.5 настоящих ФТ</w:t>
      </w:r>
      <w:r w:rsidRPr="00753C16">
        <w:rPr>
          <w:sz w:val="26"/>
          <w:szCs w:val="26"/>
        </w:rPr>
        <w:t>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53C16">
        <w:rPr>
          <w:sz w:val="26"/>
          <w:szCs w:val="26"/>
        </w:rPr>
        <w:t>4.2.</w:t>
      </w:r>
      <w:r>
        <w:rPr>
          <w:sz w:val="26"/>
          <w:szCs w:val="26"/>
        </w:rPr>
        <w:t>3</w:t>
      </w:r>
      <w:r w:rsidRPr="00753C16">
        <w:rPr>
          <w:sz w:val="26"/>
          <w:szCs w:val="26"/>
        </w:rPr>
        <w:t>.2.2</w:t>
      </w:r>
      <w:proofErr w:type="gramStart"/>
      <w:r w:rsidRPr="00753C16">
        <w:rPr>
          <w:sz w:val="26"/>
          <w:szCs w:val="26"/>
        </w:rPr>
        <w:t xml:space="preserve"> Е</w:t>
      </w:r>
      <w:proofErr w:type="gramEnd"/>
      <w:r w:rsidRPr="00753C16">
        <w:rPr>
          <w:sz w:val="26"/>
          <w:szCs w:val="26"/>
        </w:rPr>
        <w:t xml:space="preserve">сли в ЭПС не установлен признак </w:t>
      </w:r>
      <w:r>
        <w:rPr>
          <w:sz w:val="26"/>
          <w:szCs w:val="26"/>
        </w:rPr>
        <w:t xml:space="preserve">контроля </w:t>
      </w:r>
      <w:r w:rsidRPr="00753C16">
        <w:rPr>
          <w:sz w:val="26"/>
          <w:szCs w:val="26"/>
        </w:rPr>
        <w:t xml:space="preserve">достаточности денежных средств в дискретном режиме, то дальнейшая </w:t>
      </w:r>
      <w:r>
        <w:rPr>
          <w:sz w:val="26"/>
          <w:szCs w:val="26"/>
        </w:rPr>
        <w:t xml:space="preserve">проверка </w:t>
      </w:r>
      <w:r w:rsidRPr="00753C16">
        <w:rPr>
          <w:sz w:val="26"/>
          <w:szCs w:val="26"/>
        </w:rPr>
        <w:t xml:space="preserve">осуществляется в соответствии с </w:t>
      </w:r>
      <w:r>
        <w:rPr>
          <w:sz w:val="26"/>
          <w:szCs w:val="26"/>
        </w:rPr>
        <w:t>пунктом 4.2.6 настоящих ФТ</w:t>
      </w:r>
      <w:r w:rsidRPr="00753C16">
        <w:rPr>
          <w:sz w:val="26"/>
          <w:szCs w:val="26"/>
        </w:rPr>
        <w:t xml:space="preserve">. </w:t>
      </w:r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08" w:name="_Toc367390164"/>
      <w:r w:rsidRPr="00065DCF">
        <w:rPr>
          <w:rFonts w:ascii="Times New Roman" w:hAnsi="Times New Roman" w:cs="Times New Roman"/>
          <w:sz w:val="26"/>
          <w:szCs w:val="26"/>
        </w:rPr>
        <w:t>Проверка наличия ограничений на осуществление перевода с использованием сервиса срочного перевода</w:t>
      </w:r>
      <w:bookmarkEnd w:id="108"/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4.2.4.1 Проверка наличия ограничений на осуществление перевода с использованием сервиса срочного перевода осуществляется на основании информации, содержащейся в Справочнике КИ и СВБС.</w:t>
      </w:r>
    </w:p>
    <w:p w:rsidR="006D7FA7" w:rsidRDefault="006D7FA7" w:rsidP="003C07D3">
      <w:pPr>
        <w:spacing w:line="360" w:lineRule="auto"/>
        <w:ind w:firstLine="709"/>
        <w:jc w:val="both"/>
        <w:rPr>
          <w:sz w:val="26"/>
          <w:szCs w:val="26"/>
        </w:rPr>
      </w:pPr>
      <w:r w:rsidDel="003557E1">
        <w:rPr>
          <w:sz w:val="26"/>
          <w:szCs w:val="26"/>
        </w:rPr>
        <w:t>4.2.</w:t>
      </w:r>
      <w:r>
        <w:rPr>
          <w:sz w:val="26"/>
          <w:szCs w:val="26"/>
        </w:rPr>
        <w:t>4</w:t>
      </w:r>
      <w:r w:rsidDel="003557E1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Del="003557E1">
        <w:rPr>
          <w:sz w:val="26"/>
          <w:szCs w:val="26"/>
        </w:rPr>
        <w:t xml:space="preserve"> </w:t>
      </w:r>
      <w:r w:rsidRPr="00743D0F" w:rsidDel="003557E1">
        <w:rPr>
          <w:sz w:val="26"/>
          <w:szCs w:val="26"/>
        </w:rPr>
        <w:t xml:space="preserve">В </w:t>
      </w:r>
      <w:proofErr w:type="gramStart"/>
      <w:r w:rsidRPr="00743D0F" w:rsidDel="003557E1">
        <w:rPr>
          <w:sz w:val="26"/>
          <w:szCs w:val="26"/>
        </w:rPr>
        <w:t>случае</w:t>
      </w:r>
      <w:proofErr w:type="gramEnd"/>
      <w:r w:rsidRPr="00743D0F" w:rsidDel="003557E1">
        <w:rPr>
          <w:sz w:val="26"/>
          <w:szCs w:val="26"/>
        </w:rPr>
        <w:t xml:space="preserve"> наличия </w:t>
      </w:r>
      <w:r>
        <w:rPr>
          <w:sz w:val="26"/>
          <w:szCs w:val="26"/>
        </w:rPr>
        <w:t>ограничений</w:t>
      </w:r>
      <w:r w:rsidRPr="00743D0F" w:rsidDel="003557E1">
        <w:rPr>
          <w:sz w:val="26"/>
          <w:szCs w:val="26"/>
        </w:rPr>
        <w:t xml:space="preserve"> </w:t>
      </w:r>
      <w:r w:rsidDel="003557E1">
        <w:rPr>
          <w:sz w:val="26"/>
          <w:szCs w:val="26"/>
        </w:rPr>
        <w:t>н</w:t>
      </w:r>
      <w:r w:rsidRPr="00743D0F" w:rsidDel="003557E1">
        <w:rPr>
          <w:sz w:val="26"/>
          <w:szCs w:val="26"/>
        </w:rPr>
        <w:t>а осуществление перевода с использованием сервиса срочного перевода,</w:t>
      </w:r>
      <w:r w:rsidDel="003557E1">
        <w:rPr>
          <w:sz w:val="26"/>
          <w:szCs w:val="26"/>
        </w:rPr>
        <w:t xml:space="preserve"> </w:t>
      </w:r>
      <w:r w:rsidRPr="00743D0F" w:rsidDel="003557E1">
        <w:rPr>
          <w:sz w:val="26"/>
          <w:szCs w:val="26"/>
        </w:rPr>
        <w:t xml:space="preserve">ЭПС исключается из дальнейшей </w:t>
      </w:r>
      <w:r w:rsidRPr="00743D0F" w:rsidDel="003557E1">
        <w:rPr>
          <w:sz w:val="26"/>
          <w:szCs w:val="26"/>
        </w:rPr>
        <w:lastRenderedPageBreak/>
        <w:t xml:space="preserve">обработки. В адрес составителя ЭПС формируется и направляется ЭСИС, </w:t>
      </w:r>
      <w:proofErr w:type="gramStart"/>
      <w:r w:rsidRPr="00743D0F" w:rsidDel="003557E1">
        <w:rPr>
          <w:sz w:val="26"/>
          <w:szCs w:val="26"/>
        </w:rPr>
        <w:t>содержащее</w:t>
      </w:r>
      <w:proofErr w:type="gramEnd"/>
      <w:r w:rsidRPr="00743D0F" w:rsidDel="003557E1">
        <w:rPr>
          <w:sz w:val="26"/>
          <w:szCs w:val="26"/>
        </w:rPr>
        <w:t xml:space="preserve"> информацию о причинах исключения ЭПС из дальнейшей обработки. </w:t>
      </w:r>
    </w:p>
    <w:p w:rsidR="006D7FA7" w:rsidRDefault="006D7FA7" w:rsidP="003C07D3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4.2.4.3 </w:t>
      </w:r>
      <w:r w:rsidRPr="00743D0F">
        <w:rPr>
          <w:sz w:val="26"/>
          <w:szCs w:val="26"/>
        </w:rPr>
        <w:t xml:space="preserve">В </w:t>
      </w:r>
      <w:proofErr w:type="gramStart"/>
      <w:r w:rsidRPr="00743D0F">
        <w:rPr>
          <w:sz w:val="26"/>
          <w:szCs w:val="26"/>
        </w:rPr>
        <w:t>случае</w:t>
      </w:r>
      <w:proofErr w:type="gramEnd"/>
      <w:r w:rsidRPr="00743D0F">
        <w:rPr>
          <w:sz w:val="26"/>
          <w:szCs w:val="26"/>
        </w:rPr>
        <w:t xml:space="preserve"> отсутствия ограничений на осуществление перевода с использованием сервиса срочного перевода осуществляется проверка </w:t>
      </w:r>
      <w:r w:rsidRPr="00E4490D">
        <w:rPr>
          <w:sz w:val="26"/>
          <w:szCs w:val="26"/>
        </w:rPr>
        <w:t xml:space="preserve">наличия к </w:t>
      </w:r>
      <w:r>
        <w:rPr>
          <w:sz w:val="26"/>
          <w:szCs w:val="26"/>
        </w:rPr>
        <w:t xml:space="preserve">банковскому </w:t>
      </w:r>
      <w:r w:rsidRPr="00E4490D">
        <w:rPr>
          <w:sz w:val="26"/>
          <w:szCs w:val="26"/>
        </w:rPr>
        <w:t xml:space="preserve">счету клиента </w:t>
      </w:r>
      <w:r w:rsidRPr="00174313">
        <w:rPr>
          <w:sz w:val="26"/>
          <w:szCs w:val="26"/>
        </w:rPr>
        <w:t>Банка России</w:t>
      </w:r>
      <w:r w:rsidRPr="00E4490D">
        <w:rPr>
          <w:sz w:val="26"/>
          <w:szCs w:val="26"/>
        </w:rPr>
        <w:t xml:space="preserve"> </w:t>
      </w:r>
      <w:r>
        <w:rPr>
          <w:sz w:val="26"/>
          <w:szCs w:val="26"/>
        </w:rPr>
        <w:t>картотеки.</w:t>
      </w:r>
    </w:p>
    <w:p w:rsidR="006D7FA7" w:rsidRPr="00743D0F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4.2.4.3.1 </w:t>
      </w:r>
      <w:r w:rsidRPr="00E4490D">
        <w:rPr>
          <w:sz w:val="26"/>
          <w:szCs w:val="26"/>
        </w:rPr>
        <w:t xml:space="preserve">В случае наличия </w:t>
      </w:r>
      <w:r>
        <w:rPr>
          <w:sz w:val="26"/>
          <w:szCs w:val="26"/>
        </w:rPr>
        <w:t>картотеки</w:t>
      </w:r>
      <w:r w:rsidRPr="00E4490D">
        <w:rPr>
          <w:sz w:val="26"/>
          <w:szCs w:val="26"/>
        </w:rPr>
        <w:t xml:space="preserve"> ЭПС </w:t>
      </w:r>
      <w:r w:rsidRPr="00912ACE">
        <w:rPr>
          <w:sz w:val="26"/>
          <w:szCs w:val="26"/>
        </w:rPr>
        <w:t xml:space="preserve">помещается в </w:t>
      </w:r>
      <w:r>
        <w:rPr>
          <w:sz w:val="26"/>
          <w:szCs w:val="26"/>
        </w:rPr>
        <w:t>картотеку</w:t>
      </w:r>
      <w:r w:rsidRPr="00912ACE">
        <w:rPr>
          <w:sz w:val="26"/>
          <w:szCs w:val="26"/>
        </w:rPr>
        <w:t xml:space="preserve"> в соответствии с требованиями п.</w:t>
      </w:r>
      <w:r w:rsidRPr="00065DCF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912ACE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настоящих</w:t>
      </w:r>
      <w:proofErr w:type="gramEnd"/>
      <w:r>
        <w:rPr>
          <w:sz w:val="26"/>
          <w:szCs w:val="26"/>
        </w:rPr>
        <w:t xml:space="preserve"> ФТ.</w:t>
      </w:r>
      <w:r w:rsidRPr="00743D0F">
        <w:rPr>
          <w:sz w:val="26"/>
          <w:szCs w:val="26"/>
        </w:rPr>
        <w:t xml:space="preserve"> </w:t>
      </w:r>
    </w:p>
    <w:p w:rsidR="006D7FA7" w:rsidRPr="00743D0F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4.2.4.3.2 </w:t>
      </w:r>
      <w:r w:rsidRPr="00E4490D">
        <w:rPr>
          <w:sz w:val="26"/>
          <w:szCs w:val="26"/>
        </w:rPr>
        <w:t xml:space="preserve">В случае </w:t>
      </w:r>
      <w:r>
        <w:rPr>
          <w:sz w:val="26"/>
          <w:szCs w:val="26"/>
        </w:rPr>
        <w:t>отсутствия</w:t>
      </w:r>
      <w:r w:rsidRPr="00E4490D">
        <w:rPr>
          <w:sz w:val="26"/>
          <w:szCs w:val="26"/>
        </w:rPr>
        <w:t xml:space="preserve"> </w:t>
      </w:r>
      <w:r>
        <w:rPr>
          <w:sz w:val="26"/>
          <w:szCs w:val="26"/>
        </w:rPr>
        <w:t>картотеки</w:t>
      </w:r>
      <w:r w:rsidRPr="00E449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осуществляется проверка ЭПС </w:t>
      </w:r>
      <w:r w:rsidRPr="00743D0F">
        <w:rPr>
          <w:sz w:val="26"/>
          <w:szCs w:val="26"/>
        </w:rPr>
        <w:t>в соответствии с п. 4.2.</w:t>
      </w:r>
      <w:r>
        <w:rPr>
          <w:sz w:val="26"/>
          <w:szCs w:val="26"/>
        </w:rPr>
        <w:t>7</w:t>
      </w:r>
      <w:r w:rsidRPr="00743D0F">
        <w:rPr>
          <w:sz w:val="26"/>
          <w:szCs w:val="26"/>
        </w:rPr>
        <w:t xml:space="preserve"> </w:t>
      </w:r>
      <w:proofErr w:type="gramStart"/>
      <w:r w:rsidRPr="00743D0F">
        <w:rPr>
          <w:sz w:val="26"/>
          <w:szCs w:val="26"/>
        </w:rPr>
        <w:t>настоящих</w:t>
      </w:r>
      <w:proofErr w:type="gramEnd"/>
      <w:r w:rsidRPr="00743D0F">
        <w:rPr>
          <w:sz w:val="26"/>
          <w:szCs w:val="26"/>
        </w:rPr>
        <w:t xml:space="preserve"> ФТ</w:t>
      </w:r>
      <w:r>
        <w:rPr>
          <w:sz w:val="26"/>
          <w:szCs w:val="26"/>
        </w:rPr>
        <w:t>.</w:t>
      </w:r>
      <w:r w:rsidRPr="00743D0F">
        <w:rPr>
          <w:sz w:val="26"/>
          <w:szCs w:val="26"/>
        </w:rPr>
        <w:t xml:space="preserve"> </w:t>
      </w:r>
    </w:p>
    <w:p w:rsidR="006D7FA7" w:rsidRDefault="006D7FA7" w:rsidP="00095B8E">
      <w:pPr>
        <w:pStyle w:val="30"/>
        <w:numPr>
          <w:ilvl w:val="2"/>
          <w:numId w:val="9"/>
        </w:numPr>
        <w:tabs>
          <w:tab w:val="clear" w:pos="1260"/>
          <w:tab w:val="num" w:pos="1418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09" w:name="_Toc367390165"/>
      <w:r w:rsidRPr="00404929">
        <w:rPr>
          <w:rFonts w:ascii="Times New Roman" w:hAnsi="Times New Roman" w:cs="Times New Roman"/>
          <w:sz w:val="26"/>
          <w:szCs w:val="26"/>
        </w:rPr>
        <w:t xml:space="preserve">Проверка наличия ограничений на осуществление перевода с использованием сервиса несрочного перевода в дискретном </w:t>
      </w:r>
      <w:proofErr w:type="gramStart"/>
      <w:r w:rsidRPr="00404929">
        <w:rPr>
          <w:rFonts w:ascii="Times New Roman" w:hAnsi="Times New Roman" w:cs="Times New Roman"/>
          <w:sz w:val="26"/>
          <w:szCs w:val="26"/>
        </w:rPr>
        <w:t>режиме</w:t>
      </w:r>
      <w:bookmarkEnd w:id="109"/>
      <w:proofErr w:type="gramEnd"/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4.2.5.1 Проверка наличия ограничений на осуществление перевода с использованием сервиса несрочного перевода в дискретном </w:t>
      </w:r>
      <w:proofErr w:type="gramStart"/>
      <w:r>
        <w:rPr>
          <w:sz w:val="26"/>
          <w:szCs w:val="26"/>
        </w:rPr>
        <w:t>режиме</w:t>
      </w:r>
      <w:proofErr w:type="gramEnd"/>
      <w:r>
        <w:rPr>
          <w:sz w:val="26"/>
          <w:szCs w:val="26"/>
        </w:rPr>
        <w:t xml:space="preserve"> осуществляется на основании информации, содержащейся в Справочнике КИ и СВБС</w:t>
      </w:r>
      <w:r>
        <w:rPr>
          <w:rStyle w:val="af8"/>
          <w:sz w:val="26"/>
          <w:szCs w:val="26"/>
        </w:rPr>
        <w:footnoteReference w:id="5"/>
      </w:r>
      <w:r>
        <w:rPr>
          <w:sz w:val="26"/>
          <w:szCs w:val="26"/>
        </w:rPr>
        <w:t>.</w:t>
      </w:r>
    </w:p>
    <w:p w:rsidR="006D7FA7" w:rsidRPr="00743D0F" w:rsidRDefault="006D7FA7" w:rsidP="001D6874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4.2.5.2 </w:t>
      </w:r>
      <w:r w:rsidRPr="00743D0F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743D0F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743D0F">
        <w:rPr>
          <w:rFonts w:ascii="Times New Roman" w:hAnsi="Times New Roman" w:cs="Times New Roman"/>
          <w:sz w:val="26"/>
          <w:szCs w:val="26"/>
        </w:rPr>
        <w:t xml:space="preserve"> наличия </w:t>
      </w:r>
      <w:r>
        <w:rPr>
          <w:rFonts w:ascii="Times New Roman" w:hAnsi="Times New Roman" w:cs="Times New Roman"/>
          <w:sz w:val="26"/>
          <w:szCs w:val="26"/>
        </w:rPr>
        <w:t>ограничений</w:t>
      </w:r>
      <w:r w:rsidRPr="00743D0F">
        <w:rPr>
          <w:rFonts w:ascii="Times New Roman" w:hAnsi="Times New Roman" w:cs="Times New Roman"/>
          <w:sz w:val="26"/>
          <w:szCs w:val="26"/>
        </w:rPr>
        <w:t xml:space="preserve"> на осуществление перевода с использованием </w:t>
      </w:r>
      <w:r>
        <w:rPr>
          <w:rFonts w:ascii="Times New Roman" w:hAnsi="Times New Roman" w:cs="Times New Roman"/>
          <w:sz w:val="26"/>
          <w:szCs w:val="26"/>
        </w:rPr>
        <w:t xml:space="preserve">сервиса </w:t>
      </w:r>
      <w:r w:rsidRPr="00743D0F">
        <w:rPr>
          <w:rFonts w:ascii="Times New Roman" w:hAnsi="Times New Roman" w:cs="Times New Roman"/>
          <w:sz w:val="26"/>
          <w:szCs w:val="26"/>
        </w:rPr>
        <w:t xml:space="preserve">несрочного перевода в дискретном режиме, ЭПС исключается из дальнейшей обработки. В адрес составителя ЭПС формируется и направляется ЭСИС, </w:t>
      </w:r>
      <w:proofErr w:type="gramStart"/>
      <w:r w:rsidRPr="00743D0F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743D0F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исключения ЭПС из дальнейшей обработки. </w:t>
      </w:r>
    </w:p>
    <w:p w:rsidR="006D7FA7" w:rsidRDefault="006D7FA7" w:rsidP="001D68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4.2.5.3 </w:t>
      </w:r>
      <w:r w:rsidRPr="00743D0F">
        <w:rPr>
          <w:sz w:val="26"/>
          <w:szCs w:val="26"/>
        </w:rPr>
        <w:t xml:space="preserve">В </w:t>
      </w:r>
      <w:proofErr w:type="gramStart"/>
      <w:r w:rsidRPr="00743D0F">
        <w:rPr>
          <w:sz w:val="26"/>
          <w:szCs w:val="26"/>
        </w:rPr>
        <w:t>случае</w:t>
      </w:r>
      <w:proofErr w:type="gramEnd"/>
      <w:r w:rsidRPr="00743D0F">
        <w:rPr>
          <w:sz w:val="26"/>
          <w:szCs w:val="26"/>
        </w:rPr>
        <w:t xml:space="preserve"> отсутствия ограничений на осуществление перевода с использованием сервиса </w:t>
      </w:r>
      <w:r>
        <w:rPr>
          <w:sz w:val="26"/>
          <w:szCs w:val="26"/>
        </w:rPr>
        <w:t>несрочного перевода в дискретном режиме</w:t>
      </w:r>
      <w:r w:rsidRPr="00743D0F">
        <w:rPr>
          <w:sz w:val="26"/>
          <w:szCs w:val="26"/>
        </w:rPr>
        <w:t xml:space="preserve"> осуществляется </w:t>
      </w:r>
      <w:r>
        <w:rPr>
          <w:sz w:val="26"/>
          <w:szCs w:val="26"/>
        </w:rPr>
        <w:t xml:space="preserve">проверка </w:t>
      </w:r>
      <w:r w:rsidRPr="00E4490D">
        <w:rPr>
          <w:sz w:val="26"/>
          <w:szCs w:val="26"/>
        </w:rPr>
        <w:t xml:space="preserve">наличия к </w:t>
      </w:r>
      <w:r>
        <w:rPr>
          <w:sz w:val="26"/>
          <w:szCs w:val="26"/>
        </w:rPr>
        <w:t xml:space="preserve">банковскому </w:t>
      </w:r>
      <w:r w:rsidRPr="00E4490D">
        <w:rPr>
          <w:sz w:val="26"/>
          <w:szCs w:val="26"/>
        </w:rPr>
        <w:t xml:space="preserve">счету клиента </w:t>
      </w:r>
      <w:r>
        <w:rPr>
          <w:sz w:val="26"/>
          <w:szCs w:val="26"/>
        </w:rPr>
        <w:t>Банка России картотеки.</w:t>
      </w:r>
    </w:p>
    <w:p w:rsidR="006D7FA7" w:rsidRPr="00743D0F" w:rsidRDefault="006D7FA7" w:rsidP="00CE621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4.2.5.3.1 </w:t>
      </w:r>
      <w:r w:rsidRPr="00E4490D">
        <w:rPr>
          <w:sz w:val="26"/>
          <w:szCs w:val="26"/>
        </w:rPr>
        <w:t xml:space="preserve">В случае наличия </w:t>
      </w:r>
      <w:r>
        <w:rPr>
          <w:sz w:val="26"/>
          <w:szCs w:val="26"/>
        </w:rPr>
        <w:t>картотеки</w:t>
      </w:r>
      <w:r w:rsidRPr="00E4490D">
        <w:rPr>
          <w:sz w:val="26"/>
          <w:szCs w:val="26"/>
        </w:rPr>
        <w:t xml:space="preserve"> ЭПС </w:t>
      </w:r>
      <w:r w:rsidRPr="00912ACE">
        <w:rPr>
          <w:sz w:val="26"/>
          <w:szCs w:val="26"/>
        </w:rPr>
        <w:t xml:space="preserve">помещается в </w:t>
      </w:r>
      <w:r>
        <w:rPr>
          <w:sz w:val="26"/>
          <w:szCs w:val="26"/>
        </w:rPr>
        <w:t>картотеку</w:t>
      </w:r>
      <w:r w:rsidRPr="00912ACE">
        <w:rPr>
          <w:sz w:val="26"/>
          <w:szCs w:val="26"/>
        </w:rPr>
        <w:t xml:space="preserve"> в соответствии с требованиями п.</w:t>
      </w:r>
      <w:r w:rsidRPr="00065DCF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912ACE">
        <w:rPr>
          <w:sz w:val="26"/>
          <w:szCs w:val="26"/>
        </w:rPr>
        <w:t xml:space="preserve"> </w:t>
      </w:r>
      <w:proofErr w:type="gramStart"/>
      <w:r w:rsidRPr="00912ACE">
        <w:rPr>
          <w:sz w:val="26"/>
          <w:szCs w:val="26"/>
        </w:rPr>
        <w:t>настоящих</w:t>
      </w:r>
      <w:proofErr w:type="gramEnd"/>
      <w:r w:rsidRPr="00912ACE">
        <w:rPr>
          <w:sz w:val="26"/>
          <w:szCs w:val="26"/>
        </w:rPr>
        <w:t xml:space="preserve"> ФТ.</w:t>
      </w:r>
      <w:r w:rsidRPr="00743D0F">
        <w:rPr>
          <w:sz w:val="26"/>
          <w:szCs w:val="26"/>
        </w:rPr>
        <w:t xml:space="preserve"> </w:t>
      </w:r>
    </w:p>
    <w:p w:rsidR="006D7FA7" w:rsidRPr="00743D0F" w:rsidRDefault="006D7FA7" w:rsidP="001D68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4.2.5.3.2 </w:t>
      </w:r>
      <w:r w:rsidRPr="00E4490D">
        <w:rPr>
          <w:sz w:val="26"/>
          <w:szCs w:val="26"/>
        </w:rPr>
        <w:t xml:space="preserve">В случае </w:t>
      </w:r>
      <w:r>
        <w:rPr>
          <w:sz w:val="26"/>
          <w:szCs w:val="26"/>
        </w:rPr>
        <w:t>отсутствия картотеки</w:t>
      </w:r>
      <w:r w:rsidRPr="00E449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осуществляется проверка </w:t>
      </w:r>
      <w:r w:rsidRPr="00E4490D">
        <w:rPr>
          <w:sz w:val="26"/>
          <w:szCs w:val="26"/>
        </w:rPr>
        <w:t xml:space="preserve">ЭПС </w:t>
      </w:r>
      <w:r w:rsidRPr="00743D0F">
        <w:rPr>
          <w:sz w:val="26"/>
          <w:szCs w:val="26"/>
        </w:rPr>
        <w:t>в соответствии с п. 4.2.</w:t>
      </w:r>
      <w:r>
        <w:rPr>
          <w:sz w:val="26"/>
          <w:szCs w:val="26"/>
        </w:rPr>
        <w:t>8</w:t>
      </w:r>
      <w:r w:rsidRPr="00743D0F">
        <w:rPr>
          <w:sz w:val="26"/>
          <w:szCs w:val="26"/>
        </w:rPr>
        <w:t xml:space="preserve"> </w:t>
      </w:r>
      <w:proofErr w:type="gramStart"/>
      <w:r w:rsidRPr="00743D0F">
        <w:rPr>
          <w:sz w:val="26"/>
          <w:szCs w:val="26"/>
        </w:rPr>
        <w:t>настоящих</w:t>
      </w:r>
      <w:proofErr w:type="gramEnd"/>
      <w:r w:rsidRPr="00743D0F">
        <w:rPr>
          <w:sz w:val="26"/>
          <w:szCs w:val="26"/>
        </w:rPr>
        <w:t xml:space="preserve"> ФТ</w:t>
      </w:r>
      <w:r w:rsidRPr="00912ACE">
        <w:rPr>
          <w:sz w:val="26"/>
          <w:szCs w:val="26"/>
        </w:rPr>
        <w:t>.</w:t>
      </w:r>
      <w:r w:rsidRPr="00743D0F">
        <w:rPr>
          <w:sz w:val="26"/>
          <w:szCs w:val="26"/>
        </w:rPr>
        <w:t xml:space="preserve"> </w:t>
      </w:r>
    </w:p>
    <w:p w:rsidR="006D7FA7" w:rsidRDefault="006D7FA7" w:rsidP="00095B8E">
      <w:pPr>
        <w:pStyle w:val="30"/>
        <w:numPr>
          <w:ilvl w:val="2"/>
          <w:numId w:val="9"/>
        </w:numPr>
        <w:tabs>
          <w:tab w:val="clear" w:pos="1260"/>
          <w:tab w:val="num" w:pos="1418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10" w:name="_Toc367390166"/>
      <w:r w:rsidRPr="00881025">
        <w:rPr>
          <w:rFonts w:ascii="Times New Roman" w:hAnsi="Times New Roman" w:cs="Times New Roman"/>
          <w:sz w:val="26"/>
          <w:szCs w:val="26"/>
        </w:rPr>
        <w:lastRenderedPageBreak/>
        <w:t xml:space="preserve">Проверка наличия ограничений на осуществление перевода с использованием сервиса несрочного перевода в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поступления</w:t>
      </w:r>
      <w:bookmarkEnd w:id="110"/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4.2.6.1 Проверка н</w:t>
      </w:r>
      <w:r w:rsidRPr="00881025">
        <w:rPr>
          <w:sz w:val="26"/>
          <w:szCs w:val="26"/>
        </w:rPr>
        <w:t>аличи</w:t>
      </w:r>
      <w:r>
        <w:rPr>
          <w:sz w:val="26"/>
          <w:szCs w:val="26"/>
        </w:rPr>
        <w:t>я</w:t>
      </w:r>
      <w:r w:rsidRPr="00881025">
        <w:rPr>
          <w:sz w:val="26"/>
          <w:szCs w:val="26"/>
        </w:rPr>
        <w:t xml:space="preserve"> ограничений на осуществление перевода с использованием сервиса несрочного перевода в </w:t>
      </w:r>
      <w:proofErr w:type="gramStart"/>
      <w:r w:rsidRPr="00881025">
        <w:rPr>
          <w:sz w:val="26"/>
          <w:szCs w:val="26"/>
        </w:rPr>
        <w:t>режиме</w:t>
      </w:r>
      <w:proofErr w:type="gramEnd"/>
      <w:r w:rsidRPr="00881025">
        <w:rPr>
          <w:sz w:val="26"/>
          <w:szCs w:val="26"/>
        </w:rPr>
        <w:t xml:space="preserve"> поступления осуществляется на основании информации, содержащейся в Справочнике КИ</w:t>
      </w:r>
      <w:r>
        <w:rPr>
          <w:sz w:val="26"/>
          <w:szCs w:val="26"/>
        </w:rPr>
        <w:t xml:space="preserve"> и СВБС</w:t>
      </w:r>
      <w:r>
        <w:rPr>
          <w:rStyle w:val="af8"/>
          <w:sz w:val="26"/>
          <w:szCs w:val="26"/>
        </w:rPr>
        <w:footnoteReference w:id="6"/>
      </w:r>
      <w:r w:rsidRPr="00881025">
        <w:rPr>
          <w:sz w:val="26"/>
          <w:szCs w:val="26"/>
        </w:rPr>
        <w:t>.</w:t>
      </w:r>
    </w:p>
    <w:p w:rsidR="006D7FA7" w:rsidRDefault="006D7FA7" w:rsidP="001D6874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4.2.6.2 </w:t>
      </w:r>
      <w:r w:rsidRPr="00881025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наличия </w:t>
      </w:r>
      <w:r>
        <w:rPr>
          <w:rFonts w:ascii="Times New Roman" w:hAnsi="Times New Roman" w:cs="Times New Roman"/>
          <w:sz w:val="26"/>
          <w:szCs w:val="26"/>
        </w:rPr>
        <w:t>ограничений</w:t>
      </w:r>
      <w:r w:rsidRPr="00881025">
        <w:rPr>
          <w:rFonts w:ascii="Times New Roman" w:hAnsi="Times New Roman" w:cs="Times New Roman"/>
          <w:sz w:val="26"/>
          <w:szCs w:val="26"/>
        </w:rPr>
        <w:t xml:space="preserve"> на осуществление перевода с использованием </w:t>
      </w:r>
      <w:r>
        <w:rPr>
          <w:rFonts w:ascii="Times New Roman" w:hAnsi="Times New Roman" w:cs="Times New Roman"/>
          <w:sz w:val="26"/>
          <w:szCs w:val="26"/>
        </w:rPr>
        <w:t xml:space="preserve">сервиса </w:t>
      </w:r>
      <w:r w:rsidRPr="00881025">
        <w:rPr>
          <w:rFonts w:ascii="Times New Roman" w:hAnsi="Times New Roman" w:cs="Times New Roman"/>
          <w:sz w:val="26"/>
          <w:szCs w:val="26"/>
        </w:rPr>
        <w:t xml:space="preserve">несрочного перевода в режиме поступления, ЭПС исключается из дальнейшей обработки. В адрес составителя ЭПС формируется и направляется ЭСИС,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исключения ЭПС из дальнейшей обработки. </w:t>
      </w:r>
    </w:p>
    <w:p w:rsidR="006D7FA7" w:rsidRDefault="006D7FA7" w:rsidP="001D68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4.2.6.3 </w:t>
      </w:r>
      <w:r w:rsidRPr="00881025">
        <w:rPr>
          <w:sz w:val="26"/>
          <w:szCs w:val="26"/>
        </w:rPr>
        <w:t xml:space="preserve">В </w:t>
      </w:r>
      <w:proofErr w:type="gramStart"/>
      <w:r w:rsidRPr="00881025">
        <w:rPr>
          <w:sz w:val="26"/>
          <w:szCs w:val="26"/>
        </w:rPr>
        <w:t>случае</w:t>
      </w:r>
      <w:proofErr w:type="gramEnd"/>
      <w:r w:rsidRPr="00881025">
        <w:rPr>
          <w:sz w:val="26"/>
          <w:szCs w:val="26"/>
        </w:rPr>
        <w:t xml:space="preserve"> отсутствия ограничений на осуществление перевода с использованием сервиса несрочного перевода в режиме поступления осуществляется проверка наличия к счету клиента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Банка России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картотеки.</w:t>
      </w:r>
    </w:p>
    <w:p w:rsidR="006D7FA7" w:rsidRPr="00881025" w:rsidRDefault="006D7FA7" w:rsidP="002D52D0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4.2.6.3.1 </w:t>
      </w:r>
      <w:r w:rsidRPr="00881025">
        <w:rPr>
          <w:sz w:val="26"/>
          <w:szCs w:val="26"/>
        </w:rPr>
        <w:t xml:space="preserve">В случае наличия </w:t>
      </w:r>
      <w:r>
        <w:rPr>
          <w:sz w:val="26"/>
          <w:szCs w:val="26"/>
        </w:rPr>
        <w:t>картотеки</w:t>
      </w:r>
      <w:r w:rsidRPr="00881025">
        <w:rPr>
          <w:sz w:val="26"/>
          <w:szCs w:val="26"/>
        </w:rPr>
        <w:t xml:space="preserve"> ЭПС </w:t>
      </w:r>
      <w:r w:rsidRPr="00912ACE">
        <w:rPr>
          <w:sz w:val="26"/>
          <w:szCs w:val="26"/>
        </w:rPr>
        <w:t xml:space="preserve">помещается в </w:t>
      </w:r>
      <w:r>
        <w:rPr>
          <w:sz w:val="26"/>
          <w:szCs w:val="26"/>
        </w:rPr>
        <w:t>картотеку</w:t>
      </w:r>
      <w:r w:rsidRPr="00912ACE">
        <w:rPr>
          <w:sz w:val="26"/>
          <w:szCs w:val="26"/>
        </w:rPr>
        <w:t xml:space="preserve"> в соответствии с требованиями п.</w:t>
      </w:r>
      <w:r w:rsidRPr="00B55BF1">
        <w:rPr>
          <w:sz w:val="26"/>
          <w:szCs w:val="26"/>
        </w:rPr>
        <w:t xml:space="preserve"> </w:t>
      </w:r>
      <w:r w:rsidRPr="00065DCF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912ACE">
        <w:rPr>
          <w:sz w:val="26"/>
          <w:szCs w:val="26"/>
        </w:rPr>
        <w:t xml:space="preserve"> </w:t>
      </w:r>
      <w:proofErr w:type="gramStart"/>
      <w:r w:rsidRPr="00912ACE">
        <w:rPr>
          <w:sz w:val="26"/>
          <w:szCs w:val="26"/>
        </w:rPr>
        <w:t>настоящих</w:t>
      </w:r>
      <w:proofErr w:type="gramEnd"/>
      <w:r w:rsidRPr="00912ACE">
        <w:rPr>
          <w:sz w:val="26"/>
          <w:szCs w:val="26"/>
        </w:rPr>
        <w:t xml:space="preserve"> ФТ.</w:t>
      </w:r>
      <w:r w:rsidRPr="00881025">
        <w:rPr>
          <w:sz w:val="26"/>
          <w:szCs w:val="26"/>
        </w:rPr>
        <w:t xml:space="preserve"> </w:t>
      </w:r>
    </w:p>
    <w:p w:rsidR="006D7FA7" w:rsidRPr="00881025" w:rsidRDefault="006D7FA7" w:rsidP="001D68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4.2.6.3.2 </w:t>
      </w:r>
      <w:r w:rsidRPr="00881025">
        <w:rPr>
          <w:sz w:val="26"/>
          <w:szCs w:val="26"/>
        </w:rPr>
        <w:t xml:space="preserve">В случае </w:t>
      </w:r>
      <w:r>
        <w:rPr>
          <w:sz w:val="26"/>
          <w:szCs w:val="26"/>
        </w:rPr>
        <w:t>отсутствия картотеки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осуществляется проверка </w:t>
      </w:r>
      <w:r w:rsidRPr="00881025">
        <w:rPr>
          <w:sz w:val="26"/>
          <w:szCs w:val="26"/>
        </w:rPr>
        <w:t>ЭПС в соответствии с п. 4.2.</w:t>
      </w:r>
      <w:r>
        <w:rPr>
          <w:sz w:val="26"/>
          <w:szCs w:val="26"/>
        </w:rPr>
        <w:t>9</w:t>
      </w:r>
      <w:r w:rsidRPr="00881025">
        <w:rPr>
          <w:sz w:val="26"/>
          <w:szCs w:val="26"/>
        </w:rPr>
        <w:t xml:space="preserve"> </w:t>
      </w:r>
      <w:proofErr w:type="gramStart"/>
      <w:r w:rsidRPr="00881025">
        <w:rPr>
          <w:sz w:val="26"/>
          <w:szCs w:val="26"/>
        </w:rPr>
        <w:t>настоящих</w:t>
      </w:r>
      <w:proofErr w:type="gramEnd"/>
      <w:r w:rsidRPr="00881025">
        <w:rPr>
          <w:sz w:val="26"/>
          <w:szCs w:val="26"/>
        </w:rPr>
        <w:t xml:space="preserve"> ФТ</w:t>
      </w:r>
      <w:r w:rsidRPr="00912ACE">
        <w:rPr>
          <w:sz w:val="26"/>
          <w:szCs w:val="26"/>
        </w:rPr>
        <w:t>.</w:t>
      </w:r>
      <w:r w:rsidRPr="00881025">
        <w:rPr>
          <w:sz w:val="26"/>
          <w:szCs w:val="26"/>
        </w:rPr>
        <w:t xml:space="preserve"> </w:t>
      </w:r>
    </w:p>
    <w:p w:rsidR="006D7FA7" w:rsidRDefault="006D7FA7" w:rsidP="00095B8E">
      <w:pPr>
        <w:pStyle w:val="30"/>
        <w:numPr>
          <w:ilvl w:val="2"/>
          <w:numId w:val="9"/>
        </w:numPr>
        <w:tabs>
          <w:tab w:val="clear" w:pos="1260"/>
          <w:tab w:val="num" w:pos="1418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11" w:name="_Toc367390167"/>
      <w:r w:rsidRPr="00881025">
        <w:rPr>
          <w:rFonts w:ascii="Times New Roman" w:hAnsi="Times New Roman" w:cs="Times New Roman"/>
          <w:sz w:val="26"/>
          <w:szCs w:val="26"/>
        </w:rPr>
        <w:t>Контроль значений реквизитов для осуществления перевода с использованием сервиса срочного перевода</w:t>
      </w:r>
      <w:bookmarkEnd w:id="111"/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4.2.7.1</w:t>
      </w:r>
      <w:proofErr w:type="gramStart"/>
      <w:r>
        <w:rPr>
          <w:sz w:val="26"/>
          <w:szCs w:val="26"/>
        </w:rPr>
        <w:t xml:space="preserve"> О</w:t>
      </w:r>
      <w:proofErr w:type="gramEnd"/>
      <w:r w:rsidRPr="00881025">
        <w:rPr>
          <w:sz w:val="26"/>
          <w:szCs w:val="26"/>
        </w:rPr>
        <w:t xml:space="preserve">существляются проверки </w:t>
      </w:r>
      <w:r>
        <w:rPr>
          <w:sz w:val="26"/>
          <w:szCs w:val="26"/>
        </w:rPr>
        <w:t xml:space="preserve">приоритета исполнения </w:t>
      </w:r>
      <w:r w:rsidRPr="00881025">
        <w:rPr>
          <w:sz w:val="26"/>
          <w:szCs w:val="26"/>
        </w:rPr>
        <w:t>распоряжения (с общим приоритетом, либо экстренным), а также установленны</w:t>
      </w:r>
      <w:r>
        <w:rPr>
          <w:sz w:val="26"/>
          <w:szCs w:val="26"/>
        </w:rPr>
        <w:t>х</w:t>
      </w:r>
      <w:r w:rsidRPr="00881025">
        <w:rPr>
          <w:sz w:val="26"/>
          <w:szCs w:val="26"/>
        </w:rPr>
        <w:t xml:space="preserve"> параметр</w:t>
      </w:r>
      <w:r>
        <w:rPr>
          <w:sz w:val="26"/>
          <w:szCs w:val="26"/>
        </w:rPr>
        <w:t>ов</w:t>
      </w:r>
      <w:r w:rsidRPr="00881025">
        <w:rPr>
          <w:sz w:val="26"/>
          <w:szCs w:val="26"/>
        </w:rPr>
        <w:t xml:space="preserve"> плательщика</w:t>
      </w:r>
      <w:r>
        <w:rPr>
          <w:sz w:val="26"/>
          <w:szCs w:val="26"/>
        </w:rPr>
        <w:t>/</w:t>
      </w:r>
      <w:r w:rsidRPr="00881025">
        <w:rPr>
          <w:sz w:val="26"/>
          <w:szCs w:val="26"/>
        </w:rPr>
        <w:t>получателя для проведения срочных платежей (лимиты, участие в пуле ликвидности).</w:t>
      </w:r>
    </w:p>
    <w:p w:rsidR="006D7FA7" w:rsidRPr="00881025" w:rsidRDefault="006D7FA7" w:rsidP="000263DD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7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2</w:t>
      </w:r>
      <w:proofErr w:type="gramStart"/>
      <w:r w:rsidRPr="00881025">
        <w:rPr>
          <w:sz w:val="26"/>
          <w:szCs w:val="26"/>
        </w:rPr>
        <w:t xml:space="preserve"> П</w:t>
      </w:r>
      <w:proofErr w:type="gramEnd"/>
      <w:r w:rsidRPr="00881025">
        <w:rPr>
          <w:sz w:val="26"/>
          <w:szCs w:val="26"/>
        </w:rPr>
        <w:t xml:space="preserve">роверяется наличие в ЭПС признака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днем.</w:t>
      </w:r>
    </w:p>
    <w:p w:rsidR="006D7FA7" w:rsidRPr="00881025" w:rsidRDefault="006D7FA7" w:rsidP="000263DD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7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3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в реквизитах ЭПС установлен признак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днем, то ЭПС обрабатывается в соответствии с требованиями п.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6</w:t>
      </w:r>
      <w:r w:rsidRPr="00881025">
        <w:rPr>
          <w:sz w:val="26"/>
          <w:szCs w:val="26"/>
        </w:rPr>
        <w:t xml:space="preserve"> настоящих ФТ.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4.2.7.4</w:t>
      </w:r>
      <w:proofErr w:type="gramStart"/>
      <w:r>
        <w:rPr>
          <w:sz w:val="26"/>
          <w:szCs w:val="26"/>
        </w:rPr>
        <w:t xml:space="preserve"> О</w:t>
      </w:r>
      <w:proofErr w:type="gramEnd"/>
      <w:r w:rsidRPr="00881025">
        <w:rPr>
          <w:sz w:val="26"/>
          <w:szCs w:val="26"/>
        </w:rPr>
        <w:t xml:space="preserve">существляется проверка наличия к </w:t>
      </w:r>
      <w:r>
        <w:rPr>
          <w:sz w:val="26"/>
          <w:szCs w:val="26"/>
        </w:rPr>
        <w:t xml:space="preserve">банковскому </w:t>
      </w:r>
      <w:r w:rsidRPr="00881025">
        <w:rPr>
          <w:sz w:val="26"/>
          <w:szCs w:val="26"/>
        </w:rPr>
        <w:t>счету клиента</w:t>
      </w:r>
      <w:r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Банка России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внутридневной очереди срочного перевода</w:t>
      </w:r>
      <w:r w:rsidRPr="00881025">
        <w:rPr>
          <w:sz w:val="26"/>
          <w:szCs w:val="26"/>
        </w:rPr>
        <w:t>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4.2.7.5 </w:t>
      </w:r>
      <w:r w:rsidRPr="00881025">
        <w:rPr>
          <w:sz w:val="26"/>
          <w:szCs w:val="26"/>
        </w:rPr>
        <w:t xml:space="preserve">В </w:t>
      </w:r>
      <w:proofErr w:type="gramStart"/>
      <w:r w:rsidRPr="00881025">
        <w:rPr>
          <w:sz w:val="26"/>
          <w:szCs w:val="26"/>
        </w:rPr>
        <w:t>случае</w:t>
      </w:r>
      <w:proofErr w:type="gramEnd"/>
      <w:r w:rsidRPr="00881025">
        <w:rPr>
          <w:sz w:val="26"/>
          <w:szCs w:val="26"/>
        </w:rPr>
        <w:t xml:space="preserve"> наличия </w:t>
      </w:r>
      <w:r>
        <w:rPr>
          <w:sz w:val="26"/>
          <w:szCs w:val="26"/>
        </w:rPr>
        <w:t xml:space="preserve">внутридневной очереди срочного перевода ЭПС помещается </w:t>
      </w:r>
      <w:r w:rsidRPr="00881025">
        <w:rPr>
          <w:sz w:val="26"/>
          <w:szCs w:val="26"/>
        </w:rPr>
        <w:t>в данную очередь</w:t>
      </w:r>
      <w:r>
        <w:rPr>
          <w:sz w:val="26"/>
          <w:szCs w:val="26"/>
        </w:rPr>
        <w:t>.</w:t>
      </w:r>
      <w:r w:rsidRPr="00881025"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 xml:space="preserve">В </w:t>
      </w:r>
      <w:r>
        <w:rPr>
          <w:sz w:val="26"/>
          <w:szCs w:val="26"/>
        </w:rPr>
        <w:t>адрес составителя ЭПС</w:t>
      </w:r>
      <w:r w:rsidRPr="0075510D">
        <w:rPr>
          <w:sz w:val="26"/>
          <w:szCs w:val="26"/>
        </w:rPr>
        <w:t xml:space="preserve"> формируется и направляется ЭСИС, </w:t>
      </w:r>
      <w:proofErr w:type="gramStart"/>
      <w:r w:rsidRPr="0075510D">
        <w:rPr>
          <w:sz w:val="26"/>
          <w:szCs w:val="26"/>
        </w:rPr>
        <w:t>содержащее</w:t>
      </w:r>
      <w:proofErr w:type="gramEnd"/>
      <w:r w:rsidRPr="0075510D">
        <w:rPr>
          <w:sz w:val="26"/>
          <w:szCs w:val="26"/>
        </w:rPr>
        <w:t xml:space="preserve"> информацию о</w:t>
      </w:r>
      <w:r>
        <w:rPr>
          <w:sz w:val="26"/>
          <w:szCs w:val="26"/>
        </w:rPr>
        <w:t xml:space="preserve"> помещении </w:t>
      </w:r>
      <w:r w:rsidRPr="0075510D">
        <w:rPr>
          <w:sz w:val="26"/>
          <w:szCs w:val="26"/>
        </w:rPr>
        <w:t xml:space="preserve">ЭПС </w:t>
      </w:r>
      <w:r>
        <w:rPr>
          <w:sz w:val="26"/>
          <w:szCs w:val="26"/>
        </w:rPr>
        <w:t xml:space="preserve">во внутридневную очередь срочного перевода </w:t>
      </w:r>
      <w:r w:rsidRPr="0075510D">
        <w:rPr>
          <w:sz w:val="26"/>
          <w:szCs w:val="26"/>
        </w:rPr>
        <w:t xml:space="preserve">в связи с недостаточностью </w:t>
      </w:r>
      <w:r>
        <w:rPr>
          <w:sz w:val="26"/>
          <w:szCs w:val="26"/>
        </w:rPr>
        <w:t xml:space="preserve">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4.2.7.6 В </w:t>
      </w:r>
      <w:r w:rsidRPr="00881025">
        <w:rPr>
          <w:sz w:val="26"/>
          <w:szCs w:val="26"/>
        </w:rPr>
        <w:t xml:space="preserve">случае </w:t>
      </w:r>
      <w:r>
        <w:rPr>
          <w:sz w:val="26"/>
          <w:szCs w:val="26"/>
        </w:rPr>
        <w:t xml:space="preserve">отсутствия внутридневной очереди срочного перевода ЭПС </w:t>
      </w:r>
      <w:r w:rsidRPr="00881025">
        <w:rPr>
          <w:sz w:val="26"/>
          <w:szCs w:val="26"/>
        </w:rPr>
        <w:t>обрабатывается в соответствии с требованиями п.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3</w:t>
      </w:r>
      <w:r w:rsidRPr="00881025">
        <w:rPr>
          <w:sz w:val="26"/>
          <w:szCs w:val="26"/>
        </w:rPr>
        <w:t xml:space="preserve"> </w:t>
      </w:r>
      <w:proofErr w:type="gramStart"/>
      <w:r w:rsidRPr="00881025">
        <w:rPr>
          <w:sz w:val="26"/>
          <w:szCs w:val="26"/>
        </w:rPr>
        <w:t>настоящих</w:t>
      </w:r>
      <w:proofErr w:type="gramEnd"/>
      <w:r w:rsidRPr="00881025">
        <w:rPr>
          <w:sz w:val="26"/>
          <w:szCs w:val="26"/>
        </w:rPr>
        <w:t xml:space="preserve"> ФТ.</w:t>
      </w:r>
    </w:p>
    <w:p w:rsidR="006D7FA7" w:rsidRDefault="006D7FA7" w:rsidP="00095B8E">
      <w:pPr>
        <w:pStyle w:val="30"/>
        <w:numPr>
          <w:ilvl w:val="2"/>
          <w:numId w:val="9"/>
        </w:numPr>
        <w:tabs>
          <w:tab w:val="clear" w:pos="1260"/>
          <w:tab w:val="num" w:pos="1418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12" w:name="_Toc351910265"/>
      <w:bookmarkStart w:id="113" w:name="_Toc351910351"/>
      <w:bookmarkStart w:id="114" w:name="_Toc367390168"/>
      <w:bookmarkEnd w:id="112"/>
      <w:bookmarkEnd w:id="113"/>
      <w:r w:rsidRPr="00881025">
        <w:rPr>
          <w:rFonts w:ascii="Times New Roman" w:hAnsi="Times New Roman" w:cs="Times New Roman"/>
          <w:sz w:val="26"/>
          <w:szCs w:val="26"/>
        </w:rPr>
        <w:t xml:space="preserve">Контроль значений реквизитов для осуществления перевода с использованием сервиса несрочного перевода в дискретном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режиме</w:t>
      </w:r>
      <w:bookmarkEnd w:id="114"/>
      <w:proofErr w:type="gramEnd"/>
    </w:p>
    <w:p w:rsidR="006D7FA7" w:rsidRPr="00881025" w:rsidRDefault="006D7FA7" w:rsidP="007E4EA0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8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1</w:t>
      </w:r>
      <w:proofErr w:type="gramStart"/>
      <w:r w:rsidRPr="00881025">
        <w:rPr>
          <w:sz w:val="26"/>
          <w:szCs w:val="26"/>
        </w:rPr>
        <w:t xml:space="preserve"> П</w:t>
      </w:r>
      <w:proofErr w:type="gramEnd"/>
      <w:r w:rsidRPr="00881025">
        <w:rPr>
          <w:sz w:val="26"/>
          <w:szCs w:val="26"/>
        </w:rPr>
        <w:t>роверяется значение суммы перевода, указанной в ЭПС</w:t>
      </w:r>
      <w:r>
        <w:rPr>
          <w:rStyle w:val="af8"/>
          <w:sz w:val="26"/>
          <w:szCs w:val="26"/>
        </w:rPr>
        <w:footnoteReference w:id="7"/>
      </w:r>
      <w:r w:rsidRPr="00881025">
        <w:rPr>
          <w:sz w:val="26"/>
          <w:szCs w:val="26"/>
        </w:rPr>
        <w:t>.</w:t>
      </w:r>
    </w:p>
    <w:p w:rsidR="006D7FA7" w:rsidRPr="00881025" w:rsidRDefault="006D7FA7" w:rsidP="007E4EA0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8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881025">
        <w:rPr>
          <w:sz w:val="26"/>
          <w:szCs w:val="26"/>
        </w:rPr>
        <w:t>.1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сумма </w:t>
      </w:r>
      <w:r>
        <w:rPr>
          <w:sz w:val="26"/>
          <w:szCs w:val="26"/>
        </w:rPr>
        <w:t xml:space="preserve">перевода </w:t>
      </w:r>
      <w:r w:rsidRPr="00881025">
        <w:rPr>
          <w:sz w:val="26"/>
          <w:szCs w:val="26"/>
        </w:rPr>
        <w:t xml:space="preserve">больше </w:t>
      </w:r>
      <w:r>
        <w:rPr>
          <w:sz w:val="26"/>
          <w:szCs w:val="26"/>
        </w:rPr>
        <w:t>установленного значения допустимой суммы перевода с использованием сервиса несрочного перевода, то</w:t>
      </w:r>
      <w:r w:rsidRPr="00881025">
        <w:rPr>
          <w:sz w:val="26"/>
          <w:szCs w:val="26"/>
        </w:rPr>
        <w:t xml:space="preserve"> дополнительно осуществляется проверка </w:t>
      </w:r>
      <w:r>
        <w:rPr>
          <w:sz w:val="26"/>
          <w:szCs w:val="26"/>
        </w:rPr>
        <w:t xml:space="preserve">возможности использования </w:t>
      </w:r>
      <w:r w:rsidRPr="00881025">
        <w:rPr>
          <w:sz w:val="26"/>
          <w:szCs w:val="26"/>
        </w:rPr>
        <w:t>клиент</w:t>
      </w:r>
      <w:r>
        <w:rPr>
          <w:sz w:val="26"/>
          <w:szCs w:val="26"/>
        </w:rPr>
        <w:t>ом</w:t>
      </w:r>
      <w:r w:rsidRPr="00881025"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Банка России</w:t>
      </w:r>
      <w:r w:rsidRPr="00881025">
        <w:rPr>
          <w:sz w:val="26"/>
          <w:szCs w:val="26"/>
        </w:rPr>
        <w:t xml:space="preserve"> сервиса срочного перевода.</w:t>
      </w:r>
    </w:p>
    <w:p w:rsidR="006D7FA7" w:rsidRPr="00881025" w:rsidRDefault="006D7FA7" w:rsidP="007E4EA0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881025">
        <w:rPr>
          <w:rFonts w:ascii="Times New Roman" w:hAnsi="Times New Roman" w:cs="Times New Roman"/>
          <w:sz w:val="26"/>
          <w:szCs w:val="26"/>
        </w:rPr>
        <w:t>4.2.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88102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81025">
        <w:rPr>
          <w:rFonts w:ascii="Times New Roman" w:hAnsi="Times New Roman" w:cs="Times New Roman"/>
          <w:sz w:val="26"/>
          <w:szCs w:val="26"/>
        </w:rPr>
        <w:t>.1.1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 xml:space="preserve"> 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>сли клиент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Банка России</w:t>
      </w:r>
      <w:r w:rsidRPr="008810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может использовать</w:t>
      </w:r>
      <w:r w:rsidRPr="00881025">
        <w:rPr>
          <w:rFonts w:ascii="Times New Roman" w:hAnsi="Times New Roman" w:cs="Times New Roman"/>
          <w:sz w:val="26"/>
          <w:szCs w:val="26"/>
        </w:rPr>
        <w:t xml:space="preserve"> сервис срочного перевода, то ЭПС</w:t>
      </w:r>
      <w:r>
        <w:rPr>
          <w:rStyle w:val="af8"/>
          <w:rFonts w:ascii="Times New Roman" w:hAnsi="Times New Roman" w:cs="Times New Roman"/>
          <w:sz w:val="26"/>
          <w:szCs w:val="26"/>
        </w:rPr>
        <w:footnoteReference w:id="8"/>
      </w:r>
      <w:r w:rsidRPr="00881025">
        <w:rPr>
          <w:rFonts w:ascii="Times New Roman" w:hAnsi="Times New Roman" w:cs="Times New Roman"/>
          <w:sz w:val="26"/>
          <w:szCs w:val="26"/>
        </w:rPr>
        <w:t xml:space="preserve"> исключается из дальнейшей обработки. В адрес составителя ЭПС формируется и направляется ЭСИС,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исключения ЭПС из дальнейшей обработки</w:t>
      </w:r>
      <w:r w:rsidRPr="00881025">
        <w:rPr>
          <w:rStyle w:val="af8"/>
          <w:rFonts w:ascii="Times New Roman" w:hAnsi="Times New Roman" w:cs="Times New Roman"/>
          <w:sz w:val="26"/>
          <w:szCs w:val="26"/>
        </w:rPr>
        <w:footnoteReference w:id="9"/>
      </w:r>
      <w:r w:rsidRPr="00881025">
        <w:rPr>
          <w:rFonts w:ascii="Times New Roman" w:hAnsi="Times New Roman" w:cs="Times New Roman"/>
          <w:sz w:val="26"/>
          <w:szCs w:val="26"/>
        </w:rPr>
        <w:t>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8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2</w:t>
      </w:r>
      <w:proofErr w:type="gramStart"/>
      <w:r w:rsidRPr="00881025">
        <w:rPr>
          <w:sz w:val="26"/>
          <w:szCs w:val="26"/>
        </w:rPr>
        <w:t xml:space="preserve"> П</w:t>
      </w:r>
      <w:proofErr w:type="gramEnd"/>
      <w:r w:rsidRPr="00881025">
        <w:rPr>
          <w:sz w:val="26"/>
          <w:szCs w:val="26"/>
        </w:rPr>
        <w:t xml:space="preserve">роверяется наличие в ЭПС признака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8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881025">
        <w:rPr>
          <w:sz w:val="26"/>
          <w:szCs w:val="26"/>
        </w:rPr>
        <w:t>.1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в реквизитах ЭПС установлен признак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днем, то ЭПС обрабатывается в соответствии с требованиями п.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6</w:t>
      </w:r>
      <w:r w:rsidRPr="00881025">
        <w:rPr>
          <w:sz w:val="26"/>
          <w:szCs w:val="26"/>
        </w:rPr>
        <w:t xml:space="preserve"> настоящих ФТ.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lastRenderedPageBreak/>
        <w:t>4.2.</w:t>
      </w:r>
      <w:r>
        <w:rPr>
          <w:sz w:val="26"/>
          <w:szCs w:val="26"/>
        </w:rPr>
        <w:t>8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881025">
        <w:rPr>
          <w:sz w:val="26"/>
          <w:szCs w:val="26"/>
        </w:rPr>
        <w:t>.2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в реквизитах ЭПС не установлен признак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днем, то ЭПС обрабатывается в соответствии с требованиями п.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5</w:t>
      </w:r>
      <w:r w:rsidRPr="00881025">
        <w:rPr>
          <w:sz w:val="26"/>
          <w:szCs w:val="26"/>
        </w:rPr>
        <w:t xml:space="preserve"> настоящих ФТ.</w:t>
      </w:r>
    </w:p>
    <w:p w:rsidR="006D7FA7" w:rsidRDefault="006D7FA7" w:rsidP="00095B8E">
      <w:pPr>
        <w:pStyle w:val="30"/>
        <w:numPr>
          <w:ilvl w:val="2"/>
          <w:numId w:val="9"/>
        </w:numPr>
        <w:tabs>
          <w:tab w:val="clear" w:pos="1260"/>
          <w:tab w:val="num" w:pos="1418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15" w:name="_Toc367390169"/>
      <w:r w:rsidRPr="00881025">
        <w:rPr>
          <w:rFonts w:ascii="Times New Roman" w:hAnsi="Times New Roman" w:cs="Times New Roman"/>
          <w:sz w:val="26"/>
          <w:szCs w:val="26"/>
        </w:rPr>
        <w:t xml:space="preserve">Контроль значений реквизитов для осуществления перевода с использованием сервиса несрочного перевода в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поступления.</w:t>
      </w:r>
      <w:bookmarkEnd w:id="115"/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9</w:t>
      </w:r>
      <w:r w:rsidRPr="00881025">
        <w:rPr>
          <w:sz w:val="26"/>
          <w:szCs w:val="26"/>
        </w:rPr>
        <w:t>.1</w:t>
      </w:r>
      <w:proofErr w:type="gramStart"/>
      <w:r w:rsidRPr="00881025">
        <w:rPr>
          <w:sz w:val="26"/>
          <w:szCs w:val="26"/>
        </w:rPr>
        <w:t xml:space="preserve"> П</w:t>
      </w:r>
      <w:proofErr w:type="gramEnd"/>
      <w:r w:rsidRPr="00881025">
        <w:rPr>
          <w:sz w:val="26"/>
          <w:szCs w:val="26"/>
        </w:rPr>
        <w:t>роверяется значение суммы перевода, указанной в ЭПС</w:t>
      </w:r>
      <w:r w:rsidR="00033DB5">
        <w:rPr>
          <w:rStyle w:val="af8"/>
          <w:sz w:val="26"/>
          <w:szCs w:val="26"/>
        </w:rPr>
        <w:footnoteReference w:id="10"/>
      </w:r>
      <w:r w:rsidRPr="00881025">
        <w:rPr>
          <w:sz w:val="26"/>
          <w:szCs w:val="26"/>
        </w:rPr>
        <w:t>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9</w:t>
      </w:r>
      <w:r w:rsidRPr="00881025">
        <w:rPr>
          <w:sz w:val="26"/>
          <w:szCs w:val="26"/>
        </w:rPr>
        <w:t>.1.1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сумма </w:t>
      </w:r>
      <w:r>
        <w:rPr>
          <w:sz w:val="26"/>
          <w:szCs w:val="26"/>
        </w:rPr>
        <w:t xml:space="preserve">перевода </w:t>
      </w:r>
      <w:r w:rsidRPr="00881025">
        <w:rPr>
          <w:sz w:val="26"/>
          <w:szCs w:val="26"/>
        </w:rPr>
        <w:t xml:space="preserve">больше </w:t>
      </w:r>
      <w:r>
        <w:rPr>
          <w:sz w:val="26"/>
          <w:szCs w:val="26"/>
        </w:rPr>
        <w:t>установленного значения допустимой суммы перевода с использованием сервиса несрочного перевода, то</w:t>
      </w:r>
      <w:r w:rsidRPr="00881025">
        <w:rPr>
          <w:sz w:val="26"/>
          <w:szCs w:val="26"/>
        </w:rPr>
        <w:t xml:space="preserve"> дополнительно осуществляется проверка </w:t>
      </w:r>
      <w:r>
        <w:rPr>
          <w:sz w:val="26"/>
          <w:szCs w:val="26"/>
        </w:rPr>
        <w:t xml:space="preserve">возможности использования </w:t>
      </w:r>
      <w:r w:rsidRPr="00881025">
        <w:rPr>
          <w:sz w:val="26"/>
          <w:szCs w:val="26"/>
        </w:rPr>
        <w:t>клиент</w:t>
      </w:r>
      <w:r>
        <w:rPr>
          <w:sz w:val="26"/>
          <w:szCs w:val="26"/>
        </w:rPr>
        <w:t>ом</w:t>
      </w:r>
      <w:r w:rsidRPr="00881025"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Банка России</w:t>
      </w:r>
      <w:r w:rsidRPr="00881025">
        <w:rPr>
          <w:sz w:val="26"/>
          <w:szCs w:val="26"/>
        </w:rPr>
        <w:t xml:space="preserve"> сервиса срочного перевода.</w:t>
      </w:r>
    </w:p>
    <w:p w:rsidR="006D7FA7" w:rsidRPr="00881025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881025">
        <w:rPr>
          <w:rFonts w:ascii="Times New Roman" w:hAnsi="Times New Roman" w:cs="Times New Roman"/>
          <w:sz w:val="26"/>
          <w:szCs w:val="26"/>
        </w:rPr>
        <w:t>4.2.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881025">
        <w:rPr>
          <w:rFonts w:ascii="Times New Roman" w:hAnsi="Times New Roman" w:cs="Times New Roman"/>
          <w:sz w:val="26"/>
          <w:szCs w:val="26"/>
        </w:rPr>
        <w:t>.1.1.1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 xml:space="preserve"> 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>сли клиент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Банка России</w:t>
      </w:r>
      <w:r w:rsidRPr="008810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может использовать </w:t>
      </w:r>
      <w:r w:rsidRPr="00881025">
        <w:rPr>
          <w:rFonts w:ascii="Times New Roman" w:hAnsi="Times New Roman" w:cs="Times New Roman"/>
          <w:sz w:val="26"/>
          <w:szCs w:val="26"/>
        </w:rPr>
        <w:t>сервис срочного перевода, то ЭПС</w:t>
      </w:r>
      <w:r>
        <w:rPr>
          <w:rStyle w:val="af8"/>
          <w:rFonts w:ascii="Times New Roman" w:hAnsi="Times New Roman" w:cs="Times New Roman"/>
          <w:sz w:val="26"/>
          <w:szCs w:val="26"/>
        </w:rPr>
        <w:footnoteReference w:id="11"/>
      </w:r>
      <w:r w:rsidRPr="00881025">
        <w:rPr>
          <w:rFonts w:ascii="Times New Roman" w:hAnsi="Times New Roman" w:cs="Times New Roman"/>
          <w:sz w:val="26"/>
          <w:szCs w:val="26"/>
        </w:rPr>
        <w:t xml:space="preserve"> исключается из дальнейшей обработки. В адрес составителя ЭПС формируется и направляется ЭСИС, </w:t>
      </w:r>
      <w:proofErr w:type="gramStart"/>
      <w:r w:rsidRPr="00881025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881025">
        <w:rPr>
          <w:rFonts w:ascii="Times New Roman" w:hAnsi="Times New Roman" w:cs="Times New Roman"/>
          <w:sz w:val="26"/>
          <w:szCs w:val="26"/>
        </w:rPr>
        <w:t xml:space="preserve"> информацию о причинах исключения ЭПС из дальнейшей обработки</w:t>
      </w:r>
      <w:r w:rsidRPr="00881025">
        <w:rPr>
          <w:rStyle w:val="af8"/>
          <w:rFonts w:ascii="Times New Roman" w:hAnsi="Times New Roman" w:cs="Times New Roman"/>
          <w:sz w:val="26"/>
          <w:szCs w:val="26"/>
        </w:rPr>
        <w:footnoteReference w:id="12"/>
      </w:r>
      <w:r w:rsidRPr="00881025">
        <w:rPr>
          <w:rFonts w:ascii="Times New Roman" w:hAnsi="Times New Roman" w:cs="Times New Roman"/>
          <w:sz w:val="26"/>
          <w:szCs w:val="26"/>
        </w:rPr>
        <w:t>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062676">
        <w:rPr>
          <w:sz w:val="26"/>
          <w:szCs w:val="26"/>
        </w:rPr>
        <w:t>4.2.</w:t>
      </w:r>
      <w:r>
        <w:rPr>
          <w:sz w:val="26"/>
          <w:szCs w:val="26"/>
        </w:rPr>
        <w:t>9</w:t>
      </w:r>
      <w:r w:rsidRPr="00062676">
        <w:rPr>
          <w:sz w:val="26"/>
          <w:szCs w:val="26"/>
        </w:rPr>
        <w:t>.2</w:t>
      </w:r>
      <w:proofErr w:type="gramStart"/>
      <w:r w:rsidRPr="00062676">
        <w:rPr>
          <w:sz w:val="26"/>
          <w:szCs w:val="26"/>
        </w:rPr>
        <w:t xml:space="preserve"> П</w:t>
      </w:r>
      <w:proofErr w:type="gramEnd"/>
      <w:r w:rsidRPr="00062676">
        <w:rPr>
          <w:sz w:val="26"/>
          <w:szCs w:val="26"/>
        </w:rPr>
        <w:t>роверяется наличие в ЭПС признака исполнения распоряжения</w:t>
      </w:r>
      <w:r w:rsidRPr="00881025">
        <w:rPr>
          <w:sz w:val="26"/>
          <w:szCs w:val="26"/>
        </w:rPr>
        <w:t xml:space="preserve">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днем.</w:t>
      </w:r>
    </w:p>
    <w:p w:rsidR="006D7FA7" w:rsidRPr="0088102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9</w:t>
      </w:r>
      <w:r w:rsidRPr="00881025">
        <w:rPr>
          <w:sz w:val="26"/>
          <w:szCs w:val="26"/>
        </w:rPr>
        <w:t>.2.1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в реквизитах ЭПС установлен признак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днем, то ЭПС исключается из дальнейшей обработки. В адрес составителя ЭПС формируется и направляется ЭСИС, </w:t>
      </w:r>
      <w:proofErr w:type="gramStart"/>
      <w:r w:rsidRPr="00881025">
        <w:rPr>
          <w:sz w:val="26"/>
          <w:szCs w:val="26"/>
        </w:rPr>
        <w:t>содержащее</w:t>
      </w:r>
      <w:proofErr w:type="gramEnd"/>
      <w:r w:rsidRPr="00881025">
        <w:rPr>
          <w:sz w:val="26"/>
          <w:szCs w:val="26"/>
        </w:rPr>
        <w:t xml:space="preserve"> информацию о причинах исключения ЭПС из дальнейшей обработки в ПС БР</w:t>
      </w:r>
      <w:r w:rsidRPr="00881025">
        <w:rPr>
          <w:rStyle w:val="af8"/>
          <w:sz w:val="26"/>
          <w:szCs w:val="26"/>
        </w:rPr>
        <w:footnoteReference w:id="13"/>
      </w:r>
      <w:r w:rsidRPr="00881025">
        <w:rPr>
          <w:sz w:val="26"/>
          <w:szCs w:val="26"/>
        </w:rPr>
        <w:t>.</w:t>
      </w:r>
    </w:p>
    <w:p w:rsidR="006D7FA7" w:rsidRPr="00881025" w:rsidDel="00E129C9" w:rsidRDefault="006D7FA7" w:rsidP="00E129C9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4.2.</w:t>
      </w:r>
      <w:r>
        <w:rPr>
          <w:sz w:val="26"/>
          <w:szCs w:val="26"/>
        </w:rPr>
        <w:t>9</w:t>
      </w:r>
      <w:r w:rsidRPr="00881025">
        <w:rPr>
          <w:sz w:val="26"/>
          <w:szCs w:val="26"/>
        </w:rPr>
        <w:t>.2.2</w:t>
      </w:r>
      <w:proofErr w:type="gramStart"/>
      <w:r w:rsidRPr="00881025">
        <w:rPr>
          <w:sz w:val="26"/>
          <w:szCs w:val="26"/>
        </w:rPr>
        <w:t xml:space="preserve"> Е</w:t>
      </w:r>
      <w:proofErr w:type="gramEnd"/>
      <w:r w:rsidRPr="00881025">
        <w:rPr>
          <w:sz w:val="26"/>
          <w:szCs w:val="26"/>
        </w:rPr>
        <w:t xml:space="preserve">сли в реквизитах ЭПС не установлен признак исполнения распоряжения следующим </w:t>
      </w:r>
      <w:r>
        <w:rPr>
          <w:sz w:val="26"/>
          <w:szCs w:val="26"/>
        </w:rPr>
        <w:t>операционным</w:t>
      </w:r>
      <w:r w:rsidRPr="00881025">
        <w:rPr>
          <w:sz w:val="26"/>
          <w:szCs w:val="26"/>
        </w:rPr>
        <w:t xml:space="preserve"> днем, то осуществляется </w:t>
      </w:r>
    </w:p>
    <w:p w:rsidR="006D7FA7" w:rsidRDefault="006D7FA7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 xml:space="preserve">проверка наличия к </w:t>
      </w:r>
      <w:r>
        <w:rPr>
          <w:sz w:val="26"/>
          <w:szCs w:val="26"/>
        </w:rPr>
        <w:t xml:space="preserve">банковскому </w:t>
      </w:r>
      <w:r w:rsidRPr="00881025">
        <w:rPr>
          <w:sz w:val="26"/>
          <w:szCs w:val="26"/>
        </w:rPr>
        <w:t>счету клиента</w:t>
      </w:r>
      <w:r>
        <w:rPr>
          <w:sz w:val="26"/>
          <w:szCs w:val="26"/>
        </w:rPr>
        <w:t xml:space="preserve"> </w:t>
      </w:r>
      <w:r w:rsidRPr="00174313">
        <w:rPr>
          <w:sz w:val="26"/>
          <w:szCs w:val="26"/>
        </w:rPr>
        <w:t>Банка России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внутридневной очереди несрочного перевода в режиме поступления</w:t>
      </w:r>
      <w:r w:rsidRPr="00881025">
        <w:rPr>
          <w:sz w:val="26"/>
          <w:szCs w:val="26"/>
        </w:rPr>
        <w:t>.</w:t>
      </w:r>
    </w:p>
    <w:p w:rsidR="006D7FA7" w:rsidRDefault="006D7FA7" w:rsidP="00EB0FA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4.2.9.3 </w:t>
      </w:r>
      <w:r w:rsidRPr="00EB0FA6">
        <w:rPr>
          <w:sz w:val="26"/>
          <w:szCs w:val="26"/>
        </w:rPr>
        <w:t xml:space="preserve">В </w:t>
      </w:r>
      <w:proofErr w:type="gramStart"/>
      <w:r w:rsidRPr="00EB0FA6">
        <w:rPr>
          <w:sz w:val="26"/>
          <w:szCs w:val="26"/>
        </w:rPr>
        <w:t>случае</w:t>
      </w:r>
      <w:proofErr w:type="gramEnd"/>
      <w:r w:rsidRPr="00EB0FA6">
        <w:rPr>
          <w:sz w:val="26"/>
          <w:szCs w:val="26"/>
        </w:rPr>
        <w:t xml:space="preserve"> наличия внутридневной очереди несрочного перевода в режиме поступления ЭПС помещается в данную очередь. В адрес составителя ЭПС </w:t>
      </w:r>
      <w:r w:rsidRPr="00EB0FA6">
        <w:rPr>
          <w:sz w:val="26"/>
          <w:szCs w:val="26"/>
        </w:rPr>
        <w:lastRenderedPageBreak/>
        <w:t xml:space="preserve">формируется и направляется ЭСИС, </w:t>
      </w:r>
      <w:proofErr w:type="gramStart"/>
      <w:r w:rsidRPr="00EB0FA6">
        <w:rPr>
          <w:sz w:val="26"/>
          <w:szCs w:val="26"/>
        </w:rPr>
        <w:t>содержащее</w:t>
      </w:r>
      <w:proofErr w:type="gramEnd"/>
      <w:r w:rsidRPr="00EB0FA6">
        <w:rPr>
          <w:sz w:val="26"/>
          <w:szCs w:val="26"/>
        </w:rPr>
        <w:t xml:space="preserve"> информацию о помещении ЭПС во внутридневную очередь несрочного перевода в режиме поступления в связи с недостаточностью средств на банковском счете плательщика. </w:t>
      </w:r>
    </w:p>
    <w:p w:rsidR="006D7FA7" w:rsidRPr="00EB0FA6" w:rsidRDefault="006D7FA7" w:rsidP="00EB0FA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4.2.9.4  </w:t>
      </w:r>
      <w:r w:rsidRPr="00EB0FA6">
        <w:rPr>
          <w:sz w:val="26"/>
          <w:szCs w:val="26"/>
        </w:rPr>
        <w:t xml:space="preserve">В случае </w:t>
      </w:r>
      <w:r>
        <w:rPr>
          <w:sz w:val="26"/>
          <w:szCs w:val="26"/>
        </w:rPr>
        <w:t xml:space="preserve">отсутствия </w:t>
      </w:r>
      <w:r w:rsidRPr="00EB0FA6">
        <w:rPr>
          <w:sz w:val="26"/>
          <w:szCs w:val="26"/>
        </w:rPr>
        <w:t xml:space="preserve">внутридневной очереди несрочного перевода в режиме поступления </w:t>
      </w:r>
      <w:r w:rsidRPr="00881025">
        <w:rPr>
          <w:sz w:val="26"/>
          <w:szCs w:val="26"/>
        </w:rPr>
        <w:t>обрабатывается в соответствии с требованиями п.</w:t>
      </w:r>
      <w:r>
        <w:rPr>
          <w:sz w:val="26"/>
          <w:szCs w:val="26"/>
        </w:rPr>
        <w:t xml:space="preserve"> </w:t>
      </w: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4</w:t>
      </w:r>
      <w:r w:rsidRPr="00881025">
        <w:rPr>
          <w:sz w:val="26"/>
          <w:szCs w:val="26"/>
        </w:rPr>
        <w:t xml:space="preserve"> </w:t>
      </w:r>
      <w:proofErr w:type="gramStart"/>
      <w:r w:rsidRPr="00881025">
        <w:rPr>
          <w:sz w:val="26"/>
          <w:szCs w:val="26"/>
        </w:rPr>
        <w:t>настоящих</w:t>
      </w:r>
      <w:proofErr w:type="gramEnd"/>
      <w:r w:rsidRPr="00881025">
        <w:rPr>
          <w:sz w:val="26"/>
          <w:szCs w:val="26"/>
        </w:rPr>
        <w:t xml:space="preserve"> ФТ.</w:t>
      </w:r>
      <w:r w:rsidRPr="00EB0FA6">
        <w:rPr>
          <w:sz w:val="26"/>
          <w:szCs w:val="26"/>
        </w:rPr>
        <w:t xml:space="preserve"> 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16" w:name="_Toc367390170"/>
      <w:r w:rsidRPr="00174313"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>
        <w:rPr>
          <w:rFonts w:ascii="Times New Roman" w:hAnsi="Times New Roman" w:cs="Times New Roman"/>
          <w:sz w:val="26"/>
          <w:szCs w:val="26"/>
        </w:rPr>
        <w:t>функциям осуществления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срочного перевода в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реального времени</w:t>
      </w:r>
      <w:bookmarkEnd w:id="116"/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17" w:name="_Toc367390171"/>
      <w:r w:rsidRPr="00065DCF">
        <w:rPr>
          <w:rFonts w:ascii="Times New Roman" w:hAnsi="Times New Roman" w:cs="Times New Roman"/>
          <w:sz w:val="26"/>
          <w:szCs w:val="26"/>
        </w:rPr>
        <w:t>Процедура контроля достаточности денежных средств</w:t>
      </w:r>
      <w:bookmarkEnd w:id="117"/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75510D">
        <w:rPr>
          <w:sz w:val="26"/>
          <w:szCs w:val="26"/>
        </w:rPr>
        <w:t>4.</w:t>
      </w:r>
      <w:r>
        <w:rPr>
          <w:sz w:val="26"/>
          <w:szCs w:val="26"/>
        </w:rPr>
        <w:t>3.1.1 В БЭСП о</w:t>
      </w:r>
      <w:r w:rsidRPr="0075510D">
        <w:rPr>
          <w:sz w:val="26"/>
          <w:szCs w:val="26"/>
        </w:rPr>
        <w:t xml:space="preserve">пределяется платежная клиринговая позиция </w:t>
      </w:r>
      <w:r>
        <w:rPr>
          <w:sz w:val="26"/>
          <w:szCs w:val="26"/>
        </w:rPr>
        <w:t>клиента Банка России – плательщика</w:t>
      </w:r>
      <w:r>
        <w:rPr>
          <w:rStyle w:val="af8"/>
          <w:sz w:val="26"/>
          <w:szCs w:val="26"/>
        </w:rPr>
        <w:footnoteReference w:id="14"/>
      </w:r>
      <w:r>
        <w:rPr>
          <w:sz w:val="26"/>
          <w:szCs w:val="26"/>
        </w:rPr>
        <w:t xml:space="preserve"> (далее – плательщик)</w:t>
      </w:r>
      <w:r w:rsidRPr="0075510D">
        <w:rPr>
          <w:sz w:val="26"/>
          <w:szCs w:val="26"/>
        </w:rPr>
        <w:t>, равная значению суммы, указанной в ЭПС.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4.3.1.2 </w:t>
      </w:r>
      <w:r w:rsidRPr="0075510D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БЭСП </w:t>
      </w:r>
      <w:r w:rsidRPr="0075510D">
        <w:rPr>
          <w:sz w:val="26"/>
          <w:szCs w:val="26"/>
        </w:rPr>
        <w:t xml:space="preserve">формируется запрос в СВБС о </w:t>
      </w:r>
      <w:r>
        <w:rPr>
          <w:sz w:val="26"/>
          <w:szCs w:val="26"/>
        </w:rPr>
        <w:t xml:space="preserve">сумме 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 доступных для сервиса срочного перевода, с учетом  установленного клиенту Банка России лимита внутридневного кредита и кредита овернайт</w:t>
      </w:r>
      <w:r w:rsidRPr="0075510D">
        <w:rPr>
          <w:sz w:val="26"/>
          <w:szCs w:val="26"/>
        </w:rPr>
        <w:t>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75510D">
        <w:rPr>
          <w:sz w:val="26"/>
          <w:szCs w:val="26"/>
        </w:rPr>
        <w:t xml:space="preserve">Если в момент </w:t>
      </w:r>
      <w:r>
        <w:rPr>
          <w:sz w:val="26"/>
          <w:szCs w:val="26"/>
        </w:rPr>
        <w:t>исполнения</w:t>
      </w:r>
      <w:r w:rsidRPr="0075510D">
        <w:rPr>
          <w:sz w:val="26"/>
          <w:szCs w:val="26"/>
        </w:rPr>
        <w:t xml:space="preserve"> запроса в </w:t>
      </w:r>
      <w:proofErr w:type="spellStart"/>
      <w:r w:rsidRPr="0075510D">
        <w:rPr>
          <w:sz w:val="26"/>
          <w:szCs w:val="26"/>
        </w:rPr>
        <w:t>ФедКом</w:t>
      </w:r>
      <w:proofErr w:type="spellEnd"/>
      <w:r w:rsidRPr="0075510D">
        <w:rPr>
          <w:sz w:val="26"/>
          <w:szCs w:val="26"/>
        </w:rPr>
        <w:t xml:space="preserve"> осуществляется расчет рейса </w:t>
      </w:r>
      <w:r>
        <w:rPr>
          <w:sz w:val="26"/>
          <w:szCs w:val="26"/>
        </w:rPr>
        <w:t>(</w:t>
      </w:r>
      <w:r w:rsidRPr="00174313">
        <w:rPr>
          <w:sz w:val="26"/>
          <w:szCs w:val="26"/>
        </w:rPr>
        <w:t>промежут</w:t>
      </w:r>
      <w:r>
        <w:rPr>
          <w:sz w:val="26"/>
          <w:szCs w:val="26"/>
        </w:rPr>
        <w:t>о</w:t>
      </w:r>
      <w:r w:rsidRPr="00174313">
        <w:rPr>
          <w:sz w:val="26"/>
          <w:szCs w:val="26"/>
        </w:rPr>
        <w:t xml:space="preserve">к времени, в течение которого осуществляется контроль достаточности денежных средств </w:t>
      </w:r>
      <w:r w:rsidRPr="00F7521F">
        <w:rPr>
          <w:sz w:val="26"/>
          <w:szCs w:val="26"/>
        </w:rPr>
        <w:t xml:space="preserve">с использованием сервиса </w:t>
      </w:r>
      <w:r w:rsidRPr="00174313">
        <w:rPr>
          <w:sz w:val="26"/>
          <w:szCs w:val="26"/>
        </w:rPr>
        <w:t>несрочного перевода в дискретном режиме</w:t>
      </w:r>
      <w:r>
        <w:rPr>
          <w:sz w:val="26"/>
          <w:szCs w:val="26"/>
        </w:rPr>
        <w:t xml:space="preserve">, </w:t>
      </w:r>
      <w:r w:rsidRPr="00174313">
        <w:rPr>
          <w:sz w:val="26"/>
          <w:szCs w:val="26"/>
        </w:rPr>
        <w:t xml:space="preserve">определяется платежная клиринговая позиция </w:t>
      </w:r>
      <w:r>
        <w:rPr>
          <w:sz w:val="26"/>
          <w:szCs w:val="26"/>
        </w:rPr>
        <w:t>плательщика</w:t>
      </w:r>
      <w:r w:rsidRPr="00174313">
        <w:rPr>
          <w:sz w:val="26"/>
          <w:szCs w:val="26"/>
        </w:rPr>
        <w:t xml:space="preserve"> и осуществляется процедура исполнения распоряжени</w:t>
      </w:r>
      <w:r>
        <w:rPr>
          <w:sz w:val="26"/>
          <w:szCs w:val="26"/>
        </w:rPr>
        <w:t>й</w:t>
      </w:r>
      <w:r w:rsidRPr="0075510D">
        <w:rPr>
          <w:sz w:val="26"/>
          <w:szCs w:val="26"/>
        </w:rPr>
        <w:t xml:space="preserve">), то запрос обрабатывается </w:t>
      </w:r>
      <w:r>
        <w:rPr>
          <w:sz w:val="26"/>
          <w:szCs w:val="26"/>
        </w:rPr>
        <w:t xml:space="preserve">с </w:t>
      </w:r>
      <w:r w:rsidRPr="000449F3">
        <w:rPr>
          <w:sz w:val="26"/>
          <w:szCs w:val="26"/>
        </w:rPr>
        <w:t>учетом установленного неснижаемого остатка денежных средств на банковском счете</w:t>
      </w:r>
      <w:r>
        <w:rPr>
          <w:sz w:val="26"/>
          <w:szCs w:val="26"/>
        </w:rPr>
        <w:t xml:space="preserve"> плательщика</w:t>
      </w:r>
      <w:r w:rsidRPr="000449F3">
        <w:rPr>
          <w:sz w:val="26"/>
          <w:szCs w:val="26"/>
        </w:rPr>
        <w:t xml:space="preserve">, используемых только </w:t>
      </w:r>
      <w:r>
        <w:rPr>
          <w:sz w:val="26"/>
          <w:szCs w:val="26"/>
        </w:rPr>
        <w:t xml:space="preserve">для сервиса </w:t>
      </w:r>
      <w:r w:rsidRPr="000449F3">
        <w:rPr>
          <w:sz w:val="26"/>
          <w:szCs w:val="26"/>
        </w:rPr>
        <w:t>срочного перевода</w:t>
      </w:r>
      <w:r>
        <w:rPr>
          <w:sz w:val="26"/>
          <w:szCs w:val="26"/>
        </w:rPr>
        <w:t xml:space="preserve"> (далее – неснижаемый</w:t>
      </w:r>
      <w:proofErr w:type="gramEnd"/>
      <w:r>
        <w:rPr>
          <w:sz w:val="26"/>
          <w:szCs w:val="26"/>
        </w:rPr>
        <w:t xml:space="preserve"> остаток)</w:t>
      </w:r>
      <w:r>
        <w:rPr>
          <w:rStyle w:val="af8"/>
          <w:sz w:val="26"/>
          <w:szCs w:val="26"/>
        </w:rPr>
        <w:footnoteReference w:id="15"/>
      </w:r>
      <w:r w:rsidRPr="0075510D">
        <w:rPr>
          <w:sz w:val="26"/>
          <w:szCs w:val="26"/>
        </w:rPr>
        <w:t>.</w:t>
      </w:r>
      <w:r>
        <w:rPr>
          <w:sz w:val="26"/>
          <w:szCs w:val="26"/>
        </w:rPr>
        <w:t xml:space="preserve"> Неснижаемый остаток устанавливается клиентом Банка России с учетом установленного</w:t>
      </w:r>
      <w:r w:rsidRPr="0039112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ему лимита внутридневного кредита и кредита овернайт путем направления соответствующего ЭСИС ПС БР. 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5F0448">
        <w:rPr>
          <w:sz w:val="26"/>
          <w:szCs w:val="26"/>
        </w:rPr>
        <w:lastRenderedPageBreak/>
        <w:t>4.3.1.2.1</w:t>
      </w:r>
      <w:proofErr w:type="gramStart"/>
      <w:r w:rsidRPr="005F0448">
        <w:rPr>
          <w:sz w:val="26"/>
          <w:szCs w:val="26"/>
        </w:rPr>
        <w:t xml:space="preserve"> Е</w:t>
      </w:r>
      <w:proofErr w:type="gramEnd"/>
      <w:r w:rsidRPr="005F0448">
        <w:rPr>
          <w:sz w:val="26"/>
          <w:szCs w:val="26"/>
        </w:rPr>
        <w:t xml:space="preserve">сли на банковском счете </w:t>
      </w:r>
      <w:r>
        <w:rPr>
          <w:sz w:val="26"/>
          <w:szCs w:val="26"/>
        </w:rPr>
        <w:t>плательщика</w:t>
      </w:r>
      <w:r w:rsidRPr="005F0448">
        <w:rPr>
          <w:sz w:val="26"/>
          <w:szCs w:val="26"/>
        </w:rPr>
        <w:t xml:space="preserve"> установлен неснижаемый остаток</w:t>
      </w:r>
      <w:r w:rsidRPr="003D57A3">
        <w:rPr>
          <w:sz w:val="26"/>
          <w:szCs w:val="26"/>
        </w:rPr>
        <w:t xml:space="preserve"> </w:t>
      </w:r>
      <w:r>
        <w:rPr>
          <w:sz w:val="26"/>
          <w:szCs w:val="26"/>
        </w:rPr>
        <w:t>и на начало расчета рейса остаток на банковском счете плательщика больше или равен установленного значения неснижаемого остатка</w:t>
      </w:r>
      <w:r w:rsidRPr="005F0448">
        <w:rPr>
          <w:sz w:val="26"/>
          <w:szCs w:val="26"/>
        </w:rPr>
        <w:t xml:space="preserve">, то значение денежных средств </w:t>
      </w:r>
      <w:r w:rsidRPr="00F155EC">
        <w:rPr>
          <w:sz w:val="26"/>
          <w:szCs w:val="26"/>
        </w:rPr>
        <w:t xml:space="preserve">на </w:t>
      </w:r>
      <w:r w:rsidRPr="005F0448">
        <w:rPr>
          <w:sz w:val="26"/>
          <w:szCs w:val="26"/>
        </w:rPr>
        <w:t xml:space="preserve">банковском счете плательщика, используемых для осуществления срочного перевода, соответствует установленному значению неснижаемого </w:t>
      </w:r>
      <w:r>
        <w:rPr>
          <w:sz w:val="26"/>
          <w:szCs w:val="26"/>
        </w:rPr>
        <w:t>остатка с учетом списанных и зачисленных денежных средств на банковский счет плательщика с использованием сервиса срочного перевода в момент расчета рейса.</w:t>
      </w:r>
    </w:p>
    <w:p w:rsidR="006D7FA7" w:rsidRDefault="006D7FA7" w:rsidP="009049E2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5F0448">
        <w:rPr>
          <w:sz w:val="26"/>
          <w:szCs w:val="26"/>
        </w:rPr>
        <w:t>4.3.1.2.</w:t>
      </w:r>
      <w:r>
        <w:rPr>
          <w:sz w:val="26"/>
          <w:szCs w:val="26"/>
        </w:rPr>
        <w:t>2</w:t>
      </w:r>
      <w:proofErr w:type="gramStart"/>
      <w:r w:rsidRPr="005F0448">
        <w:rPr>
          <w:sz w:val="26"/>
          <w:szCs w:val="26"/>
        </w:rPr>
        <w:t xml:space="preserve"> Е</w:t>
      </w:r>
      <w:proofErr w:type="gramEnd"/>
      <w:r w:rsidRPr="005F0448">
        <w:rPr>
          <w:sz w:val="26"/>
          <w:szCs w:val="26"/>
        </w:rPr>
        <w:t xml:space="preserve">сли на банковском счете </w:t>
      </w:r>
      <w:r>
        <w:rPr>
          <w:sz w:val="26"/>
          <w:szCs w:val="26"/>
        </w:rPr>
        <w:t>плательщика</w:t>
      </w:r>
      <w:r w:rsidRPr="005F0448">
        <w:rPr>
          <w:sz w:val="26"/>
          <w:szCs w:val="26"/>
        </w:rPr>
        <w:t xml:space="preserve"> установлен неснижаемый остаток</w:t>
      </w:r>
      <w:r w:rsidRPr="00C34493">
        <w:rPr>
          <w:sz w:val="26"/>
          <w:szCs w:val="26"/>
        </w:rPr>
        <w:t xml:space="preserve"> </w:t>
      </w:r>
      <w:r>
        <w:rPr>
          <w:sz w:val="26"/>
          <w:szCs w:val="26"/>
        </w:rPr>
        <w:t>и на начало расчета рейса остаток на банковском счете плательщика меньше установленного значения неснижаемого остатка</w:t>
      </w:r>
      <w:r w:rsidRPr="005F0448">
        <w:rPr>
          <w:sz w:val="26"/>
          <w:szCs w:val="26"/>
        </w:rPr>
        <w:t xml:space="preserve">, то значение денежных средств </w:t>
      </w:r>
      <w:r>
        <w:rPr>
          <w:sz w:val="26"/>
          <w:szCs w:val="26"/>
        </w:rPr>
        <w:t xml:space="preserve">на </w:t>
      </w:r>
      <w:r w:rsidRPr="005F0448">
        <w:rPr>
          <w:sz w:val="26"/>
          <w:szCs w:val="26"/>
        </w:rPr>
        <w:t xml:space="preserve">банковском счете плательщика, используемых для осуществления срочного перевода, соответствует </w:t>
      </w:r>
      <w:r>
        <w:rPr>
          <w:sz w:val="26"/>
          <w:szCs w:val="26"/>
        </w:rPr>
        <w:t>остатку денежных средств на банковском счете плательщика на момент начала расчета рейса с учетом списанных и зачисленных денежных средств на банковский счет плательщика с использованием сервиса срочного перевода в момент расчета рейса.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5F0448">
        <w:rPr>
          <w:sz w:val="26"/>
          <w:szCs w:val="26"/>
        </w:rPr>
        <w:t>4.3.1.2.</w:t>
      </w:r>
      <w:r>
        <w:rPr>
          <w:sz w:val="26"/>
          <w:szCs w:val="26"/>
        </w:rPr>
        <w:t>3</w:t>
      </w:r>
      <w:proofErr w:type="gramStart"/>
      <w:r w:rsidRPr="005F0448">
        <w:rPr>
          <w:sz w:val="26"/>
          <w:szCs w:val="26"/>
        </w:rPr>
        <w:t xml:space="preserve"> Е</w:t>
      </w:r>
      <w:proofErr w:type="gramEnd"/>
      <w:r w:rsidRPr="005F0448">
        <w:rPr>
          <w:sz w:val="26"/>
          <w:szCs w:val="26"/>
        </w:rPr>
        <w:t xml:space="preserve">сли на банковском счете </w:t>
      </w:r>
      <w:r>
        <w:rPr>
          <w:sz w:val="26"/>
          <w:szCs w:val="26"/>
        </w:rPr>
        <w:t>плательщика</w:t>
      </w:r>
      <w:r w:rsidRPr="005F0448">
        <w:rPr>
          <w:sz w:val="26"/>
          <w:szCs w:val="26"/>
        </w:rPr>
        <w:t xml:space="preserve"> не установлен неснижаемый остаток, то запрос не обрабатывается до момента окончания </w:t>
      </w:r>
      <w:r>
        <w:rPr>
          <w:sz w:val="26"/>
          <w:szCs w:val="26"/>
        </w:rPr>
        <w:t xml:space="preserve">расчета </w:t>
      </w:r>
      <w:r w:rsidRPr="005F0448">
        <w:rPr>
          <w:sz w:val="26"/>
          <w:szCs w:val="26"/>
        </w:rPr>
        <w:t>рейса.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4.3.1.3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Е</w:t>
      </w:r>
      <w:proofErr w:type="gramEnd"/>
      <w:r w:rsidRPr="0075510D">
        <w:rPr>
          <w:sz w:val="26"/>
          <w:szCs w:val="26"/>
        </w:rPr>
        <w:t xml:space="preserve">сли в момент </w:t>
      </w:r>
      <w:r>
        <w:rPr>
          <w:sz w:val="26"/>
          <w:szCs w:val="26"/>
        </w:rPr>
        <w:t>исполнения</w:t>
      </w:r>
      <w:r w:rsidRPr="0075510D">
        <w:rPr>
          <w:sz w:val="26"/>
          <w:szCs w:val="26"/>
        </w:rPr>
        <w:t xml:space="preserve"> запроса в </w:t>
      </w:r>
      <w:proofErr w:type="spellStart"/>
      <w:r w:rsidRPr="0075510D">
        <w:rPr>
          <w:sz w:val="26"/>
          <w:szCs w:val="26"/>
        </w:rPr>
        <w:t>ФедКом</w:t>
      </w:r>
      <w:proofErr w:type="spellEnd"/>
      <w:r w:rsidRPr="0075510D">
        <w:rPr>
          <w:sz w:val="26"/>
          <w:szCs w:val="26"/>
        </w:rPr>
        <w:t xml:space="preserve"> осуществляется расчет рейса </w:t>
      </w:r>
      <w:r>
        <w:rPr>
          <w:sz w:val="26"/>
          <w:szCs w:val="26"/>
        </w:rPr>
        <w:t xml:space="preserve">и на </w:t>
      </w:r>
      <w:r w:rsidRPr="005F0448">
        <w:rPr>
          <w:sz w:val="26"/>
          <w:szCs w:val="26"/>
        </w:rPr>
        <w:t xml:space="preserve">банковском счете </w:t>
      </w:r>
      <w:r>
        <w:rPr>
          <w:sz w:val="26"/>
          <w:szCs w:val="26"/>
        </w:rPr>
        <w:t>плательщика</w:t>
      </w:r>
      <w:r w:rsidRPr="005F0448">
        <w:rPr>
          <w:sz w:val="26"/>
          <w:szCs w:val="26"/>
        </w:rPr>
        <w:t xml:space="preserve"> установлен неснижаемый остаток</w:t>
      </w:r>
      <w:r>
        <w:rPr>
          <w:sz w:val="26"/>
          <w:szCs w:val="26"/>
        </w:rPr>
        <w:t xml:space="preserve"> в </w:t>
      </w:r>
      <w:r w:rsidRPr="0075510D">
        <w:rPr>
          <w:sz w:val="26"/>
          <w:szCs w:val="26"/>
        </w:rPr>
        <w:t xml:space="preserve">СВБС исполняется запрос о </w:t>
      </w:r>
      <w:r>
        <w:rPr>
          <w:sz w:val="26"/>
          <w:szCs w:val="26"/>
        </w:rPr>
        <w:t>сумме денежных средств</w:t>
      </w:r>
      <w:r w:rsidRPr="0075510D">
        <w:rPr>
          <w:sz w:val="26"/>
          <w:szCs w:val="26"/>
        </w:rPr>
        <w:t xml:space="preserve">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 доступных для сервиса срочного перевода, в соответствии с требованиями, изложенными в пункте 4.3.1.2 настоящих ФТ</w:t>
      </w:r>
      <w:r w:rsidRPr="0075510D">
        <w:rPr>
          <w:sz w:val="26"/>
          <w:szCs w:val="26"/>
        </w:rPr>
        <w:t>.</w:t>
      </w:r>
    </w:p>
    <w:p w:rsidR="006D7FA7" w:rsidRPr="0075510D" w:rsidRDefault="006D7FA7" w:rsidP="003921F5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4.3.1.4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Е</w:t>
      </w:r>
      <w:proofErr w:type="gramEnd"/>
      <w:r w:rsidRPr="0075510D">
        <w:rPr>
          <w:sz w:val="26"/>
          <w:szCs w:val="26"/>
        </w:rPr>
        <w:t xml:space="preserve">сли в момент </w:t>
      </w:r>
      <w:r>
        <w:rPr>
          <w:sz w:val="26"/>
          <w:szCs w:val="26"/>
        </w:rPr>
        <w:t>исполнения</w:t>
      </w:r>
      <w:r w:rsidRPr="0075510D">
        <w:rPr>
          <w:sz w:val="26"/>
          <w:szCs w:val="26"/>
        </w:rPr>
        <w:t xml:space="preserve"> запроса в </w:t>
      </w:r>
      <w:proofErr w:type="spellStart"/>
      <w:r w:rsidRPr="0075510D">
        <w:rPr>
          <w:sz w:val="26"/>
          <w:szCs w:val="26"/>
        </w:rPr>
        <w:t>ФедКом</w:t>
      </w:r>
      <w:proofErr w:type="spellEnd"/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</w:t>
      </w:r>
      <w:r w:rsidRPr="0075510D">
        <w:rPr>
          <w:sz w:val="26"/>
          <w:szCs w:val="26"/>
        </w:rPr>
        <w:t xml:space="preserve">осуществляется расчет рейса </w:t>
      </w:r>
      <w:r>
        <w:rPr>
          <w:sz w:val="26"/>
          <w:szCs w:val="26"/>
        </w:rPr>
        <w:t xml:space="preserve">в </w:t>
      </w:r>
      <w:r w:rsidRPr="0075510D">
        <w:rPr>
          <w:sz w:val="26"/>
          <w:szCs w:val="26"/>
        </w:rPr>
        <w:t xml:space="preserve">СВБС исполняется запрос о </w:t>
      </w:r>
      <w:r>
        <w:rPr>
          <w:sz w:val="26"/>
          <w:szCs w:val="26"/>
        </w:rPr>
        <w:t>сумме денежных средств</w:t>
      </w:r>
      <w:r w:rsidRPr="0075510D">
        <w:rPr>
          <w:sz w:val="26"/>
          <w:szCs w:val="26"/>
        </w:rPr>
        <w:t xml:space="preserve">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 доступных для сервиса срочного перевода</w:t>
      </w:r>
      <w:r>
        <w:rPr>
          <w:rStyle w:val="af8"/>
          <w:sz w:val="26"/>
          <w:szCs w:val="26"/>
        </w:rPr>
        <w:footnoteReference w:id="16"/>
      </w:r>
      <w:r>
        <w:rPr>
          <w:sz w:val="26"/>
          <w:szCs w:val="26"/>
        </w:rPr>
        <w:t>,</w:t>
      </w:r>
      <w:r w:rsidRPr="0075510D">
        <w:rPr>
          <w:sz w:val="26"/>
          <w:szCs w:val="26"/>
        </w:rPr>
        <w:t xml:space="preserve"> и устанавливается запрет на </w:t>
      </w:r>
      <w:r>
        <w:rPr>
          <w:sz w:val="26"/>
          <w:szCs w:val="26"/>
        </w:rPr>
        <w:t xml:space="preserve">списание денежных средств с банковского счета плательщика </w:t>
      </w:r>
      <w:r w:rsidRPr="0075510D">
        <w:rPr>
          <w:sz w:val="26"/>
          <w:szCs w:val="26"/>
        </w:rPr>
        <w:t>до завершения контроля достаточности по ЭПС.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4.3.1.5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О</w:t>
      </w:r>
      <w:proofErr w:type="gramEnd"/>
      <w:r w:rsidRPr="0075510D">
        <w:rPr>
          <w:sz w:val="26"/>
          <w:szCs w:val="26"/>
        </w:rPr>
        <w:t xml:space="preserve">существляется сравнение </w:t>
      </w:r>
      <w:r>
        <w:rPr>
          <w:sz w:val="26"/>
          <w:szCs w:val="26"/>
        </w:rPr>
        <w:t xml:space="preserve">значения суммы 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 доступных для сервиса срочного перевода,</w:t>
      </w:r>
      <w:r w:rsidRPr="0075510D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платежной </w:t>
      </w:r>
      <w:r w:rsidRPr="0075510D">
        <w:rPr>
          <w:sz w:val="26"/>
          <w:szCs w:val="26"/>
        </w:rPr>
        <w:t xml:space="preserve">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.</w:t>
      </w:r>
    </w:p>
    <w:p w:rsidR="006D7FA7" w:rsidRPr="00224C10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4.3.1.5.1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Е</w:t>
      </w:r>
      <w:proofErr w:type="gramEnd"/>
      <w:r w:rsidRPr="0075510D">
        <w:rPr>
          <w:sz w:val="26"/>
          <w:szCs w:val="26"/>
        </w:rPr>
        <w:t xml:space="preserve">сли </w:t>
      </w:r>
      <w:r>
        <w:rPr>
          <w:sz w:val="26"/>
          <w:szCs w:val="26"/>
        </w:rPr>
        <w:t xml:space="preserve">сумма 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</w:t>
      </w:r>
      <w:r w:rsidRPr="003921F5">
        <w:rPr>
          <w:sz w:val="26"/>
          <w:szCs w:val="26"/>
        </w:rPr>
        <w:t xml:space="preserve"> </w:t>
      </w:r>
      <w:r>
        <w:rPr>
          <w:sz w:val="26"/>
          <w:szCs w:val="26"/>
        </w:rPr>
        <w:t>доступных для сервиса срочного перевода,</w:t>
      </w:r>
      <w:r w:rsidRPr="0075510D">
        <w:rPr>
          <w:sz w:val="26"/>
          <w:szCs w:val="26"/>
        </w:rPr>
        <w:t xml:space="preserve"> меньше </w:t>
      </w:r>
      <w:r>
        <w:rPr>
          <w:sz w:val="26"/>
          <w:szCs w:val="26"/>
        </w:rPr>
        <w:t xml:space="preserve">платежной </w:t>
      </w:r>
      <w:r w:rsidRPr="0075510D">
        <w:rPr>
          <w:sz w:val="26"/>
          <w:szCs w:val="26"/>
        </w:rPr>
        <w:t xml:space="preserve">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 xml:space="preserve">, то ЭПС </w:t>
      </w:r>
      <w:r>
        <w:rPr>
          <w:sz w:val="26"/>
          <w:szCs w:val="26"/>
        </w:rPr>
        <w:t>помещается во внутридневную очередь срочного перевода</w:t>
      </w:r>
      <w:r w:rsidRPr="0075510D">
        <w:rPr>
          <w:sz w:val="26"/>
          <w:szCs w:val="26"/>
        </w:rPr>
        <w:t xml:space="preserve">. В </w:t>
      </w:r>
      <w:r>
        <w:rPr>
          <w:sz w:val="26"/>
          <w:szCs w:val="26"/>
        </w:rPr>
        <w:t>адрес составителя ЭПС</w:t>
      </w:r>
      <w:r w:rsidRPr="0075510D">
        <w:rPr>
          <w:sz w:val="26"/>
          <w:szCs w:val="26"/>
        </w:rPr>
        <w:t xml:space="preserve"> формируется и направляется ЭСИС, </w:t>
      </w:r>
      <w:proofErr w:type="gramStart"/>
      <w:r w:rsidRPr="0075510D">
        <w:rPr>
          <w:sz w:val="26"/>
          <w:szCs w:val="26"/>
        </w:rPr>
        <w:t>содержащее</w:t>
      </w:r>
      <w:proofErr w:type="gramEnd"/>
      <w:r w:rsidRPr="0075510D">
        <w:rPr>
          <w:sz w:val="26"/>
          <w:szCs w:val="26"/>
        </w:rPr>
        <w:t xml:space="preserve"> информацию о</w:t>
      </w:r>
      <w:r>
        <w:rPr>
          <w:sz w:val="26"/>
          <w:szCs w:val="26"/>
        </w:rPr>
        <w:t xml:space="preserve"> помещении </w:t>
      </w:r>
      <w:r w:rsidRPr="0075510D">
        <w:rPr>
          <w:sz w:val="26"/>
          <w:szCs w:val="26"/>
        </w:rPr>
        <w:t xml:space="preserve">ЭПС </w:t>
      </w:r>
      <w:r>
        <w:rPr>
          <w:sz w:val="26"/>
          <w:szCs w:val="26"/>
        </w:rPr>
        <w:t xml:space="preserve">во внутридневную очередь срочного перевода </w:t>
      </w:r>
      <w:r w:rsidRPr="0075510D">
        <w:rPr>
          <w:sz w:val="26"/>
          <w:szCs w:val="26"/>
        </w:rPr>
        <w:t xml:space="preserve">в связи с недостаточностью </w:t>
      </w:r>
      <w:r>
        <w:rPr>
          <w:sz w:val="26"/>
          <w:szCs w:val="26"/>
        </w:rPr>
        <w:t xml:space="preserve">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>банковском</w:t>
      </w:r>
      <w:r w:rsidRPr="0075510D">
        <w:rPr>
          <w:sz w:val="26"/>
          <w:szCs w:val="26"/>
        </w:rPr>
        <w:t xml:space="preserve"> счете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 xml:space="preserve"> для исполнения распоряжений </w:t>
      </w:r>
      <w:r>
        <w:rPr>
          <w:sz w:val="26"/>
          <w:szCs w:val="26"/>
        </w:rPr>
        <w:t>с использованием</w:t>
      </w:r>
      <w:r w:rsidRPr="0075510D">
        <w:rPr>
          <w:sz w:val="26"/>
          <w:szCs w:val="26"/>
        </w:rPr>
        <w:t xml:space="preserve"> сервис</w:t>
      </w:r>
      <w:r>
        <w:rPr>
          <w:sz w:val="26"/>
          <w:szCs w:val="26"/>
        </w:rPr>
        <w:t>а</w:t>
      </w:r>
      <w:r w:rsidRPr="0075510D">
        <w:rPr>
          <w:sz w:val="26"/>
          <w:szCs w:val="26"/>
        </w:rPr>
        <w:t xml:space="preserve"> срочного перевода. В СВБС </w:t>
      </w:r>
      <w:r w:rsidRPr="00224C10">
        <w:rPr>
          <w:sz w:val="26"/>
          <w:szCs w:val="26"/>
        </w:rPr>
        <w:t>запрет на списание денежных сре</w:t>
      </w:r>
      <w:proofErr w:type="gramStart"/>
      <w:r w:rsidRPr="00224C10">
        <w:rPr>
          <w:sz w:val="26"/>
          <w:szCs w:val="26"/>
        </w:rPr>
        <w:t>дств с б</w:t>
      </w:r>
      <w:proofErr w:type="gramEnd"/>
      <w:r w:rsidRPr="00224C10">
        <w:rPr>
          <w:sz w:val="26"/>
          <w:szCs w:val="26"/>
        </w:rPr>
        <w:t>анковского счета плательщика не снимается.</w:t>
      </w:r>
    </w:p>
    <w:p w:rsidR="006D7FA7" w:rsidRPr="00224C10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224C10">
        <w:rPr>
          <w:sz w:val="26"/>
          <w:szCs w:val="26"/>
        </w:rPr>
        <w:t xml:space="preserve">Распоряжения </w:t>
      </w:r>
      <w:r w:rsidR="00056C7A">
        <w:rPr>
          <w:sz w:val="26"/>
          <w:szCs w:val="26"/>
        </w:rPr>
        <w:t xml:space="preserve">Банка России </w:t>
      </w:r>
      <w:r w:rsidRPr="00224C10">
        <w:rPr>
          <w:sz w:val="26"/>
          <w:szCs w:val="26"/>
        </w:rPr>
        <w:t>в пользу Банка России по депозитным и кредитным операциям Банка России, распоряжения о переводе денежных средств в обязательные резервы, депонируемые в Банке России, помещаются в очередь впереди всех других распоряжений, предъявленных к счету плательщика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224C10">
        <w:rPr>
          <w:sz w:val="26"/>
          <w:szCs w:val="26"/>
        </w:rPr>
        <w:t>4.3.1.5.2</w:t>
      </w:r>
      <w:proofErr w:type="gramStart"/>
      <w:r w:rsidRPr="00224C10">
        <w:rPr>
          <w:sz w:val="26"/>
          <w:szCs w:val="26"/>
        </w:rPr>
        <w:t xml:space="preserve"> Е</w:t>
      </w:r>
      <w:proofErr w:type="gramEnd"/>
      <w:r w:rsidRPr="00224C10">
        <w:rPr>
          <w:sz w:val="26"/>
          <w:szCs w:val="26"/>
        </w:rPr>
        <w:t>сли сумма</w:t>
      </w:r>
      <w:r>
        <w:rPr>
          <w:sz w:val="26"/>
          <w:szCs w:val="26"/>
        </w:rPr>
        <w:t xml:space="preserve"> денежных средств </w:t>
      </w:r>
      <w:r w:rsidRPr="0075510D">
        <w:rPr>
          <w:sz w:val="26"/>
          <w:szCs w:val="26"/>
        </w:rPr>
        <w:t xml:space="preserve">на </w:t>
      </w:r>
      <w:r>
        <w:rPr>
          <w:sz w:val="26"/>
          <w:szCs w:val="26"/>
        </w:rPr>
        <w:t>банковском</w:t>
      </w:r>
      <w:r w:rsidRPr="0075510D">
        <w:rPr>
          <w:sz w:val="26"/>
          <w:szCs w:val="26"/>
        </w:rPr>
        <w:t xml:space="preserve"> счете </w:t>
      </w:r>
      <w:r>
        <w:rPr>
          <w:sz w:val="26"/>
          <w:szCs w:val="26"/>
        </w:rPr>
        <w:t>плательщика,</w:t>
      </w:r>
      <w:r w:rsidRPr="003921F5">
        <w:rPr>
          <w:sz w:val="26"/>
          <w:szCs w:val="26"/>
        </w:rPr>
        <w:t xml:space="preserve"> </w:t>
      </w:r>
      <w:r>
        <w:rPr>
          <w:sz w:val="26"/>
          <w:szCs w:val="26"/>
        </w:rPr>
        <w:t>доступных для сервиса срочного перевода,</w:t>
      </w:r>
      <w:r w:rsidRPr="0075510D">
        <w:rPr>
          <w:sz w:val="26"/>
          <w:szCs w:val="26"/>
        </w:rPr>
        <w:t xml:space="preserve"> больше или равн</w:t>
      </w:r>
      <w:r>
        <w:rPr>
          <w:sz w:val="26"/>
          <w:szCs w:val="26"/>
        </w:rPr>
        <w:t>а</w:t>
      </w:r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платежной </w:t>
      </w:r>
      <w:r w:rsidRPr="0075510D">
        <w:rPr>
          <w:sz w:val="26"/>
          <w:szCs w:val="26"/>
        </w:rPr>
        <w:t xml:space="preserve">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, то контроль достаточности денежных средств завершае</w:t>
      </w:r>
      <w:r>
        <w:rPr>
          <w:sz w:val="26"/>
          <w:szCs w:val="26"/>
        </w:rPr>
        <w:t>тся с положительным результатом и осуществляется процедура исполнения распоряжения.</w:t>
      </w:r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18" w:name="_Toc367390172"/>
      <w:r w:rsidRPr="00065DCF">
        <w:rPr>
          <w:rFonts w:ascii="Times New Roman" w:hAnsi="Times New Roman" w:cs="Times New Roman"/>
          <w:sz w:val="26"/>
          <w:szCs w:val="26"/>
        </w:rPr>
        <w:t>Ведение внутридневной очереди срочного перевода</w:t>
      </w:r>
      <w:bookmarkEnd w:id="118"/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4.3.2.1</w:t>
      </w:r>
      <w:proofErr w:type="gramStart"/>
      <w:r>
        <w:rPr>
          <w:sz w:val="26"/>
          <w:szCs w:val="26"/>
        </w:rPr>
        <w:t xml:space="preserve"> П</w:t>
      </w:r>
      <w:proofErr w:type="gramEnd"/>
      <w:r>
        <w:rPr>
          <w:sz w:val="26"/>
          <w:szCs w:val="26"/>
        </w:rPr>
        <w:t xml:space="preserve">ри увеличении суммы </w:t>
      </w:r>
      <w:r w:rsidRPr="00F155EC">
        <w:rPr>
          <w:sz w:val="26"/>
          <w:szCs w:val="26"/>
        </w:rPr>
        <w:t xml:space="preserve">денежных </w:t>
      </w:r>
      <w:r>
        <w:rPr>
          <w:sz w:val="26"/>
          <w:szCs w:val="26"/>
        </w:rPr>
        <w:t>средств на банковском счете плательщика</w:t>
      </w:r>
      <w:r>
        <w:rPr>
          <w:rStyle w:val="af8"/>
          <w:sz w:val="26"/>
          <w:szCs w:val="26"/>
        </w:rPr>
        <w:footnoteReference w:id="17"/>
      </w:r>
      <w:r>
        <w:rPr>
          <w:sz w:val="26"/>
          <w:szCs w:val="26"/>
        </w:rPr>
        <w:t xml:space="preserve"> осуществляется процедура контроля достаточности денежных средств р</w:t>
      </w:r>
      <w:r w:rsidRPr="00881025">
        <w:rPr>
          <w:sz w:val="26"/>
          <w:szCs w:val="26"/>
        </w:rPr>
        <w:t>аспоряжени</w:t>
      </w:r>
      <w:r>
        <w:rPr>
          <w:sz w:val="26"/>
          <w:szCs w:val="26"/>
        </w:rPr>
        <w:t>й</w:t>
      </w:r>
      <w:r w:rsidRPr="00881025">
        <w:rPr>
          <w:sz w:val="26"/>
          <w:szCs w:val="26"/>
        </w:rPr>
        <w:t>, помещенны</w:t>
      </w:r>
      <w:r>
        <w:rPr>
          <w:sz w:val="26"/>
          <w:szCs w:val="26"/>
        </w:rPr>
        <w:t>х</w:t>
      </w:r>
      <w:r w:rsidRPr="00881025">
        <w:rPr>
          <w:sz w:val="26"/>
          <w:szCs w:val="26"/>
        </w:rPr>
        <w:t xml:space="preserve"> во внутридневную очередь </w:t>
      </w:r>
      <w:r>
        <w:rPr>
          <w:sz w:val="26"/>
          <w:szCs w:val="26"/>
        </w:rPr>
        <w:t>срочного перевода, в соответствии с требованиями п. 4.3.1 настоящих ФТ.</w:t>
      </w:r>
    </w:p>
    <w:p w:rsidR="006D7FA7" w:rsidRPr="00881025" w:rsidRDefault="006D7FA7" w:rsidP="00C32A7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Pr="007D26E5">
        <w:rPr>
          <w:sz w:val="26"/>
          <w:szCs w:val="26"/>
        </w:rPr>
        <w:t>3</w:t>
      </w:r>
      <w:r>
        <w:rPr>
          <w:sz w:val="26"/>
          <w:szCs w:val="26"/>
        </w:rPr>
        <w:t xml:space="preserve">.2.2 </w:t>
      </w:r>
      <w:r w:rsidRPr="00881025">
        <w:rPr>
          <w:sz w:val="26"/>
          <w:szCs w:val="26"/>
        </w:rPr>
        <w:t xml:space="preserve">Распоряжения, помещенные во внутридневную очередь </w:t>
      </w:r>
      <w:r>
        <w:rPr>
          <w:sz w:val="26"/>
          <w:szCs w:val="26"/>
        </w:rPr>
        <w:t>срочного перевода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и не оплаченные до момента наступления рейса, в момент наступления рейса помещаются во внутридневную очередь несрочного перевода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>в дискретном режиме перед распоряжениями несрочного перевода в режиме поступления</w:t>
      </w:r>
      <w:r w:rsidRPr="007D26E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перед распоряжениями </w:t>
      </w:r>
      <w:r w:rsidRPr="00B1562B">
        <w:rPr>
          <w:sz w:val="26"/>
          <w:szCs w:val="26"/>
        </w:rPr>
        <w:t xml:space="preserve">с признаком контроля в дискретном режиме </w:t>
      </w:r>
      <w:r w:rsidRPr="00881025">
        <w:rPr>
          <w:sz w:val="26"/>
          <w:szCs w:val="26"/>
        </w:rPr>
        <w:t xml:space="preserve">для </w:t>
      </w:r>
      <w:r>
        <w:rPr>
          <w:sz w:val="26"/>
          <w:szCs w:val="26"/>
        </w:rPr>
        <w:t>обработки в рейсе</w:t>
      </w:r>
      <w:r w:rsidRPr="00881025">
        <w:rPr>
          <w:sz w:val="26"/>
          <w:szCs w:val="26"/>
        </w:rPr>
        <w:t>.</w:t>
      </w:r>
    </w:p>
    <w:p w:rsidR="006D7FA7" w:rsidRDefault="006D7FA7" w:rsidP="004A0777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7D26E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.2.3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сли по результатам обработки </w:t>
      </w:r>
      <w:r w:rsidRPr="00EC1E19">
        <w:rPr>
          <w:rFonts w:ascii="Times New Roman" w:hAnsi="Times New Roman" w:cs="Times New Roman"/>
          <w:sz w:val="26"/>
          <w:szCs w:val="26"/>
        </w:rPr>
        <w:t xml:space="preserve">рейса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C1E19">
        <w:rPr>
          <w:rFonts w:ascii="Times New Roman" w:hAnsi="Times New Roman" w:cs="Times New Roman"/>
          <w:sz w:val="26"/>
          <w:szCs w:val="26"/>
        </w:rPr>
        <w:t>аспоряжения</w:t>
      </w:r>
      <w:r>
        <w:rPr>
          <w:rFonts w:ascii="Times New Roman" w:hAnsi="Times New Roman" w:cs="Times New Roman"/>
          <w:sz w:val="26"/>
          <w:szCs w:val="26"/>
        </w:rPr>
        <w:t xml:space="preserve"> из </w:t>
      </w:r>
      <w:r w:rsidRPr="00EC1E19">
        <w:rPr>
          <w:rFonts w:ascii="Times New Roman" w:hAnsi="Times New Roman" w:cs="Times New Roman"/>
          <w:sz w:val="26"/>
          <w:szCs w:val="26"/>
        </w:rPr>
        <w:t>внутридневн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EC1E19">
        <w:rPr>
          <w:rFonts w:ascii="Times New Roman" w:hAnsi="Times New Roman" w:cs="Times New Roman"/>
          <w:sz w:val="26"/>
          <w:szCs w:val="26"/>
        </w:rPr>
        <w:t xml:space="preserve"> очеред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EC1E19">
        <w:rPr>
          <w:rFonts w:ascii="Times New Roman" w:hAnsi="Times New Roman" w:cs="Times New Roman"/>
          <w:sz w:val="26"/>
          <w:szCs w:val="26"/>
        </w:rPr>
        <w:t xml:space="preserve"> срочного перевода </w:t>
      </w:r>
      <w:r>
        <w:rPr>
          <w:rFonts w:ascii="Times New Roman" w:hAnsi="Times New Roman" w:cs="Times New Roman"/>
          <w:sz w:val="26"/>
          <w:szCs w:val="26"/>
        </w:rPr>
        <w:t>не исполнились, они вновь помещаются во внутридневную очередь срочного перевода</w:t>
      </w:r>
      <w:r w:rsidRPr="008810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порядке их поступления в платежную </w:t>
      </w:r>
      <w:r>
        <w:rPr>
          <w:rFonts w:ascii="Times New Roman" w:hAnsi="Times New Roman" w:cs="Times New Roman"/>
          <w:sz w:val="26"/>
          <w:szCs w:val="26"/>
        </w:rPr>
        <w:lastRenderedPageBreak/>
        <w:t>систему Банка России</w:t>
      </w:r>
      <w:r w:rsidRPr="0088102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Pr="0099027B">
        <w:rPr>
          <w:rFonts w:ascii="Times New Roman" w:hAnsi="Times New Roman" w:cs="Times New Roman"/>
          <w:sz w:val="26"/>
          <w:szCs w:val="26"/>
        </w:rPr>
        <w:t xml:space="preserve">СВБС </w:t>
      </w:r>
      <w:r>
        <w:rPr>
          <w:rFonts w:ascii="Times New Roman" w:hAnsi="Times New Roman" w:cs="Times New Roman"/>
          <w:sz w:val="26"/>
          <w:szCs w:val="26"/>
        </w:rPr>
        <w:t>восстанавливается</w:t>
      </w:r>
      <w:r w:rsidRPr="0099027B">
        <w:rPr>
          <w:rFonts w:ascii="Times New Roman" w:hAnsi="Times New Roman" w:cs="Times New Roman"/>
          <w:sz w:val="26"/>
          <w:szCs w:val="26"/>
        </w:rPr>
        <w:t xml:space="preserve"> запрет </w:t>
      </w:r>
      <w:r w:rsidRPr="000C4E0A">
        <w:rPr>
          <w:rFonts w:ascii="Times New Roman" w:hAnsi="Times New Roman" w:cs="Times New Roman"/>
          <w:sz w:val="26"/>
          <w:szCs w:val="26"/>
        </w:rPr>
        <w:t>на списание денежных сре</w:t>
      </w:r>
      <w:proofErr w:type="gramStart"/>
      <w:r w:rsidRPr="000C4E0A">
        <w:rPr>
          <w:rFonts w:ascii="Times New Roman" w:hAnsi="Times New Roman" w:cs="Times New Roman"/>
          <w:sz w:val="26"/>
          <w:szCs w:val="26"/>
        </w:rPr>
        <w:t>дств с б</w:t>
      </w:r>
      <w:proofErr w:type="gramEnd"/>
      <w:r w:rsidRPr="000C4E0A">
        <w:rPr>
          <w:rFonts w:ascii="Times New Roman" w:hAnsi="Times New Roman" w:cs="Times New Roman"/>
          <w:sz w:val="26"/>
          <w:szCs w:val="26"/>
        </w:rPr>
        <w:t>анковского счета плательщика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7FA7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6220">
        <w:rPr>
          <w:rFonts w:ascii="Times New Roman" w:hAnsi="Times New Roman" w:cs="Times New Roman"/>
          <w:sz w:val="26"/>
          <w:szCs w:val="26"/>
        </w:rPr>
        <w:t>4.3.2.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49622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Составитель распоряжения </w:t>
      </w:r>
      <w:r w:rsidRPr="00174313">
        <w:rPr>
          <w:rFonts w:ascii="Times New Roman" w:hAnsi="Times New Roman" w:cs="Times New Roman"/>
          <w:sz w:val="26"/>
          <w:szCs w:val="26"/>
        </w:rPr>
        <w:t xml:space="preserve">в течение </w:t>
      </w:r>
      <w:r>
        <w:rPr>
          <w:rFonts w:ascii="Times New Roman" w:hAnsi="Times New Roman" w:cs="Times New Roman"/>
          <w:sz w:val="26"/>
          <w:szCs w:val="26"/>
        </w:rPr>
        <w:t xml:space="preserve">текущего </w:t>
      </w:r>
      <w:r w:rsidRPr="00174313">
        <w:rPr>
          <w:rFonts w:ascii="Times New Roman" w:hAnsi="Times New Roman" w:cs="Times New Roman"/>
          <w:sz w:val="26"/>
          <w:szCs w:val="26"/>
        </w:rPr>
        <w:t xml:space="preserve">операционного дня может отозвать распоряжения из внутридневной очереди </w:t>
      </w:r>
      <w:r>
        <w:rPr>
          <w:rFonts w:ascii="Times New Roman" w:hAnsi="Times New Roman" w:cs="Times New Roman"/>
          <w:sz w:val="26"/>
          <w:szCs w:val="26"/>
        </w:rPr>
        <w:t>срочного перевода или изменить порядок расположения распоряжений</w:t>
      </w:r>
      <w:r>
        <w:rPr>
          <w:rStyle w:val="af8"/>
          <w:rFonts w:ascii="Times New Roman" w:hAnsi="Times New Roman" w:cs="Times New Roman"/>
          <w:sz w:val="26"/>
          <w:szCs w:val="26"/>
        </w:rPr>
        <w:footnoteReference w:id="18"/>
      </w:r>
      <w:r>
        <w:rPr>
          <w:rFonts w:ascii="Times New Roman" w:hAnsi="Times New Roman" w:cs="Times New Roman"/>
          <w:sz w:val="26"/>
          <w:szCs w:val="26"/>
        </w:rPr>
        <w:t xml:space="preserve"> в очереди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путем формирования и направления ЭСИС на отзыв распоряжения из внутридневной очереди</w:t>
      </w:r>
      <w:r>
        <w:rPr>
          <w:rFonts w:ascii="Times New Roman" w:hAnsi="Times New Roman" w:cs="Times New Roman"/>
          <w:sz w:val="26"/>
          <w:szCs w:val="26"/>
        </w:rPr>
        <w:t xml:space="preserve"> срочного перевода или изменение порядка расположения распоряжений в очереди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881025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33EAF">
        <w:rPr>
          <w:rFonts w:ascii="Times New Roman" w:hAnsi="Times New Roman" w:cs="Times New Roman"/>
          <w:sz w:val="26"/>
          <w:szCs w:val="26"/>
        </w:rPr>
        <w:t xml:space="preserve">4.3.2.4 </w:t>
      </w:r>
      <w:r>
        <w:rPr>
          <w:rFonts w:ascii="Times New Roman" w:hAnsi="Times New Roman" w:cs="Times New Roman"/>
          <w:sz w:val="26"/>
          <w:szCs w:val="26"/>
        </w:rPr>
        <w:t>В случае исполнения в рейсе распоряжений из внутридневной очереди срочного перевода в</w:t>
      </w:r>
      <w:r w:rsidRPr="00A33EAF">
        <w:rPr>
          <w:rFonts w:ascii="Times New Roman" w:hAnsi="Times New Roman" w:cs="Times New Roman"/>
          <w:sz w:val="26"/>
          <w:szCs w:val="26"/>
        </w:rPr>
        <w:t xml:space="preserve"> адрес составителей ЭПС направляется ЭСИС, содержащее информацию о</w:t>
      </w:r>
      <w:r>
        <w:rPr>
          <w:rFonts w:ascii="Times New Roman" w:hAnsi="Times New Roman" w:cs="Times New Roman"/>
          <w:sz w:val="26"/>
          <w:szCs w:val="26"/>
        </w:rPr>
        <w:t>б исполнении</w:t>
      </w:r>
      <w:r w:rsidRPr="00A33EAF">
        <w:rPr>
          <w:rFonts w:ascii="Times New Roman" w:hAnsi="Times New Roman" w:cs="Times New Roman"/>
          <w:sz w:val="26"/>
          <w:szCs w:val="26"/>
        </w:rPr>
        <w:t xml:space="preserve"> его ЭПС из внутридневной очереди срочного перевода в </w:t>
      </w:r>
      <w:proofErr w:type="spellStart"/>
      <w:r w:rsidRPr="00A33EAF"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proofErr w:type="gramStart"/>
      <w:r w:rsidRPr="00A33EAF">
        <w:rPr>
          <w:rFonts w:ascii="Times New Roman" w:hAnsi="Times New Roman" w:cs="Times New Roman"/>
          <w:sz w:val="26"/>
          <w:szCs w:val="26"/>
        </w:rPr>
        <w:t xml:space="preserve"> </w:t>
      </w:r>
      <w:r w:rsidRPr="00881025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4.3.2.5 </w:t>
      </w:r>
      <w:r w:rsidRPr="00492097">
        <w:rPr>
          <w:sz w:val="26"/>
          <w:szCs w:val="26"/>
        </w:rPr>
        <w:t>Контроль достаточности денежных сре</w:t>
      </w:r>
      <w:proofErr w:type="gramStart"/>
      <w:r w:rsidRPr="00492097">
        <w:rPr>
          <w:sz w:val="26"/>
          <w:szCs w:val="26"/>
        </w:rPr>
        <w:t>дств дл</w:t>
      </w:r>
      <w:proofErr w:type="gramEnd"/>
      <w:r w:rsidRPr="00492097">
        <w:rPr>
          <w:sz w:val="26"/>
          <w:szCs w:val="26"/>
        </w:rPr>
        <w:t>я исполнения распоряжений, находящихся во внутридневной очереди</w:t>
      </w:r>
      <w:r>
        <w:rPr>
          <w:sz w:val="26"/>
          <w:szCs w:val="26"/>
        </w:rPr>
        <w:t xml:space="preserve"> несрочного перевода в дискретном режиме</w:t>
      </w:r>
      <w:r w:rsidRPr="00492097">
        <w:rPr>
          <w:sz w:val="26"/>
          <w:szCs w:val="26"/>
        </w:rPr>
        <w:t xml:space="preserve">, осуществляется в соответствии с установленным в </w:t>
      </w:r>
      <w:proofErr w:type="spellStart"/>
      <w:r w:rsidRPr="00492097">
        <w:rPr>
          <w:sz w:val="26"/>
          <w:szCs w:val="26"/>
        </w:rPr>
        <w:t>ФедКом</w:t>
      </w:r>
      <w:proofErr w:type="spellEnd"/>
      <w:r w:rsidRPr="00492097">
        <w:rPr>
          <w:sz w:val="26"/>
          <w:szCs w:val="26"/>
        </w:rPr>
        <w:t xml:space="preserve"> временем контроля достаточности денежных средств с использованием сервиса несрочного перевода в дискретном режиме. </w:t>
      </w:r>
    </w:p>
    <w:p w:rsidR="006D7FA7" w:rsidRPr="0099027B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 w:rsidRPr="00065DCF">
        <w:rPr>
          <w:rFonts w:ascii="Times New Roman" w:hAnsi="Times New Roman" w:cs="Times New Roman"/>
          <w:sz w:val="26"/>
          <w:szCs w:val="26"/>
        </w:rPr>
        <w:t xml:space="preserve"> </w:t>
      </w:r>
      <w:bookmarkStart w:id="119" w:name="_Toc367390173"/>
      <w:r w:rsidRPr="00065DCF">
        <w:rPr>
          <w:rFonts w:ascii="Times New Roman" w:hAnsi="Times New Roman" w:cs="Times New Roman"/>
          <w:sz w:val="26"/>
          <w:szCs w:val="26"/>
        </w:rPr>
        <w:t xml:space="preserve">Процедура исполнения </w:t>
      </w:r>
      <w:r w:rsidRPr="0099027B">
        <w:rPr>
          <w:rFonts w:ascii="Times New Roman" w:hAnsi="Times New Roman" w:cs="Times New Roman"/>
          <w:sz w:val="26"/>
          <w:szCs w:val="26"/>
        </w:rPr>
        <w:t>распоряжений</w:t>
      </w:r>
      <w:bookmarkEnd w:id="119"/>
    </w:p>
    <w:p w:rsidR="006D7FA7" w:rsidRPr="00846BB5" w:rsidRDefault="006D7FA7" w:rsidP="00095B8E">
      <w:pPr>
        <w:pStyle w:val="ConsPlusNormal"/>
        <w:widowControl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9027B">
        <w:rPr>
          <w:rFonts w:ascii="Times New Roman" w:hAnsi="Times New Roman" w:cs="Times New Roman"/>
          <w:sz w:val="26"/>
          <w:szCs w:val="26"/>
        </w:rPr>
        <w:t xml:space="preserve">4.3.3.1 В СВБС снимается запрет </w:t>
      </w:r>
      <w:r w:rsidRPr="000C4E0A">
        <w:rPr>
          <w:rFonts w:ascii="Times New Roman" w:hAnsi="Times New Roman" w:cs="Times New Roman"/>
          <w:sz w:val="26"/>
          <w:szCs w:val="26"/>
        </w:rPr>
        <w:t>на списание денежных сре</w:t>
      </w:r>
      <w:proofErr w:type="gramStart"/>
      <w:r w:rsidRPr="000C4E0A">
        <w:rPr>
          <w:rFonts w:ascii="Times New Roman" w:hAnsi="Times New Roman" w:cs="Times New Roman"/>
          <w:sz w:val="26"/>
          <w:szCs w:val="26"/>
        </w:rPr>
        <w:t>дств с б</w:t>
      </w:r>
      <w:proofErr w:type="gramEnd"/>
      <w:r w:rsidRPr="000C4E0A">
        <w:rPr>
          <w:rFonts w:ascii="Times New Roman" w:hAnsi="Times New Roman" w:cs="Times New Roman"/>
          <w:sz w:val="26"/>
          <w:szCs w:val="26"/>
        </w:rPr>
        <w:t>анковского счета плательщика</w:t>
      </w:r>
      <w:r>
        <w:rPr>
          <w:rFonts w:ascii="Times New Roman" w:hAnsi="Times New Roman" w:cs="Times New Roman"/>
          <w:sz w:val="26"/>
          <w:szCs w:val="26"/>
        </w:rPr>
        <w:t xml:space="preserve"> (п.4.3.1.4),</w:t>
      </w:r>
      <w:r w:rsidRPr="0099027B">
        <w:rPr>
          <w:rFonts w:ascii="Times New Roman" w:hAnsi="Times New Roman" w:cs="Times New Roman"/>
          <w:sz w:val="26"/>
          <w:szCs w:val="26"/>
        </w:rPr>
        <w:t xml:space="preserve"> уменьша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99027B">
        <w:rPr>
          <w:rFonts w:ascii="Times New Roman" w:hAnsi="Times New Roman" w:cs="Times New Roman"/>
          <w:sz w:val="26"/>
          <w:szCs w:val="26"/>
        </w:rPr>
        <w:t>тся значени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99027B">
        <w:rPr>
          <w:rFonts w:ascii="Times New Roman" w:hAnsi="Times New Roman" w:cs="Times New Roman"/>
          <w:sz w:val="26"/>
          <w:szCs w:val="26"/>
        </w:rPr>
        <w:t xml:space="preserve"> суммы </w:t>
      </w:r>
      <w:r>
        <w:rPr>
          <w:rFonts w:ascii="Times New Roman" w:hAnsi="Times New Roman" w:cs="Times New Roman"/>
          <w:sz w:val="26"/>
          <w:szCs w:val="26"/>
        </w:rPr>
        <w:t xml:space="preserve">денежных </w:t>
      </w:r>
      <w:r w:rsidRPr="0099027B">
        <w:rPr>
          <w:rFonts w:ascii="Times New Roman" w:hAnsi="Times New Roman" w:cs="Times New Roman"/>
          <w:sz w:val="26"/>
          <w:szCs w:val="26"/>
        </w:rPr>
        <w:t xml:space="preserve">средств на банковском счете плательщика </w:t>
      </w:r>
      <w:r w:rsidRPr="00846BB5">
        <w:rPr>
          <w:rFonts w:ascii="Times New Roman" w:hAnsi="Times New Roman" w:cs="Times New Roman"/>
          <w:sz w:val="26"/>
          <w:szCs w:val="26"/>
        </w:rPr>
        <w:t>и увеличива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846BB5">
        <w:rPr>
          <w:rFonts w:ascii="Times New Roman" w:hAnsi="Times New Roman" w:cs="Times New Roman"/>
          <w:sz w:val="26"/>
          <w:szCs w:val="26"/>
        </w:rPr>
        <w:t>тся значени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846BB5">
        <w:rPr>
          <w:rFonts w:ascii="Times New Roman" w:hAnsi="Times New Roman" w:cs="Times New Roman"/>
          <w:sz w:val="26"/>
          <w:szCs w:val="26"/>
        </w:rPr>
        <w:t xml:space="preserve"> суммы </w:t>
      </w:r>
      <w:r>
        <w:rPr>
          <w:rFonts w:ascii="Times New Roman" w:hAnsi="Times New Roman" w:cs="Times New Roman"/>
          <w:sz w:val="26"/>
          <w:szCs w:val="26"/>
        </w:rPr>
        <w:t xml:space="preserve">денежных </w:t>
      </w:r>
      <w:r w:rsidRPr="00846BB5">
        <w:rPr>
          <w:rFonts w:ascii="Times New Roman" w:hAnsi="Times New Roman" w:cs="Times New Roman"/>
          <w:sz w:val="26"/>
          <w:szCs w:val="26"/>
        </w:rPr>
        <w:t xml:space="preserve">средств на </w:t>
      </w:r>
      <w:r>
        <w:rPr>
          <w:rFonts w:ascii="Times New Roman" w:hAnsi="Times New Roman" w:cs="Times New Roman"/>
          <w:sz w:val="26"/>
          <w:szCs w:val="26"/>
        </w:rPr>
        <w:t xml:space="preserve">банковском </w:t>
      </w:r>
      <w:r w:rsidRPr="00846BB5">
        <w:rPr>
          <w:rFonts w:ascii="Times New Roman" w:hAnsi="Times New Roman" w:cs="Times New Roman"/>
          <w:sz w:val="26"/>
          <w:szCs w:val="26"/>
        </w:rPr>
        <w:t>счете получателя на сумму, указанную в ЭПС.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4.3.3.2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>о результатам исполнения распоряжения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случае: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распоряжения являлся плательщик, </w:t>
      </w:r>
      <w:r w:rsidRPr="00174313">
        <w:rPr>
          <w:rFonts w:ascii="Times New Roman" w:hAnsi="Times New Roman" w:cs="Times New Roman"/>
          <w:sz w:val="26"/>
          <w:szCs w:val="26"/>
        </w:rPr>
        <w:t xml:space="preserve">в адрес плательщика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об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я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получателя направляется ЭСИС об исполненном распоряжении, а также исполненное распоряжение в электронном виде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D7FA7" w:rsidRPr="00174313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распоряжения являлся получатель, </w:t>
      </w:r>
      <w:r w:rsidRPr="00174313">
        <w:rPr>
          <w:rFonts w:ascii="Times New Roman" w:hAnsi="Times New Roman" w:cs="Times New Roman"/>
          <w:sz w:val="26"/>
          <w:szCs w:val="26"/>
        </w:rPr>
        <w:t>в адрес п</w:t>
      </w:r>
      <w:r>
        <w:rPr>
          <w:rFonts w:ascii="Times New Roman" w:hAnsi="Times New Roman" w:cs="Times New Roman"/>
          <w:sz w:val="26"/>
          <w:szCs w:val="26"/>
        </w:rPr>
        <w:t>олучателя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об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я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пла</w:t>
      </w:r>
      <w:r>
        <w:rPr>
          <w:rFonts w:ascii="Times New Roman" w:hAnsi="Times New Roman" w:cs="Times New Roman"/>
          <w:sz w:val="26"/>
          <w:szCs w:val="26"/>
        </w:rPr>
        <w:t>тельщика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об исполненном распоряжении, а также исполненное распоряжение в электронном виде.</w:t>
      </w:r>
    </w:p>
    <w:p w:rsidR="006D7FA7" w:rsidRDefault="006D7FA7" w:rsidP="00095B8E">
      <w:pPr>
        <w:pStyle w:val="20"/>
        <w:numPr>
          <w:ilvl w:val="1"/>
          <w:numId w:val="9"/>
        </w:numPr>
        <w:tabs>
          <w:tab w:val="clear" w:pos="284"/>
          <w:tab w:val="clear" w:pos="1440"/>
          <w:tab w:val="num" w:pos="851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20" w:name="_Toc367390174"/>
      <w:r w:rsidRPr="00801E6A">
        <w:rPr>
          <w:rFonts w:ascii="Times New Roman" w:hAnsi="Times New Roman" w:cs="Times New Roman"/>
          <w:sz w:val="26"/>
          <w:szCs w:val="26"/>
        </w:rPr>
        <w:lastRenderedPageBreak/>
        <w:t xml:space="preserve">Требования к функциям осуществления несрочного перевода в </w:t>
      </w:r>
      <w:proofErr w:type="gramStart"/>
      <w:r w:rsidRPr="00801E6A"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 w:rsidRPr="00801E6A">
        <w:rPr>
          <w:rFonts w:ascii="Times New Roman" w:hAnsi="Times New Roman" w:cs="Times New Roman"/>
          <w:sz w:val="26"/>
          <w:szCs w:val="26"/>
        </w:rPr>
        <w:t xml:space="preserve"> поступления</w:t>
      </w:r>
      <w:bookmarkEnd w:id="120"/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21" w:name="_Toc367390175"/>
      <w:r w:rsidRPr="00065DCF">
        <w:rPr>
          <w:rFonts w:ascii="Times New Roman" w:hAnsi="Times New Roman" w:cs="Times New Roman"/>
          <w:sz w:val="26"/>
          <w:szCs w:val="26"/>
        </w:rPr>
        <w:t>Процедура контроля достаточности денежных средств</w:t>
      </w:r>
      <w:bookmarkEnd w:id="121"/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801E6A">
        <w:rPr>
          <w:sz w:val="26"/>
          <w:szCs w:val="26"/>
        </w:rPr>
        <w:t xml:space="preserve">4.4.1.1 В </w:t>
      </w:r>
      <w:proofErr w:type="spellStart"/>
      <w:r>
        <w:rPr>
          <w:sz w:val="26"/>
          <w:szCs w:val="26"/>
        </w:rPr>
        <w:t>ФедКом</w:t>
      </w:r>
      <w:proofErr w:type="spellEnd"/>
      <w:r>
        <w:rPr>
          <w:sz w:val="26"/>
          <w:szCs w:val="26"/>
        </w:rPr>
        <w:t xml:space="preserve"> о</w:t>
      </w:r>
      <w:r w:rsidRPr="0075510D">
        <w:rPr>
          <w:sz w:val="26"/>
          <w:szCs w:val="26"/>
        </w:rPr>
        <w:t xml:space="preserve">пределяется платежная клиринговая позиция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, равная значению суммы, указанной в ЭПС.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4.4.1.2 </w:t>
      </w:r>
      <w:r w:rsidRPr="0075510D">
        <w:rPr>
          <w:sz w:val="26"/>
          <w:szCs w:val="26"/>
        </w:rPr>
        <w:t xml:space="preserve">В </w:t>
      </w:r>
      <w:proofErr w:type="spellStart"/>
      <w:r w:rsidRPr="0075510D">
        <w:rPr>
          <w:sz w:val="26"/>
          <w:szCs w:val="26"/>
        </w:rPr>
        <w:t>ФедКом</w:t>
      </w:r>
      <w:proofErr w:type="spellEnd"/>
      <w:r w:rsidRPr="0075510D">
        <w:rPr>
          <w:sz w:val="26"/>
          <w:szCs w:val="26"/>
        </w:rPr>
        <w:t xml:space="preserve"> формируется запрос в СВБС о </w:t>
      </w:r>
      <w:r>
        <w:rPr>
          <w:sz w:val="26"/>
          <w:szCs w:val="26"/>
        </w:rPr>
        <w:t xml:space="preserve">сумме средств </w:t>
      </w:r>
      <w:r w:rsidRPr="0075510D">
        <w:rPr>
          <w:sz w:val="26"/>
          <w:szCs w:val="26"/>
        </w:rPr>
        <w:t>на</w:t>
      </w:r>
      <w:r>
        <w:rPr>
          <w:sz w:val="26"/>
          <w:szCs w:val="26"/>
        </w:rPr>
        <w:t xml:space="preserve"> банковском</w:t>
      </w:r>
      <w:r w:rsidRPr="0075510D">
        <w:rPr>
          <w:sz w:val="26"/>
          <w:szCs w:val="26"/>
        </w:rPr>
        <w:t xml:space="preserve"> счете </w:t>
      </w:r>
      <w:r>
        <w:rPr>
          <w:sz w:val="26"/>
          <w:szCs w:val="26"/>
        </w:rPr>
        <w:t xml:space="preserve">плательщика, доступных для сервиса несрочного </w:t>
      </w:r>
      <w:proofErr w:type="gramStart"/>
      <w:r>
        <w:rPr>
          <w:sz w:val="26"/>
          <w:szCs w:val="26"/>
        </w:rPr>
        <w:t>перевода</w:t>
      </w:r>
      <w:proofErr w:type="gramEnd"/>
      <w:r w:rsidRPr="0039112B">
        <w:rPr>
          <w:sz w:val="26"/>
          <w:szCs w:val="26"/>
        </w:rPr>
        <w:t xml:space="preserve"> </w:t>
      </w:r>
      <w:r>
        <w:rPr>
          <w:sz w:val="26"/>
          <w:szCs w:val="26"/>
        </w:rPr>
        <w:t>с учетом  установленного клиенту Банка России лимита внутридневного кредита и кредита овернайт</w:t>
      </w:r>
      <w:r w:rsidRPr="0075510D">
        <w:rPr>
          <w:sz w:val="26"/>
          <w:szCs w:val="26"/>
        </w:rPr>
        <w:t>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75510D">
        <w:rPr>
          <w:sz w:val="26"/>
          <w:szCs w:val="26"/>
        </w:rPr>
        <w:t xml:space="preserve">Если в момент формирования запроса в </w:t>
      </w:r>
      <w:proofErr w:type="spellStart"/>
      <w:r w:rsidRPr="0075510D">
        <w:rPr>
          <w:sz w:val="26"/>
          <w:szCs w:val="26"/>
        </w:rPr>
        <w:t>ФедКом</w:t>
      </w:r>
      <w:proofErr w:type="spellEnd"/>
      <w:r w:rsidRPr="0075510D">
        <w:rPr>
          <w:sz w:val="26"/>
          <w:szCs w:val="26"/>
        </w:rPr>
        <w:t xml:space="preserve"> осуществляется расчет рейса, то запрос не обрабатывается до момента окончания расчета рейса.</w:t>
      </w:r>
      <w:r>
        <w:rPr>
          <w:rStyle w:val="af8"/>
          <w:sz w:val="26"/>
          <w:szCs w:val="26"/>
        </w:rPr>
        <w:footnoteReference w:id="19"/>
      </w:r>
      <w:r w:rsidRPr="0075510D">
        <w:rPr>
          <w:sz w:val="26"/>
          <w:szCs w:val="26"/>
        </w:rPr>
        <w:t xml:space="preserve"> 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4.4.1.3 </w:t>
      </w:r>
      <w:r w:rsidRPr="0075510D">
        <w:rPr>
          <w:sz w:val="26"/>
          <w:szCs w:val="26"/>
        </w:rPr>
        <w:t xml:space="preserve">В СВБС </w:t>
      </w:r>
      <w:r>
        <w:rPr>
          <w:sz w:val="26"/>
          <w:szCs w:val="26"/>
        </w:rPr>
        <w:t xml:space="preserve">при получении запроса, осуществляется контроль наличия </w:t>
      </w:r>
      <w:r w:rsidRPr="0075510D">
        <w:rPr>
          <w:sz w:val="26"/>
          <w:szCs w:val="26"/>
        </w:rPr>
        <w:t>запрет</w:t>
      </w:r>
      <w:r>
        <w:rPr>
          <w:sz w:val="26"/>
          <w:szCs w:val="26"/>
        </w:rPr>
        <w:t>а</w:t>
      </w:r>
      <w:r w:rsidRPr="0075510D">
        <w:rPr>
          <w:sz w:val="26"/>
          <w:szCs w:val="26"/>
        </w:rPr>
        <w:t xml:space="preserve"> на </w:t>
      </w:r>
      <w:r>
        <w:rPr>
          <w:sz w:val="26"/>
          <w:szCs w:val="26"/>
        </w:rPr>
        <w:t>списание денежных сре</w:t>
      </w:r>
      <w:proofErr w:type="gramStart"/>
      <w:r>
        <w:rPr>
          <w:sz w:val="26"/>
          <w:szCs w:val="26"/>
        </w:rPr>
        <w:t>дств с б</w:t>
      </w:r>
      <w:proofErr w:type="gramEnd"/>
      <w:r>
        <w:rPr>
          <w:sz w:val="26"/>
          <w:szCs w:val="26"/>
        </w:rPr>
        <w:t xml:space="preserve">анковского </w:t>
      </w:r>
      <w:r w:rsidRPr="0075510D">
        <w:rPr>
          <w:sz w:val="26"/>
          <w:szCs w:val="26"/>
        </w:rPr>
        <w:t>счет</w:t>
      </w:r>
      <w:r>
        <w:rPr>
          <w:sz w:val="26"/>
          <w:szCs w:val="26"/>
        </w:rPr>
        <w:t>а</w:t>
      </w:r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>плательщика.</w:t>
      </w:r>
    </w:p>
    <w:p w:rsidR="006D7FA7" w:rsidRDefault="006D7FA7" w:rsidP="00C270FD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4.4.1.3.1</w:t>
      </w:r>
      <w:proofErr w:type="gramStart"/>
      <w:r>
        <w:rPr>
          <w:sz w:val="26"/>
          <w:szCs w:val="26"/>
        </w:rPr>
        <w:t xml:space="preserve"> Е</w:t>
      </w:r>
      <w:proofErr w:type="gramEnd"/>
      <w:r>
        <w:rPr>
          <w:sz w:val="26"/>
          <w:szCs w:val="26"/>
        </w:rPr>
        <w:t xml:space="preserve">сли на банковском счете плательщика установлен запрет на списание денежных средств (п.4.1.3.4), то </w:t>
      </w:r>
      <w:r w:rsidRPr="0075510D">
        <w:rPr>
          <w:sz w:val="26"/>
          <w:szCs w:val="26"/>
        </w:rPr>
        <w:t xml:space="preserve">ЭПС </w:t>
      </w:r>
      <w:r>
        <w:rPr>
          <w:sz w:val="26"/>
          <w:szCs w:val="26"/>
        </w:rPr>
        <w:t>помещается во внутридневную очередь несрочного перевода в режиме поступления</w:t>
      </w:r>
      <w:r w:rsidRPr="0075510D">
        <w:rPr>
          <w:sz w:val="26"/>
          <w:szCs w:val="26"/>
        </w:rPr>
        <w:t xml:space="preserve">. В </w:t>
      </w:r>
      <w:r>
        <w:rPr>
          <w:sz w:val="26"/>
          <w:szCs w:val="26"/>
        </w:rPr>
        <w:t>адрес составителя ЭПС</w:t>
      </w:r>
      <w:r w:rsidRPr="0075510D">
        <w:rPr>
          <w:sz w:val="26"/>
          <w:szCs w:val="26"/>
        </w:rPr>
        <w:t xml:space="preserve"> формируется и направляется ЭСИС, содержащее информацию о</w:t>
      </w:r>
      <w:r>
        <w:rPr>
          <w:sz w:val="26"/>
          <w:szCs w:val="26"/>
        </w:rPr>
        <w:t xml:space="preserve"> помещении </w:t>
      </w:r>
      <w:r w:rsidRPr="0075510D">
        <w:rPr>
          <w:sz w:val="26"/>
          <w:szCs w:val="26"/>
        </w:rPr>
        <w:t xml:space="preserve">ЭПС </w:t>
      </w:r>
      <w:r>
        <w:rPr>
          <w:sz w:val="26"/>
          <w:szCs w:val="26"/>
        </w:rPr>
        <w:t xml:space="preserve">во внутридневную очередь несрочного перевода </w:t>
      </w:r>
      <w:r w:rsidRPr="0075510D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режиме поступления в </w:t>
      </w:r>
      <w:r w:rsidRPr="0075510D">
        <w:rPr>
          <w:sz w:val="26"/>
          <w:szCs w:val="26"/>
        </w:rPr>
        <w:t xml:space="preserve">связи </w:t>
      </w:r>
      <w:r>
        <w:rPr>
          <w:sz w:val="26"/>
          <w:szCs w:val="26"/>
        </w:rPr>
        <w:t>наличием неоплаченных распоряжений на счете плательщика в сервисе срочного перевода (наличие внутридневной очереди срочного перевода).</w:t>
      </w:r>
    </w:p>
    <w:p w:rsidR="006D7FA7" w:rsidRPr="00224C10" w:rsidRDefault="006D7FA7" w:rsidP="00C270FD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224C10">
        <w:rPr>
          <w:sz w:val="26"/>
          <w:szCs w:val="26"/>
        </w:rPr>
        <w:t xml:space="preserve">Распоряжения </w:t>
      </w:r>
      <w:r w:rsidR="00056C7A">
        <w:rPr>
          <w:sz w:val="26"/>
          <w:szCs w:val="26"/>
        </w:rPr>
        <w:t xml:space="preserve">Банка России </w:t>
      </w:r>
      <w:r w:rsidRPr="00224C10">
        <w:rPr>
          <w:sz w:val="26"/>
          <w:szCs w:val="26"/>
        </w:rPr>
        <w:t>в пользу Банка России по депозитным и кредитным операциям Банка России, распоряжения о переводе денежных средств в обязательные резервы, депонируемые в Банке России, помещаются в очередь впереди всех других распоряжений, предъявленных к счету плательщика.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4.4.1.3.2</w:t>
      </w:r>
      <w:proofErr w:type="gramStart"/>
      <w:r>
        <w:rPr>
          <w:sz w:val="26"/>
          <w:szCs w:val="26"/>
        </w:rPr>
        <w:t xml:space="preserve"> Е</w:t>
      </w:r>
      <w:proofErr w:type="gramEnd"/>
      <w:r>
        <w:rPr>
          <w:sz w:val="26"/>
          <w:szCs w:val="26"/>
        </w:rPr>
        <w:t>сли на банковском счете плательщика не установлен запрет на списание денежных средств</w:t>
      </w:r>
      <w:r w:rsidRPr="0075510D">
        <w:rPr>
          <w:sz w:val="26"/>
          <w:szCs w:val="26"/>
        </w:rPr>
        <w:t xml:space="preserve"> исполняется запрос о сумме </w:t>
      </w:r>
      <w:r>
        <w:rPr>
          <w:sz w:val="26"/>
          <w:szCs w:val="26"/>
        </w:rPr>
        <w:t xml:space="preserve">денежных </w:t>
      </w:r>
      <w:r w:rsidRPr="0075510D">
        <w:rPr>
          <w:sz w:val="26"/>
          <w:szCs w:val="26"/>
        </w:rPr>
        <w:t xml:space="preserve">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 xml:space="preserve">плательщика, доступных для сервиса несрочного перевода, </w:t>
      </w:r>
      <w:r w:rsidRPr="0075510D">
        <w:rPr>
          <w:sz w:val="26"/>
          <w:szCs w:val="26"/>
        </w:rPr>
        <w:t xml:space="preserve">и устанавливается запрет на списание (зачисление) денежных 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>счет</w:t>
      </w:r>
      <w:r>
        <w:rPr>
          <w:sz w:val="26"/>
          <w:szCs w:val="26"/>
        </w:rPr>
        <w:t>е</w:t>
      </w:r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плательщика </w:t>
      </w:r>
      <w:r w:rsidRPr="0075510D">
        <w:rPr>
          <w:sz w:val="26"/>
          <w:szCs w:val="26"/>
        </w:rPr>
        <w:t xml:space="preserve">до завершения контроля достаточности </w:t>
      </w:r>
      <w:r>
        <w:rPr>
          <w:sz w:val="26"/>
          <w:szCs w:val="26"/>
        </w:rPr>
        <w:t>денежных средств для исполнения</w:t>
      </w:r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>распоряжения</w:t>
      </w:r>
      <w:r w:rsidRPr="0075510D">
        <w:rPr>
          <w:sz w:val="26"/>
          <w:szCs w:val="26"/>
        </w:rPr>
        <w:t>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Запрос о сумме денежных средств на банковском счете плательщика,</w:t>
      </w:r>
      <w:r w:rsidRPr="00C37DFD">
        <w:rPr>
          <w:sz w:val="26"/>
          <w:szCs w:val="26"/>
        </w:rPr>
        <w:t xml:space="preserve"> </w:t>
      </w:r>
      <w:r>
        <w:rPr>
          <w:sz w:val="26"/>
          <w:szCs w:val="26"/>
        </w:rPr>
        <w:t>доступных для сервиса несрочного перевода, исполняется с учетом установленного неснижаемого остатка</w:t>
      </w:r>
      <w:r>
        <w:rPr>
          <w:rStyle w:val="af8"/>
          <w:sz w:val="26"/>
          <w:szCs w:val="26"/>
        </w:rPr>
        <w:footnoteReference w:id="20"/>
      </w:r>
      <w:r>
        <w:rPr>
          <w:sz w:val="26"/>
          <w:szCs w:val="26"/>
        </w:rPr>
        <w:t>. Для сервиса несрочного перевода доступны денежные средства на банковском счете плательщика</w:t>
      </w:r>
      <w:r w:rsidR="00056C7A">
        <w:rPr>
          <w:sz w:val="26"/>
          <w:szCs w:val="26"/>
        </w:rPr>
        <w:t xml:space="preserve"> с учетом</w:t>
      </w:r>
      <w:r w:rsidR="00033DB5" w:rsidRPr="00210CA4">
        <w:rPr>
          <w:sz w:val="26"/>
          <w:szCs w:val="26"/>
        </w:rPr>
        <w:t xml:space="preserve"> </w:t>
      </w:r>
      <w:r w:rsidR="00033DB5">
        <w:rPr>
          <w:sz w:val="26"/>
          <w:szCs w:val="26"/>
        </w:rPr>
        <w:t>установленного лимита внутридневного кредита и кредита овернайт</w:t>
      </w:r>
      <w:r>
        <w:rPr>
          <w:sz w:val="26"/>
          <w:szCs w:val="26"/>
        </w:rPr>
        <w:t>, превышающие размер установленного неснижаемого остатка.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4.4.1.3.2.1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О</w:t>
      </w:r>
      <w:proofErr w:type="gramEnd"/>
      <w:r w:rsidRPr="0075510D">
        <w:rPr>
          <w:sz w:val="26"/>
          <w:szCs w:val="26"/>
        </w:rPr>
        <w:t xml:space="preserve">существляется сравнение суммы </w:t>
      </w:r>
      <w:r>
        <w:rPr>
          <w:sz w:val="26"/>
          <w:szCs w:val="26"/>
        </w:rPr>
        <w:t xml:space="preserve">денежных </w:t>
      </w:r>
      <w:r w:rsidRPr="0075510D">
        <w:rPr>
          <w:sz w:val="26"/>
          <w:szCs w:val="26"/>
        </w:rPr>
        <w:t xml:space="preserve">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плательщика, доступных для сервиса несрочного перевода,</w:t>
      </w:r>
      <w:r w:rsidRPr="0075510D">
        <w:rPr>
          <w:sz w:val="26"/>
          <w:szCs w:val="26"/>
        </w:rPr>
        <w:t xml:space="preserve"> и </w:t>
      </w:r>
      <w:r>
        <w:rPr>
          <w:sz w:val="26"/>
          <w:szCs w:val="26"/>
        </w:rPr>
        <w:t xml:space="preserve">платежной </w:t>
      </w:r>
      <w:r w:rsidRPr="0075510D">
        <w:rPr>
          <w:sz w:val="26"/>
          <w:szCs w:val="26"/>
        </w:rPr>
        <w:t xml:space="preserve">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.</w:t>
      </w:r>
    </w:p>
    <w:p w:rsidR="006D7FA7" w:rsidRPr="0075510D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4.4.1.3.2.1.1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Е</w:t>
      </w:r>
      <w:proofErr w:type="gramEnd"/>
      <w:r w:rsidRPr="0075510D">
        <w:rPr>
          <w:sz w:val="26"/>
          <w:szCs w:val="26"/>
        </w:rPr>
        <w:t xml:space="preserve">сли сумма </w:t>
      </w:r>
      <w:r>
        <w:rPr>
          <w:sz w:val="26"/>
          <w:szCs w:val="26"/>
        </w:rPr>
        <w:t xml:space="preserve">денежных </w:t>
      </w:r>
      <w:r w:rsidRPr="0075510D">
        <w:rPr>
          <w:sz w:val="26"/>
          <w:szCs w:val="26"/>
        </w:rPr>
        <w:t xml:space="preserve">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 xml:space="preserve">плательщика, доступных для сервиса несрочного перевода, </w:t>
      </w:r>
      <w:r w:rsidRPr="0075510D">
        <w:rPr>
          <w:sz w:val="26"/>
          <w:szCs w:val="26"/>
        </w:rPr>
        <w:t xml:space="preserve">меньше </w:t>
      </w:r>
      <w:r>
        <w:rPr>
          <w:sz w:val="26"/>
          <w:szCs w:val="26"/>
        </w:rPr>
        <w:t>платежной</w:t>
      </w:r>
      <w:r w:rsidRPr="0075510D">
        <w:rPr>
          <w:sz w:val="26"/>
          <w:szCs w:val="26"/>
        </w:rPr>
        <w:t xml:space="preserve"> 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 xml:space="preserve">, то ЭПС </w:t>
      </w:r>
      <w:r>
        <w:rPr>
          <w:sz w:val="26"/>
          <w:szCs w:val="26"/>
        </w:rPr>
        <w:t>помещается во внутридневную очередь несрочного перевода в режиме поступления</w:t>
      </w:r>
      <w:r w:rsidRPr="0075510D">
        <w:rPr>
          <w:sz w:val="26"/>
          <w:szCs w:val="26"/>
        </w:rPr>
        <w:t xml:space="preserve">. В </w:t>
      </w:r>
      <w:r>
        <w:rPr>
          <w:sz w:val="26"/>
          <w:szCs w:val="26"/>
        </w:rPr>
        <w:t>адрес составителя ЭПС</w:t>
      </w:r>
      <w:r w:rsidRPr="0075510D">
        <w:rPr>
          <w:sz w:val="26"/>
          <w:szCs w:val="26"/>
        </w:rPr>
        <w:t xml:space="preserve"> формируется и направляется ЭСИС, </w:t>
      </w:r>
      <w:proofErr w:type="gramStart"/>
      <w:r w:rsidRPr="0075510D">
        <w:rPr>
          <w:sz w:val="26"/>
          <w:szCs w:val="26"/>
        </w:rPr>
        <w:t>содержащее</w:t>
      </w:r>
      <w:proofErr w:type="gramEnd"/>
      <w:r w:rsidRPr="0075510D">
        <w:rPr>
          <w:sz w:val="26"/>
          <w:szCs w:val="26"/>
        </w:rPr>
        <w:t xml:space="preserve"> информацию о</w:t>
      </w:r>
      <w:r>
        <w:rPr>
          <w:sz w:val="26"/>
          <w:szCs w:val="26"/>
        </w:rPr>
        <w:t xml:space="preserve"> помещении </w:t>
      </w:r>
      <w:r w:rsidRPr="0075510D">
        <w:rPr>
          <w:sz w:val="26"/>
          <w:szCs w:val="26"/>
        </w:rPr>
        <w:t xml:space="preserve">ЭПС </w:t>
      </w:r>
      <w:r>
        <w:rPr>
          <w:sz w:val="26"/>
          <w:szCs w:val="26"/>
        </w:rPr>
        <w:t xml:space="preserve">во внутридневную очередь несрочного перевода </w:t>
      </w:r>
      <w:r w:rsidRPr="0075510D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режиме поступления </w:t>
      </w:r>
      <w:r w:rsidRPr="0075510D">
        <w:rPr>
          <w:sz w:val="26"/>
          <w:szCs w:val="26"/>
        </w:rPr>
        <w:t xml:space="preserve">в связи с недостаточностью 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 xml:space="preserve">. В СВБС снимается запрет на списание (зачисление) денежных 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>счет</w:t>
      </w:r>
      <w:r>
        <w:rPr>
          <w:sz w:val="26"/>
          <w:szCs w:val="26"/>
        </w:rPr>
        <w:t>е</w:t>
      </w:r>
      <w:r w:rsidRPr="0075510D">
        <w:rPr>
          <w:sz w:val="26"/>
          <w:szCs w:val="26"/>
        </w:rPr>
        <w:t xml:space="preserve">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4.4.1.3.2.1.2</w:t>
      </w:r>
      <w:proofErr w:type="gramStart"/>
      <w:r>
        <w:rPr>
          <w:sz w:val="26"/>
          <w:szCs w:val="26"/>
        </w:rPr>
        <w:t xml:space="preserve"> </w:t>
      </w:r>
      <w:r w:rsidRPr="0075510D">
        <w:rPr>
          <w:sz w:val="26"/>
          <w:szCs w:val="26"/>
        </w:rPr>
        <w:t>Е</w:t>
      </w:r>
      <w:proofErr w:type="gramEnd"/>
      <w:r w:rsidRPr="0075510D">
        <w:rPr>
          <w:sz w:val="26"/>
          <w:szCs w:val="26"/>
        </w:rPr>
        <w:t xml:space="preserve">сли сумма </w:t>
      </w:r>
      <w:r>
        <w:rPr>
          <w:sz w:val="26"/>
          <w:szCs w:val="26"/>
        </w:rPr>
        <w:t xml:space="preserve">денежных </w:t>
      </w:r>
      <w:r w:rsidRPr="0075510D">
        <w:rPr>
          <w:sz w:val="26"/>
          <w:szCs w:val="26"/>
        </w:rPr>
        <w:t xml:space="preserve">средств на </w:t>
      </w:r>
      <w:r>
        <w:rPr>
          <w:sz w:val="26"/>
          <w:szCs w:val="26"/>
        </w:rPr>
        <w:t xml:space="preserve">банковском </w:t>
      </w:r>
      <w:r w:rsidRPr="0075510D">
        <w:rPr>
          <w:sz w:val="26"/>
          <w:szCs w:val="26"/>
        </w:rPr>
        <w:t xml:space="preserve">счете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 доступных для сервиса несрочного перевода</w:t>
      </w:r>
      <w:r w:rsidRPr="0075510D">
        <w:rPr>
          <w:sz w:val="26"/>
          <w:szCs w:val="26"/>
        </w:rPr>
        <w:t xml:space="preserve">, больше или равна </w:t>
      </w:r>
      <w:r>
        <w:rPr>
          <w:sz w:val="26"/>
          <w:szCs w:val="26"/>
        </w:rPr>
        <w:t>платежной</w:t>
      </w:r>
      <w:r w:rsidRPr="0075510D">
        <w:rPr>
          <w:sz w:val="26"/>
          <w:szCs w:val="26"/>
        </w:rPr>
        <w:t xml:space="preserve"> клиринговой позиции </w:t>
      </w:r>
      <w:r>
        <w:rPr>
          <w:sz w:val="26"/>
          <w:szCs w:val="26"/>
        </w:rPr>
        <w:t>плательщика</w:t>
      </w:r>
      <w:r w:rsidRPr="0075510D">
        <w:rPr>
          <w:sz w:val="26"/>
          <w:szCs w:val="26"/>
        </w:rPr>
        <w:t>, то контроль достаточности денежных средств завершае</w:t>
      </w:r>
      <w:r>
        <w:rPr>
          <w:sz w:val="26"/>
          <w:szCs w:val="26"/>
        </w:rPr>
        <w:t>тся с положительным результатом и осуществляется процедура исполнения распоряжения.</w:t>
      </w:r>
    </w:p>
    <w:p w:rsidR="006D7FA7" w:rsidRDefault="006D7FA7" w:rsidP="001B577C">
      <w:pPr>
        <w:pStyle w:val="30"/>
        <w:numPr>
          <w:ilvl w:val="2"/>
          <w:numId w:val="9"/>
        </w:numPr>
        <w:ind w:left="0" w:firstLine="709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22" w:name="_Toc367390176"/>
      <w:r w:rsidRPr="00065DCF">
        <w:rPr>
          <w:rFonts w:ascii="Times New Roman" w:hAnsi="Times New Roman" w:cs="Times New Roman"/>
          <w:sz w:val="26"/>
          <w:szCs w:val="26"/>
        </w:rPr>
        <w:t xml:space="preserve">Ведение внутридневной очереди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065DCF">
        <w:rPr>
          <w:rFonts w:ascii="Times New Roman" w:hAnsi="Times New Roman" w:cs="Times New Roman"/>
          <w:sz w:val="26"/>
          <w:szCs w:val="26"/>
        </w:rPr>
        <w:t>срочного перевода</w:t>
      </w:r>
      <w:r>
        <w:rPr>
          <w:rFonts w:ascii="Times New Roman" w:hAnsi="Times New Roman" w:cs="Times New Roman"/>
          <w:sz w:val="26"/>
          <w:szCs w:val="26"/>
        </w:rPr>
        <w:t xml:space="preserve"> в режиме поступления</w:t>
      </w:r>
      <w:bookmarkEnd w:id="122"/>
    </w:p>
    <w:p w:rsidR="006D7FA7" w:rsidRDefault="006D7FA7" w:rsidP="001B577C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4.4.2.1</w:t>
      </w:r>
      <w:proofErr w:type="gramStart"/>
      <w:r>
        <w:rPr>
          <w:sz w:val="26"/>
          <w:szCs w:val="26"/>
        </w:rPr>
        <w:t xml:space="preserve"> П</w:t>
      </w:r>
      <w:proofErr w:type="gramEnd"/>
      <w:r>
        <w:rPr>
          <w:sz w:val="26"/>
          <w:szCs w:val="26"/>
        </w:rPr>
        <w:t>ри снятии запрета на списание денежных средств с банковского счета плательщика</w:t>
      </w:r>
      <w:r>
        <w:rPr>
          <w:rStyle w:val="af8"/>
          <w:sz w:val="26"/>
          <w:szCs w:val="26"/>
        </w:rPr>
        <w:footnoteReference w:id="21"/>
      </w:r>
      <w:r>
        <w:rPr>
          <w:sz w:val="26"/>
          <w:szCs w:val="26"/>
        </w:rPr>
        <w:t xml:space="preserve"> осуществляется процедура контроля достаточности денежных средств р</w:t>
      </w:r>
      <w:r w:rsidRPr="00881025">
        <w:rPr>
          <w:sz w:val="26"/>
          <w:szCs w:val="26"/>
        </w:rPr>
        <w:t>аспоряжени</w:t>
      </w:r>
      <w:r>
        <w:rPr>
          <w:sz w:val="26"/>
          <w:szCs w:val="26"/>
        </w:rPr>
        <w:t>й</w:t>
      </w:r>
      <w:r w:rsidRPr="00881025">
        <w:rPr>
          <w:sz w:val="26"/>
          <w:szCs w:val="26"/>
        </w:rPr>
        <w:t>, помещенны</w:t>
      </w:r>
      <w:r>
        <w:rPr>
          <w:sz w:val="26"/>
          <w:szCs w:val="26"/>
        </w:rPr>
        <w:t>х</w:t>
      </w:r>
      <w:r w:rsidRPr="00881025">
        <w:rPr>
          <w:sz w:val="26"/>
          <w:szCs w:val="26"/>
        </w:rPr>
        <w:t xml:space="preserve"> во внутридневную очередь </w:t>
      </w:r>
      <w:r>
        <w:rPr>
          <w:sz w:val="26"/>
          <w:szCs w:val="26"/>
        </w:rPr>
        <w:t>несрочного перевода в режиме поступления, в соответствии с требованиями п. 4.4.1 настоящих ФТ.</w:t>
      </w:r>
    </w:p>
    <w:p w:rsidR="006D7FA7" w:rsidRPr="00881025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4.4.2.2 </w:t>
      </w:r>
      <w:r w:rsidRPr="00881025">
        <w:rPr>
          <w:sz w:val="26"/>
          <w:szCs w:val="26"/>
        </w:rPr>
        <w:t xml:space="preserve">Распоряжения, помещенные во внутридневную очередь </w:t>
      </w:r>
      <w:r>
        <w:rPr>
          <w:sz w:val="26"/>
          <w:szCs w:val="26"/>
        </w:rPr>
        <w:t>несрочного перевода</w:t>
      </w:r>
      <w:r w:rsidRPr="00881025">
        <w:rPr>
          <w:sz w:val="26"/>
          <w:szCs w:val="26"/>
        </w:rPr>
        <w:t xml:space="preserve"> в </w:t>
      </w:r>
      <w:r>
        <w:rPr>
          <w:sz w:val="26"/>
          <w:szCs w:val="26"/>
        </w:rPr>
        <w:t>режиме поступления и не оплаченные до момента наступления рейса, в момент наступления рейса помещаются во внутридневную очередь несрочного перевода</w:t>
      </w:r>
      <w:r w:rsidRPr="008810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дискретном режиме перед распоряжениями с признаком контроля в дискретном режиме </w:t>
      </w:r>
      <w:r w:rsidRPr="00881025">
        <w:rPr>
          <w:sz w:val="26"/>
          <w:szCs w:val="26"/>
        </w:rPr>
        <w:t xml:space="preserve">для </w:t>
      </w:r>
      <w:r>
        <w:rPr>
          <w:sz w:val="26"/>
          <w:szCs w:val="26"/>
        </w:rPr>
        <w:t>обработки в рейсе</w:t>
      </w:r>
      <w:r w:rsidRPr="00881025">
        <w:rPr>
          <w:sz w:val="26"/>
          <w:szCs w:val="26"/>
        </w:rPr>
        <w:t>.</w:t>
      </w:r>
    </w:p>
    <w:p w:rsidR="006D7FA7" w:rsidRDefault="006D7FA7" w:rsidP="00180259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4.4.2.3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сли по результатам обработки </w:t>
      </w:r>
      <w:r w:rsidRPr="00EC1E19">
        <w:rPr>
          <w:rFonts w:ascii="Times New Roman" w:hAnsi="Times New Roman" w:cs="Times New Roman"/>
          <w:sz w:val="26"/>
          <w:szCs w:val="26"/>
        </w:rPr>
        <w:t xml:space="preserve">рейса </w:t>
      </w:r>
      <w:r>
        <w:rPr>
          <w:rFonts w:ascii="Times New Roman" w:hAnsi="Times New Roman" w:cs="Times New Roman"/>
          <w:sz w:val="26"/>
          <w:szCs w:val="26"/>
        </w:rPr>
        <w:t>р</w:t>
      </w:r>
      <w:r w:rsidRPr="00EC1E19">
        <w:rPr>
          <w:rFonts w:ascii="Times New Roman" w:hAnsi="Times New Roman" w:cs="Times New Roman"/>
          <w:sz w:val="26"/>
          <w:szCs w:val="26"/>
        </w:rPr>
        <w:t>аспоряжения</w:t>
      </w:r>
      <w:r>
        <w:rPr>
          <w:rFonts w:ascii="Times New Roman" w:hAnsi="Times New Roman" w:cs="Times New Roman"/>
          <w:sz w:val="26"/>
          <w:szCs w:val="26"/>
        </w:rPr>
        <w:t xml:space="preserve"> из </w:t>
      </w:r>
      <w:r w:rsidRPr="00EC1E19">
        <w:rPr>
          <w:rFonts w:ascii="Times New Roman" w:hAnsi="Times New Roman" w:cs="Times New Roman"/>
          <w:sz w:val="26"/>
          <w:szCs w:val="26"/>
        </w:rPr>
        <w:t>внутридневн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EC1E19">
        <w:rPr>
          <w:rFonts w:ascii="Times New Roman" w:hAnsi="Times New Roman" w:cs="Times New Roman"/>
          <w:sz w:val="26"/>
          <w:szCs w:val="26"/>
        </w:rPr>
        <w:t xml:space="preserve"> очеред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EC1E1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EC1E19">
        <w:rPr>
          <w:rFonts w:ascii="Times New Roman" w:hAnsi="Times New Roman" w:cs="Times New Roman"/>
          <w:sz w:val="26"/>
          <w:szCs w:val="26"/>
        </w:rPr>
        <w:t xml:space="preserve">срочного перевода в режиме поступления </w:t>
      </w:r>
      <w:r>
        <w:rPr>
          <w:rFonts w:ascii="Times New Roman" w:hAnsi="Times New Roman" w:cs="Times New Roman"/>
          <w:sz w:val="26"/>
          <w:szCs w:val="26"/>
        </w:rPr>
        <w:t>не исполнились, они вновь помещаются во внутридневную очередь несрочного перевода</w:t>
      </w:r>
      <w:r w:rsidRPr="008810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режиме поступления в порядке их поступления в платежную систему Банка России</w:t>
      </w:r>
      <w:r w:rsidRPr="008810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Pr="0075510D" w:rsidRDefault="006D7FA7" w:rsidP="00180259">
      <w:pPr>
        <w:pStyle w:val="ConsPlusNormal"/>
        <w:widowControl/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4.4.2.4 Составитель распоряжения </w:t>
      </w:r>
      <w:r w:rsidRPr="00174313">
        <w:rPr>
          <w:rFonts w:ascii="Times New Roman" w:hAnsi="Times New Roman" w:cs="Times New Roman"/>
          <w:sz w:val="26"/>
          <w:szCs w:val="26"/>
        </w:rPr>
        <w:t xml:space="preserve">в течение </w:t>
      </w:r>
      <w:r>
        <w:rPr>
          <w:rFonts w:ascii="Times New Roman" w:hAnsi="Times New Roman" w:cs="Times New Roman"/>
          <w:sz w:val="26"/>
          <w:szCs w:val="26"/>
        </w:rPr>
        <w:t xml:space="preserve">текущего </w:t>
      </w:r>
      <w:r w:rsidRPr="00174313">
        <w:rPr>
          <w:rFonts w:ascii="Times New Roman" w:hAnsi="Times New Roman" w:cs="Times New Roman"/>
          <w:sz w:val="26"/>
          <w:szCs w:val="26"/>
        </w:rPr>
        <w:t>операционного дня (за исключением времени</w:t>
      </w:r>
      <w:r>
        <w:rPr>
          <w:rFonts w:ascii="Times New Roman" w:hAnsi="Times New Roman" w:cs="Times New Roman"/>
          <w:sz w:val="26"/>
          <w:szCs w:val="26"/>
        </w:rPr>
        <w:t xml:space="preserve"> расчета рейса</w:t>
      </w:r>
      <w:r w:rsidRPr="00174313">
        <w:rPr>
          <w:rFonts w:ascii="Times New Roman" w:hAnsi="Times New Roman" w:cs="Times New Roman"/>
          <w:sz w:val="26"/>
          <w:szCs w:val="26"/>
        </w:rPr>
        <w:t xml:space="preserve">) может отозвать распоряжения из внутридневной очереди </w:t>
      </w:r>
      <w:r>
        <w:rPr>
          <w:rFonts w:ascii="Times New Roman" w:hAnsi="Times New Roman" w:cs="Times New Roman"/>
          <w:sz w:val="26"/>
          <w:szCs w:val="26"/>
        </w:rPr>
        <w:t>несрочного перевода в режиме поступления или изменить порядок расположения распоряжений</w:t>
      </w:r>
      <w:r>
        <w:rPr>
          <w:rStyle w:val="af8"/>
          <w:rFonts w:ascii="Times New Roman" w:hAnsi="Times New Roman" w:cs="Times New Roman"/>
          <w:sz w:val="26"/>
          <w:szCs w:val="26"/>
        </w:rPr>
        <w:footnoteReference w:id="22"/>
      </w:r>
      <w:r>
        <w:rPr>
          <w:rFonts w:ascii="Times New Roman" w:hAnsi="Times New Roman" w:cs="Times New Roman"/>
          <w:sz w:val="26"/>
          <w:szCs w:val="26"/>
        </w:rPr>
        <w:t xml:space="preserve"> в очереди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путем формирования и направления ЭСИС на отзыв распоряжения из внутридневной очереди</w:t>
      </w:r>
      <w:r>
        <w:rPr>
          <w:rFonts w:ascii="Times New Roman" w:hAnsi="Times New Roman" w:cs="Times New Roman"/>
          <w:sz w:val="26"/>
          <w:szCs w:val="26"/>
        </w:rPr>
        <w:t xml:space="preserve"> несрочного перевода в режиме поступления или изменение порядка расположения распоряжений в очереди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bookmarkStart w:id="123" w:name="_Toc367390177"/>
      <w:r w:rsidRPr="00065DCF">
        <w:rPr>
          <w:rFonts w:ascii="Times New Roman" w:hAnsi="Times New Roman" w:cs="Times New Roman"/>
          <w:sz w:val="26"/>
          <w:szCs w:val="26"/>
        </w:rPr>
        <w:t>Процедура исполнения распоряжений</w:t>
      </w:r>
      <w:bookmarkEnd w:id="123"/>
    </w:p>
    <w:p w:rsidR="006D7FA7" w:rsidRDefault="006D7FA7" w:rsidP="00095B8E">
      <w:pPr>
        <w:pStyle w:val="ConsPlusNormal"/>
        <w:widowControl/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4.4.3.1 </w:t>
      </w:r>
      <w:r w:rsidRPr="00CE588C">
        <w:rPr>
          <w:rFonts w:ascii="Times New Roman" w:hAnsi="Times New Roman" w:cs="Times New Roman"/>
          <w:sz w:val="26"/>
          <w:szCs w:val="26"/>
        </w:rPr>
        <w:t xml:space="preserve">В СВБС снимается запрет на списание (зачисление) денежных средств на </w:t>
      </w:r>
      <w:r w:rsidRPr="00444866">
        <w:rPr>
          <w:rFonts w:ascii="Times New Roman" w:hAnsi="Times New Roman" w:cs="Times New Roman"/>
          <w:sz w:val="26"/>
          <w:szCs w:val="26"/>
        </w:rPr>
        <w:t>банковском счете плательщика, уменьшается значение суммы средств на счете плательщика и увеличивается значение суммы средств на банковском счете</w:t>
      </w:r>
      <w:r w:rsidRPr="002416F8">
        <w:rPr>
          <w:rFonts w:ascii="Times New Roman" w:hAnsi="Times New Roman" w:cs="Times New Roman"/>
          <w:sz w:val="26"/>
          <w:szCs w:val="26"/>
        </w:rPr>
        <w:t xml:space="preserve"> получ</w:t>
      </w:r>
      <w:r>
        <w:rPr>
          <w:rFonts w:ascii="Times New Roman" w:hAnsi="Times New Roman" w:cs="Times New Roman"/>
          <w:sz w:val="26"/>
          <w:szCs w:val="26"/>
        </w:rPr>
        <w:t>ателя на сумму, указанную в ЭПС.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4.4.3.2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>о результатам исполнения распоряжения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случае: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распоряжения являлся плательщик, </w:t>
      </w:r>
      <w:r w:rsidRPr="00174313">
        <w:rPr>
          <w:rFonts w:ascii="Times New Roman" w:hAnsi="Times New Roman" w:cs="Times New Roman"/>
          <w:sz w:val="26"/>
          <w:szCs w:val="26"/>
        </w:rPr>
        <w:t xml:space="preserve">в адрес плательщика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об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я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получателя направляется ЭСИС об исполненном распоряжении, а также исполненное распоряжение в электронном виде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D7FA7" w:rsidRPr="00174313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распоряжения являлся получатель, </w:t>
      </w:r>
      <w:r w:rsidRPr="00174313">
        <w:rPr>
          <w:rFonts w:ascii="Times New Roman" w:hAnsi="Times New Roman" w:cs="Times New Roman"/>
          <w:sz w:val="26"/>
          <w:szCs w:val="26"/>
        </w:rPr>
        <w:t>в адрес п</w:t>
      </w:r>
      <w:r>
        <w:rPr>
          <w:rFonts w:ascii="Times New Roman" w:hAnsi="Times New Roman" w:cs="Times New Roman"/>
          <w:sz w:val="26"/>
          <w:szCs w:val="26"/>
        </w:rPr>
        <w:t>олучателя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об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ии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я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пла</w:t>
      </w:r>
      <w:r>
        <w:rPr>
          <w:rFonts w:ascii="Times New Roman" w:hAnsi="Times New Roman" w:cs="Times New Roman"/>
          <w:sz w:val="26"/>
          <w:szCs w:val="26"/>
        </w:rPr>
        <w:t>тельщика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об исполненном распоряжении, а также исполненное распоряжение в электронном виде.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 w:rsidRPr="00E01B64">
        <w:lastRenderedPageBreak/>
        <w:t xml:space="preserve"> </w:t>
      </w:r>
      <w:bookmarkStart w:id="124" w:name="_Toc367390178"/>
      <w:r w:rsidRPr="00065DCF">
        <w:rPr>
          <w:rFonts w:ascii="Times New Roman" w:hAnsi="Times New Roman" w:cs="Times New Roman"/>
          <w:sz w:val="26"/>
          <w:szCs w:val="26"/>
        </w:rPr>
        <w:t xml:space="preserve">Требования к функциям осуществления несрочного перевода в дискретном </w:t>
      </w:r>
      <w:proofErr w:type="gramStart"/>
      <w:r w:rsidRPr="00065DCF">
        <w:rPr>
          <w:rFonts w:ascii="Times New Roman" w:hAnsi="Times New Roman" w:cs="Times New Roman"/>
          <w:sz w:val="26"/>
          <w:szCs w:val="26"/>
        </w:rPr>
        <w:t>режиме</w:t>
      </w:r>
      <w:bookmarkEnd w:id="124"/>
      <w:proofErr w:type="gramEnd"/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25" w:name="_Toc367390179"/>
      <w:r w:rsidRPr="00065DCF">
        <w:rPr>
          <w:rFonts w:ascii="Times New Roman" w:hAnsi="Times New Roman" w:cs="Times New Roman"/>
          <w:sz w:val="26"/>
          <w:szCs w:val="26"/>
        </w:rPr>
        <w:t>Ведение внутридневной очереди несрочного перевода</w:t>
      </w:r>
      <w:r>
        <w:rPr>
          <w:rFonts w:ascii="Times New Roman" w:hAnsi="Times New Roman" w:cs="Times New Roman"/>
          <w:sz w:val="26"/>
          <w:szCs w:val="26"/>
        </w:rPr>
        <w:t xml:space="preserve"> в дискретном режиме</w:t>
      </w:r>
      <w:bookmarkEnd w:id="125"/>
    </w:p>
    <w:p w:rsidR="006D7FA7" w:rsidRPr="00105435" w:rsidRDefault="006D7FA7" w:rsidP="00105435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E70F3C">
        <w:rPr>
          <w:rFonts w:ascii="Times New Roman" w:hAnsi="Times New Roman" w:cs="Times New Roman"/>
          <w:sz w:val="26"/>
          <w:szCs w:val="26"/>
        </w:rPr>
        <w:t xml:space="preserve">4.5.1.1 Распоряжения, принятые к исполнению в соответствии с пунктом 4.2 </w:t>
      </w:r>
      <w:proofErr w:type="gramStart"/>
      <w:r w:rsidRPr="00105435">
        <w:rPr>
          <w:rFonts w:ascii="Times New Roman" w:hAnsi="Times New Roman" w:cs="Times New Roman"/>
          <w:sz w:val="26"/>
          <w:szCs w:val="26"/>
        </w:rPr>
        <w:t>настоящих</w:t>
      </w:r>
      <w:proofErr w:type="gramEnd"/>
      <w:r w:rsidRPr="00105435">
        <w:rPr>
          <w:rFonts w:ascii="Times New Roman" w:hAnsi="Times New Roman" w:cs="Times New Roman"/>
          <w:sz w:val="26"/>
          <w:szCs w:val="26"/>
        </w:rPr>
        <w:t xml:space="preserve"> ФТ, с учетом пункта 4.2.8.2 настоящих ФТ помещаются во внутридневную очередь несрочного перевода в дискретном режиме. </w:t>
      </w:r>
    </w:p>
    <w:p w:rsidR="006D7FA7" w:rsidRPr="00105435" w:rsidRDefault="006D7FA7" w:rsidP="00105435">
      <w:pPr>
        <w:pStyle w:val="af6"/>
        <w:spacing w:line="360" w:lineRule="auto"/>
        <w:ind w:firstLine="709"/>
        <w:rPr>
          <w:sz w:val="26"/>
          <w:szCs w:val="26"/>
        </w:rPr>
      </w:pPr>
      <w:r w:rsidRPr="00105435">
        <w:rPr>
          <w:sz w:val="26"/>
          <w:szCs w:val="26"/>
        </w:rPr>
        <w:t xml:space="preserve">Распоряжения </w:t>
      </w:r>
      <w:r w:rsidR="00056C7A">
        <w:rPr>
          <w:sz w:val="26"/>
          <w:szCs w:val="26"/>
        </w:rPr>
        <w:t xml:space="preserve">Банка  России </w:t>
      </w:r>
      <w:r w:rsidRPr="00105435">
        <w:rPr>
          <w:sz w:val="26"/>
          <w:szCs w:val="26"/>
        </w:rPr>
        <w:t>в пользу Банка России по депозитным и кредитным операциям Банка России, распоряжения о переводе денежных средств в обязательные резервы, депонируемые в Банке России, помещаются в очередь впереди всех других распоряжений, предъявленных к счету плательщика</w:t>
      </w:r>
      <w:r>
        <w:rPr>
          <w:sz w:val="26"/>
          <w:szCs w:val="26"/>
        </w:rPr>
        <w:t>.</w:t>
      </w:r>
    </w:p>
    <w:p w:rsidR="006D7FA7" w:rsidRDefault="006D7FA7" w:rsidP="00105435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05435">
        <w:rPr>
          <w:rFonts w:ascii="Times New Roman" w:hAnsi="Times New Roman" w:cs="Times New Roman"/>
          <w:sz w:val="26"/>
          <w:szCs w:val="26"/>
        </w:rPr>
        <w:t>4.5.1.2 Составитель распоряжения в течение текущего операционного дня (за исключением времени</w:t>
      </w:r>
      <w:r>
        <w:rPr>
          <w:rFonts w:ascii="Times New Roman" w:hAnsi="Times New Roman" w:cs="Times New Roman"/>
          <w:sz w:val="26"/>
          <w:szCs w:val="26"/>
        </w:rPr>
        <w:t xml:space="preserve"> расчета рейса</w:t>
      </w:r>
      <w:r w:rsidRPr="00174313">
        <w:rPr>
          <w:rFonts w:ascii="Times New Roman" w:hAnsi="Times New Roman" w:cs="Times New Roman"/>
          <w:sz w:val="26"/>
          <w:szCs w:val="26"/>
        </w:rPr>
        <w:t xml:space="preserve">) может отозвать распоряжения из внутридневной очереди </w:t>
      </w:r>
      <w:r>
        <w:rPr>
          <w:rFonts w:ascii="Times New Roman" w:hAnsi="Times New Roman" w:cs="Times New Roman"/>
          <w:sz w:val="26"/>
          <w:szCs w:val="26"/>
        </w:rPr>
        <w:t xml:space="preserve">несрочного перевода в дискретном режиме </w:t>
      </w:r>
      <w:r w:rsidRPr="00174313">
        <w:rPr>
          <w:rFonts w:ascii="Times New Roman" w:hAnsi="Times New Roman" w:cs="Times New Roman"/>
          <w:sz w:val="26"/>
          <w:szCs w:val="26"/>
        </w:rPr>
        <w:t>путем формирования и направления ЭСИС на отзыв распоряжения из внутридневной очереди</w:t>
      </w:r>
      <w:r>
        <w:rPr>
          <w:rFonts w:ascii="Times New Roman" w:hAnsi="Times New Roman" w:cs="Times New Roman"/>
          <w:sz w:val="26"/>
          <w:szCs w:val="26"/>
        </w:rPr>
        <w:t xml:space="preserve"> несрочного перевода в дискретном режиме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</w:p>
    <w:p w:rsidR="006D7FA7" w:rsidRPr="004A077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4.5.1.3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562B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B1562B">
        <w:rPr>
          <w:rFonts w:ascii="Times New Roman" w:hAnsi="Times New Roman" w:cs="Times New Roman"/>
          <w:sz w:val="26"/>
          <w:szCs w:val="26"/>
        </w:rPr>
        <w:t xml:space="preserve">еред началом расчета рейса в установленное регламентом функционирования </w:t>
      </w:r>
      <w:proofErr w:type="spellStart"/>
      <w:r w:rsidRPr="00B1562B"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 w:rsidRPr="00B1562B">
        <w:rPr>
          <w:rFonts w:ascii="Times New Roman" w:hAnsi="Times New Roman" w:cs="Times New Roman"/>
          <w:sz w:val="26"/>
          <w:szCs w:val="26"/>
        </w:rPr>
        <w:t xml:space="preserve"> время во внутридневную очередь несрочного перевода в дискретном режиме помещаются </w:t>
      </w:r>
      <w:r>
        <w:rPr>
          <w:rFonts w:ascii="Times New Roman" w:hAnsi="Times New Roman" w:cs="Times New Roman"/>
          <w:sz w:val="26"/>
          <w:szCs w:val="26"/>
        </w:rPr>
        <w:t xml:space="preserve">распоряжения из внутридневной очереди срочного перевода и из внутридневной очереди несрочного перевода в режиме поступления. Распоряжения из внутридневной очереди срочного перевода помещаются перед распоряжениями из внутридневной очереди несрочного перевода в режиме поступления, которые помещаются перед распоряжениями </w:t>
      </w:r>
      <w:r w:rsidRPr="00B1562B">
        <w:rPr>
          <w:rFonts w:ascii="Times New Roman" w:hAnsi="Times New Roman" w:cs="Times New Roman"/>
          <w:sz w:val="26"/>
          <w:szCs w:val="26"/>
        </w:rPr>
        <w:t>с признаком контроля в дискретном режиме для обработки в рейсе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7FA7" w:rsidRPr="004A077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помещении распоряжений из внутридневной очереди срочного перевода во внутридневную очередь несрочного перевода в дискретном режиме в </w:t>
      </w:r>
      <w:r w:rsidRPr="0099027B">
        <w:rPr>
          <w:rFonts w:ascii="Times New Roman" w:hAnsi="Times New Roman" w:cs="Times New Roman"/>
          <w:sz w:val="26"/>
          <w:szCs w:val="26"/>
        </w:rPr>
        <w:t xml:space="preserve">СВБС снимается запрет </w:t>
      </w:r>
      <w:r w:rsidRPr="000C4E0A">
        <w:rPr>
          <w:rFonts w:ascii="Times New Roman" w:hAnsi="Times New Roman" w:cs="Times New Roman"/>
          <w:sz w:val="26"/>
          <w:szCs w:val="26"/>
        </w:rPr>
        <w:t>на списание денежных сре</w:t>
      </w:r>
      <w:proofErr w:type="gramStart"/>
      <w:r w:rsidRPr="000C4E0A">
        <w:rPr>
          <w:rFonts w:ascii="Times New Roman" w:hAnsi="Times New Roman" w:cs="Times New Roman"/>
          <w:sz w:val="26"/>
          <w:szCs w:val="26"/>
        </w:rPr>
        <w:t>дств с б</w:t>
      </w:r>
      <w:proofErr w:type="gramEnd"/>
      <w:r w:rsidRPr="000C4E0A">
        <w:rPr>
          <w:rFonts w:ascii="Times New Roman" w:hAnsi="Times New Roman" w:cs="Times New Roman"/>
          <w:sz w:val="26"/>
          <w:szCs w:val="26"/>
        </w:rPr>
        <w:t>анковского счета плательщика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26" w:name="_Toc351910278"/>
      <w:bookmarkStart w:id="127" w:name="_Toc351910364"/>
      <w:bookmarkEnd w:id="126"/>
      <w:bookmarkEnd w:id="127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28" w:name="_Toc367390180"/>
      <w:r w:rsidRPr="00065DCF">
        <w:rPr>
          <w:rFonts w:ascii="Times New Roman" w:hAnsi="Times New Roman" w:cs="Times New Roman"/>
          <w:sz w:val="26"/>
          <w:szCs w:val="26"/>
        </w:rPr>
        <w:t>Процедура контроля достаточности денежных средств</w:t>
      </w:r>
      <w:bookmarkEnd w:id="128"/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4.5.2.1 </w:t>
      </w:r>
      <w:r w:rsidRPr="00174313">
        <w:rPr>
          <w:rFonts w:ascii="Times New Roman" w:hAnsi="Times New Roman" w:cs="Times New Roman"/>
          <w:sz w:val="26"/>
          <w:szCs w:val="26"/>
        </w:rPr>
        <w:t xml:space="preserve">Процедура контроля достаточности денежных средств проводится в установленное регламентом функционирования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 w:rsidRPr="00174313">
        <w:rPr>
          <w:rFonts w:ascii="Times New Roman" w:hAnsi="Times New Roman" w:cs="Times New Roman"/>
          <w:sz w:val="26"/>
          <w:szCs w:val="26"/>
        </w:rPr>
        <w:t xml:space="preserve"> время, при этом </w:t>
      </w:r>
      <w:r w:rsidRPr="00174313">
        <w:rPr>
          <w:rFonts w:ascii="Times New Roman" w:hAnsi="Times New Roman" w:cs="Times New Roman"/>
          <w:sz w:val="26"/>
          <w:szCs w:val="26"/>
        </w:rPr>
        <w:lastRenderedPageBreak/>
        <w:t xml:space="preserve">осуществляется блокирование исполнения распоряжений </w:t>
      </w:r>
      <w:r w:rsidRPr="00F7521F">
        <w:rPr>
          <w:rFonts w:ascii="Times New Roman" w:hAnsi="Times New Roman" w:cs="Times New Roman"/>
          <w:sz w:val="26"/>
          <w:szCs w:val="26"/>
        </w:rPr>
        <w:t>с использованием сервис</w:t>
      </w:r>
      <w:r>
        <w:rPr>
          <w:rFonts w:ascii="Times New Roman" w:hAnsi="Times New Roman" w:cs="Times New Roman"/>
          <w:sz w:val="26"/>
          <w:szCs w:val="26"/>
        </w:rPr>
        <w:t>ов срочного перевода и</w:t>
      </w:r>
      <w:r w:rsidRPr="00F7521F"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несрочного перевода в режиме поступления,</w:t>
      </w:r>
      <w:r>
        <w:rPr>
          <w:rFonts w:ascii="Times New Roman" w:hAnsi="Times New Roman" w:cs="Times New Roman"/>
          <w:sz w:val="26"/>
          <w:szCs w:val="26"/>
        </w:rPr>
        <w:t xml:space="preserve"> блокирование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возможности формирования и направления запроса о наличии денежных средств на банковских счетах клиентов Банка России, и запроса на отзыв распоряжения из внутридневн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очеред</w:t>
      </w:r>
      <w:r>
        <w:rPr>
          <w:rFonts w:ascii="Times New Roman" w:hAnsi="Times New Roman" w:cs="Times New Roman"/>
          <w:sz w:val="26"/>
          <w:szCs w:val="26"/>
        </w:rPr>
        <w:t>ей несрочного перевода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4.5.2.2 </w:t>
      </w:r>
      <w:r w:rsidRPr="00174313">
        <w:rPr>
          <w:rFonts w:ascii="Times New Roman" w:hAnsi="Times New Roman" w:cs="Times New Roman"/>
          <w:sz w:val="26"/>
          <w:szCs w:val="26"/>
        </w:rPr>
        <w:t>Контроль достаточности денежных средств завершается с положительным результат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174313">
        <w:rPr>
          <w:rFonts w:ascii="Times New Roman" w:hAnsi="Times New Roman" w:cs="Times New Roman"/>
          <w:sz w:val="26"/>
          <w:szCs w:val="26"/>
        </w:rPr>
        <w:t>м для тех распоряжений из внутридневной очереди</w:t>
      </w:r>
      <w:r>
        <w:rPr>
          <w:rFonts w:ascii="Times New Roman" w:hAnsi="Times New Roman" w:cs="Times New Roman"/>
          <w:sz w:val="26"/>
          <w:szCs w:val="26"/>
        </w:rPr>
        <w:t xml:space="preserve"> несрочного перевода в дискретном режиме</w:t>
      </w:r>
      <w:r w:rsidRPr="00174313">
        <w:rPr>
          <w:rFonts w:ascii="Times New Roman" w:hAnsi="Times New Roman" w:cs="Times New Roman"/>
          <w:sz w:val="26"/>
          <w:szCs w:val="26"/>
        </w:rPr>
        <w:t xml:space="preserve">, сумма которых не превышает сумму денежных средств на банковском счете </w:t>
      </w:r>
      <w:r>
        <w:rPr>
          <w:rFonts w:ascii="Times New Roman" w:hAnsi="Times New Roman" w:cs="Times New Roman"/>
          <w:sz w:val="26"/>
          <w:szCs w:val="26"/>
        </w:rPr>
        <w:t>плательщика</w:t>
      </w:r>
      <w:r w:rsidRPr="00174313">
        <w:rPr>
          <w:rFonts w:ascii="Times New Roman" w:hAnsi="Times New Roman" w:cs="Times New Roman"/>
          <w:sz w:val="26"/>
          <w:szCs w:val="26"/>
        </w:rPr>
        <w:t>, доступн</w:t>
      </w:r>
      <w:r>
        <w:rPr>
          <w:rFonts w:ascii="Times New Roman" w:hAnsi="Times New Roman" w:cs="Times New Roman"/>
          <w:sz w:val="26"/>
          <w:szCs w:val="26"/>
        </w:rPr>
        <w:t>ую</w:t>
      </w:r>
      <w:r w:rsidRPr="00174313">
        <w:rPr>
          <w:rFonts w:ascii="Times New Roman" w:hAnsi="Times New Roman" w:cs="Times New Roman"/>
          <w:sz w:val="26"/>
          <w:szCs w:val="26"/>
        </w:rPr>
        <w:t xml:space="preserve"> для исполнения </w:t>
      </w:r>
      <w:r w:rsidRPr="00E01803">
        <w:rPr>
          <w:rFonts w:ascii="Times New Roman" w:hAnsi="Times New Roman" w:cs="Times New Roman"/>
          <w:sz w:val="26"/>
          <w:szCs w:val="26"/>
        </w:rPr>
        <w:t>обязательств по несрочному переводу (с учетом ограничений по распоряжению денежными средствами и установленного клиенту Банка России внутридневного кредита и кредита овернайт), и сумму денежных средств по</w:t>
      </w:r>
      <w:proofErr w:type="gramEnd"/>
      <w:r w:rsidRPr="00E01803">
        <w:rPr>
          <w:rFonts w:ascii="Times New Roman" w:hAnsi="Times New Roman" w:cs="Times New Roman"/>
          <w:sz w:val="26"/>
          <w:szCs w:val="26"/>
        </w:rPr>
        <w:t xml:space="preserve"> несрочным переводам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дискретном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в адрес этого </w:t>
      </w:r>
      <w:r>
        <w:rPr>
          <w:rFonts w:ascii="Times New Roman" w:hAnsi="Times New Roman" w:cs="Times New Roman"/>
          <w:sz w:val="26"/>
          <w:szCs w:val="26"/>
        </w:rPr>
        <w:t>плательщика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 w:rsidRPr="00F803E8">
        <w:rPr>
          <w:rFonts w:ascii="Times New Roman" w:hAnsi="Times New Roman" w:cs="Times New Roman"/>
          <w:sz w:val="26"/>
          <w:szCs w:val="26"/>
        </w:rPr>
        <w:t xml:space="preserve">В случае если на банковском счете </w:t>
      </w:r>
      <w:r>
        <w:rPr>
          <w:rFonts w:ascii="Times New Roman" w:hAnsi="Times New Roman" w:cs="Times New Roman"/>
          <w:sz w:val="26"/>
          <w:szCs w:val="26"/>
        </w:rPr>
        <w:t>плательщика</w:t>
      </w:r>
      <w:r w:rsidRPr="00F803E8">
        <w:rPr>
          <w:rFonts w:ascii="Times New Roman" w:hAnsi="Times New Roman" w:cs="Times New Roman"/>
          <w:sz w:val="26"/>
          <w:szCs w:val="26"/>
        </w:rPr>
        <w:t xml:space="preserve"> установлен запрет на списание денежных средств с банковского счета</w:t>
      </w:r>
      <w:r>
        <w:rPr>
          <w:rFonts w:ascii="Times New Roman" w:hAnsi="Times New Roman" w:cs="Times New Roman"/>
          <w:sz w:val="26"/>
          <w:szCs w:val="26"/>
        </w:rPr>
        <w:t xml:space="preserve"> (п.4.3.1.4)</w:t>
      </w:r>
      <w:r w:rsidRPr="00F803E8">
        <w:rPr>
          <w:rFonts w:ascii="Times New Roman" w:hAnsi="Times New Roman" w:cs="Times New Roman"/>
          <w:sz w:val="26"/>
          <w:szCs w:val="26"/>
        </w:rPr>
        <w:t xml:space="preserve">, то исполнение распоряжений, предъявленных к счету данного </w:t>
      </w:r>
      <w:r>
        <w:rPr>
          <w:rFonts w:ascii="Times New Roman" w:hAnsi="Times New Roman" w:cs="Times New Roman"/>
          <w:sz w:val="26"/>
          <w:szCs w:val="26"/>
        </w:rPr>
        <w:t>плательщика</w:t>
      </w:r>
      <w:r w:rsidRPr="00F803E8">
        <w:rPr>
          <w:rFonts w:ascii="Times New Roman" w:hAnsi="Times New Roman" w:cs="Times New Roman"/>
          <w:sz w:val="26"/>
          <w:szCs w:val="26"/>
        </w:rPr>
        <w:t xml:space="preserve">, из внутридневной очереди несрочного перевода в дискретном режиме в момент расчета рейса </w:t>
      </w:r>
      <w:r>
        <w:rPr>
          <w:rFonts w:ascii="Times New Roman" w:hAnsi="Times New Roman" w:cs="Times New Roman"/>
          <w:sz w:val="26"/>
          <w:szCs w:val="26"/>
        </w:rPr>
        <w:t>не</w:t>
      </w:r>
      <w:r w:rsidRPr="00F803E8">
        <w:rPr>
          <w:rFonts w:ascii="Times New Roman" w:hAnsi="Times New Roman" w:cs="Times New Roman"/>
          <w:sz w:val="26"/>
          <w:szCs w:val="26"/>
        </w:rPr>
        <w:t xml:space="preserve"> осуществ</w:t>
      </w:r>
      <w:r>
        <w:rPr>
          <w:rFonts w:ascii="Times New Roman" w:hAnsi="Times New Roman" w:cs="Times New Roman"/>
          <w:sz w:val="26"/>
          <w:szCs w:val="26"/>
        </w:rPr>
        <w:t>ляется</w:t>
      </w:r>
      <w:r w:rsidRPr="00F803E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6D7FA7" w:rsidRDefault="006D7FA7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В случае если на банковском счете плательщика установлен неснижаемый остаток</w:t>
      </w:r>
      <w:r>
        <w:rPr>
          <w:rStyle w:val="af8"/>
          <w:sz w:val="26"/>
          <w:szCs w:val="26"/>
        </w:rPr>
        <w:footnoteReference w:id="23"/>
      </w:r>
      <w:r>
        <w:rPr>
          <w:sz w:val="26"/>
          <w:szCs w:val="26"/>
        </w:rPr>
        <w:t>,</w:t>
      </w:r>
      <w:r w:rsidRPr="00CF56EA">
        <w:rPr>
          <w:sz w:val="26"/>
          <w:szCs w:val="26"/>
        </w:rPr>
        <w:t xml:space="preserve"> </w:t>
      </w:r>
      <w:r w:rsidRPr="00F803E8">
        <w:rPr>
          <w:sz w:val="26"/>
          <w:szCs w:val="26"/>
        </w:rPr>
        <w:t xml:space="preserve">то значение суммы средств на счете </w:t>
      </w:r>
      <w:r>
        <w:rPr>
          <w:sz w:val="26"/>
          <w:szCs w:val="26"/>
        </w:rPr>
        <w:t>плательщика</w:t>
      </w:r>
      <w:r w:rsidRPr="00F803E8">
        <w:rPr>
          <w:sz w:val="26"/>
          <w:szCs w:val="26"/>
        </w:rPr>
        <w:t xml:space="preserve">, используемое при расчете рейса, устанавливается равным </w:t>
      </w:r>
      <w:r>
        <w:rPr>
          <w:sz w:val="26"/>
          <w:szCs w:val="26"/>
        </w:rPr>
        <w:t>значению денежных средств на банковском счете плательщика, превышающих размер установленного неснижаемого остатка.</w:t>
      </w:r>
      <w:proofErr w:type="gramEnd"/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4.5.2.3 </w:t>
      </w:r>
      <w:r w:rsidRPr="00174313">
        <w:rPr>
          <w:rFonts w:ascii="Times New Roman" w:hAnsi="Times New Roman" w:cs="Times New Roman"/>
          <w:sz w:val="26"/>
          <w:szCs w:val="26"/>
        </w:rPr>
        <w:t xml:space="preserve">Распоряжения, по которым контроль достаточности денежных средств завершен с отрицательным результатом, остаются во внутридневной очереди </w:t>
      </w:r>
      <w:r>
        <w:rPr>
          <w:rFonts w:ascii="Times New Roman" w:hAnsi="Times New Roman" w:cs="Times New Roman"/>
          <w:sz w:val="26"/>
          <w:szCs w:val="26"/>
        </w:rPr>
        <w:t xml:space="preserve">несрочного перевода в дискретном режиме </w:t>
      </w:r>
      <w:r w:rsidRPr="00174313">
        <w:rPr>
          <w:rFonts w:ascii="Times New Roman" w:hAnsi="Times New Roman" w:cs="Times New Roman"/>
          <w:sz w:val="26"/>
          <w:szCs w:val="26"/>
        </w:rPr>
        <w:t xml:space="preserve">до проведения </w:t>
      </w:r>
      <w:r>
        <w:rPr>
          <w:rFonts w:ascii="Times New Roman" w:hAnsi="Times New Roman" w:cs="Times New Roman"/>
          <w:sz w:val="26"/>
          <w:szCs w:val="26"/>
        </w:rPr>
        <w:t>расчета следующего рейса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установленн</w:t>
      </w:r>
      <w:r>
        <w:rPr>
          <w:rFonts w:ascii="Times New Roman" w:hAnsi="Times New Roman" w:cs="Times New Roman"/>
          <w:sz w:val="26"/>
          <w:szCs w:val="26"/>
        </w:rPr>
        <w:t>ое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регламентом функционирования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врем</w:t>
      </w:r>
      <w:r>
        <w:rPr>
          <w:rFonts w:ascii="Times New Roman" w:hAnsi="Times New Roman" w:cs="Times New Roman"/>
          <w:sz w:val="26"/>
          <w:szCs w:val="26"/>
        </w:rPr>
        <w:t>я, з</w:t>
      </w:r>
      <w:r w:rsidRPr="00F803E8">
        <w:rPr>
          <w:rFonts w:ascii="Times New Roman" w:hAnsi="Times New Roman" w:cs="Times New Roman"/>
          <w:sz w:val="26"/>
          <w:szCs w:val="26"/>
        </w:rPr>
        <w:t xml:space="preserve">а исключением распоряжений, которые были направлены во внутридневную очередь несрочного перевода в дискретном режиме перед началом расчета рейса из </w:t>
      </w:r>
      <w:r>
        <w:rPr>
          <w:rFonts w:ascii="Times New Roman" w:hAnsi="Times New Roman" w:cs="Times New Roman"/>
          <w:sz w:val="26"/>
          <w:szCs w:val="26"/>
        </w:rPr>
        <w:t>внутридневной очереди срочного перевода и из внутридневной очереди несрочного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перевода в </w:t>
      </w:r>
      <w:proofErr w:type="gramStart"/>
      <w:r>
        <w:rPr>
          <w:rFonts w:ascii="Times New Roman" w:hAnsi="Times New Roman" w:cs="Times New Roman"/>
          <w:sz w:val="26"/>
          <w:szCs w:val="26"/>
        </w:rPr>
        <w:t>режиме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поступления</w:t>
      </w:r>
      <w:r w:rsidRPr="0017431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74313">
        <w:rPr>
          <w:rFonts w:ascii="Times New Roman" w:hAnsi="Times New Roman" w:cs="Times New Roman"/>
          <w:sz w:val="26"/>
          <w:szCs w:val="26"/>
        </w:rPr>
        <w:t xml:space="preserve">В адрес </w:t>
      </w:r>
      <w:r>
        <w:rPr>
          <w:rFonts w:ascii="Times New Roman" w:hAnsi="Times New Roman" w:cs="Times New Roman"/>
          <w:sz w:val="26"/>
          <w:szCs w:val="26"/>
        </w:rPr>
        <w:t>составителя распоряжений</w:t>
      </w:r>
      <w:r w:rsidRPr="00174313">
        <w:rPr>
          <w:rFonts w:ascii="Times New Roman" w:hAnsi="Times New Roman" w:cs="Times New Roman"/>
          <w:sz w:val="26"/>
          <w:szCs w:val="26"/>
        </w:rPr>
        <w:t xml:space="preserve"> текущим операционным днем формируется и направляется ЭСИС,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содержащее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информацию о статусе распоряжений.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4.5.2.4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о </w:t>
      </w:r>
      <w:r>
        <w:rPr>
          <w:rFonts w:ascii="Times New Roman" w:hAnsi="Times New Roman" w:cs="Times New Roman"/>
          <w:sz w:val="26"/>
          <w:szCs w:val="26"/>
        </w:rPr>
        <w:t xml:space="preserve">всем </w:t>
      </w:r>
      <w:r w:rsidRPr="00174313">
        <w:rPr>
          <w:rFonts w:ascii="Times New Roman" w:hAnsi="Times New Roman" w:cs="Times New Roman"/>
          <w:sz w:val="26"/>
          <w:szCs w:val="26"/>
        </w:rPr>
        <w:t xml:space="preserve">распоряжениям, для которых контроль достаточности денежных средств завершен с положительным результатом, определяется </w:t>
      </w:r>
      <w:r>
        <w:rPr>
          <w:rFonts w:ascii="Times New Roman" w:hAnsi="Times New Roman" w:cs="Times New Roman"/>
          <w:sz w:val="26"/>
          <w:szCs w:val="26"/>
        </w:rPr>
        <w:t xml:space="preserve">итоговая (суммарная) </w:t>
      </w:r>
      <w:r w:rsidRPr="00174313">
        <w:rPr>
          <w:rFonts w:ascii="Times New Roman" w:hAnsi="Times New Roman" w:cs="Times New Roman"/>
          <w:sz w:val="26"/>
          <w:szCs w:val="26"/>
        </w:rPr>
        <w:t>платежная клиринговая позиция клиента Банка России и осуществляется процедура исполнения распоряжения.</w:t>
      </w:r>
    </w:p>
    <w:p w:rsidR="006D7FA7" w:rsidRDefault="006D7FA7" w:rsidP="00095B8E">
      <w:pPr>
        <w:pStyle w:val="30"/>
        <w:numPr>
          <w:ilvl w:val="2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29" w:name="_Toc367390181"/>
      <w:r w:rsidRPr="00065DCF">
        <w:rPr>
          <w:rFonts w:ascii="Times New Roman" w:hAnsi="Times New Roman" w:cs="Times New Roman"/>
          <w:sz w:val="26"/>
          <w:szCs w:val="26"/>
        </w:rPr>
        <w:t>Процедура исполнения распоряжений</w:t>
      </w:r>
      <w:bookmarkEnd w:id="129"/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4.5.3.1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о </w:t>
      </w:r>
      <w:r>
        <w:rPr>
          <w:rFonts w:ascii="Times New Roman" w:hAnsi="Times New Roman" w:cs="Times New Roman"/>
          <w:sz w:val="26"/>
          <w:szCs w:val="26"/>
        </w:rPr>
        <w:t xml:space="preserve">всем </w:t>
      </w:r>
      <w:r w:rsidRPr="00174313">
        <w:rPr>
          <w:rFonts w:ascii="Times New Roman" w:hAnsi="Times New Roman" w:cs="Times New Roman"/>
          <w:sz w:val="26"/>
          <w:szCs w:val="26"/>
        </w:rPr>
        <w:t xml:space="preserve">распоряжениям, для которых контроль достаточности денежных средств завершен с положительным результатом и определена </w:t>
      </w:r>
      <w:r>
        <w:rPr>
          <w:rFonts w:ascii="Times New Roman" w:hAnsi="Times New Roman" w:cs="Times New Roman"/>
          <w:sz w:val="26"/>
          <w:szCs w:val="26"/>
        </w:rPr>
        <w:t xml:space="preserve">итоговая (суммарная) </w:t>
      </w:r>
      <w:r w:rsidRPr="00174313">
        <w:rPr>
          <w:rFonts w:ascii="Times New Roman" w:hAnsi="Times New Roman" w:cs="Times New Roman"/>
          <w:sz w:val="26"/>
          <w:szCs w:val="26"/>
        </w:rPr>
        <w:t xml:space="preserve">платежная клиринговая позиция </w:t>
      </w:r>
      <w:r>
        <w:rPr>
          <w:rFonts w:ascii="Times New Roman" w:hAnsi="Times New Roman" w:cs="Times New Roman"/>
          <w:sz w:val="26"/>
          <w:szCs w:val="26"/>
        </w:rPr>
        <w:t>плательщика</w:t>
      </w:r>
      <w:r w:rsidRPr="00174313">
        <w:rPr>
          <w:rFonts w:ascii="Times New Roman" w:hAnsi="Times New Roman" w:cs="Times New Roman"/>
          <w:sz w:val="26"/>
          <w:szCs w:val="26"/>
        </w:rPr>
        <w:t>, осуществляется списание денежных средств с банковского счета плательщика и зачислени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174313">
        <w:rPr>
          <w:rFonts w:ascii="Times New Roman" w:hAnsi="Times New Roman" w:cs="Times New Roman"/>
          <w:sz w:val="26"/>
          <w:szCs w:val="26"/>
        </w:rPr>
        <w:t xml:space="preserve"> денежных средств на банковский счет получателя средств</w:t>
      </w:r>
      <w:r>
        <w:rPr>
          <w:rFonts w:ascii="Times New Roman" w:hAnsi="Times New Roman" w:cs="Times New Roman"/>
          <w:sz w:val="26"/>
          <w:szCs w:val="26"/>
        </w:rPr>
        <w:t xml:space="preserve"> одной итоговой суммой</w:t>
      </w:r>
      <w:r w:rsidRPr="0017431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4.5.3.2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74313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>о результатам исполнения распоряжени</w:t>
      </w:r>
      <w:r>
        <w:rPr>
          <w:rFonts w:ascii="Times New Roman" w:hAnsi="Times New Roman" w:cs="Times New Roman"/>
          <w:sz w:val="26"/>
          <w:szCs w:val="26"/>
        </w:rPr>
        <w:t>й,</w:t>
      </w:r>
      <w:r w:rsidRPr="0017431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случае: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распоряжений являлся плательщик, </w:t>
      </w:r>
      <w:r w:rsidRPr="00174313">
        <w:rPr>
          <w:rFonts w:ascii="Times New Roman" w:hAnsi="Times New Roman" w:cs="Times New Roman"/>
          <w:sz w:val="26"/>
          <w:szCs w:val="26"/>
        </w:rPr>
        <w:t xml:space="preserve">в адрес плательщика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с реестром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ных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й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получателя направляется ЭСИС </w:t>
      </w:r>
      <w:r>
        <w:rPr>
          <w:rFonts w:ascii="Times New Roman" w:hAnsi="Times New Roman" w:cs="Times New Roman"/>
          <w:sz w:val="26"/>
          <w:szCs w:val="26"/>
        </w:rPr>
        <w:t>с реестром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исполненн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й;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составителем распоряжения являлся получатель, </w:t>
      </w:r>
      <w:r w:rsidRPr="00174313">
        <w:rPr>
          <w:rFonts w:ascii="Times New Roman" w:hAnsi="Times New Roman" w:cs="Times New Roman"/>
          <w:sz w:val="26"/>
          <w:szCs w:val="26"/>
        </w:rPr>
        <w:t>в адрес п</w:t>
      </w:r>
      <w:r>
        <w:rPr>
          <w:rFonts w:ascii="Times New Roman" w:hAnsi="Times New Roman" w:cs="Times New Roman"/>
          <w:sz w:val="26"/>
          <w:szCs w:val="26"/>
        </w:rPr>
        <w:t>олучателя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</w:t>
      </w:r>
      <w:r>
        <w:rPr>
          <w:rFonts w:ascii="Times New Roman" w:hAnsi="Times New Roman" w:cs="Times New Roman"/>
          <w:sz w:val="26"/>
          <w:szCs w:val="26"/>
        </w:rPr>
        <w:t xml:space="preserve">с реестром </w:t>
      </w:r>
      <w:r w:rsidRPr="00174313">
        <w:rPr>
          <w:rFonts w:ascii="Times New Roman" w:hAnsi="Times New Roman" w:cs="Times New Roman"/>
          <w:sz w:val="26"/>
          <w:szCs w:val="26"/>
        </w:rPr>
        <w:t>исполнен</w:t>
      </w:r>
      <w:r>
        <w:rPr>
          <w:rFonts w:ascii="Times New Roman" w:hAnsi="Times New Roman" w:cs="Times New Roman"/>
          <w:sz w:val="26"/>
          <w:szCs w:val="26"/>
        </w:rPr>
        <w:t>ных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й и в</w:t>
      </w:r>
      <w:r w:rsidRPr="00174313">
        <w:rPr>
          <w:rFonts w:ascii="Times New Roman" w:hAnsi="Times New Roman" w:cs="Times New Roman"/>
          <w:sz w:val="26"/>
          <w:szCs w:val="26"/>
        </w:rPr>
        <w:t xml:space="preserve"> адрес пла</w:t>
      </w:r>
      <w:r>
        <w:rPr>
          <w:rFonts w:ascii="Times New Roman" w:hAnsi="Times New Roman" w:cs="Times New Roman"/>
          <w:sz w:val="26"/>
          <w:szCs w:val="26"/>
        </w:rPr>
        <w:t>тельщика</w:t>
      </w:r>
      <w:r w:rsidRPr="00174313">
        <w:rPr>
          <w:rFonts w:ascii="Times New Roman" w:hAnsi="Times New Roman" w:cs="Times New Roman"/>
          <w:sz w:val="26"/>
          <w:szCs w:val="26"/>
        </w:rPr>
        <w:t xml:space="preserve"> направляется ЭСИС </w:t>
      </w:r>
      <w:r>
        <w:rPr>
          <w:rFonts w:ascii="Times New Roman" w:hAnsi="Times New Roman" w:cs="Times New Roman"/>
          <w:sz w:val="26"/>
          <w:szCs w:val="26"/>
        </w:rPr>
        <w:t>с реестром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исполненн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174313">
        <w:rPr>
          <w:rFonts w:ascii="Times New Roman" w:hAnsi="Times New Roman" w:cs="Times New Roman"/>
          <w:sz w:val="26"/>
          <w:szCs w:val="26"/>
        </w:rPr>
        <w:t>.</w:t>
      </w:r>
    </w:p>
    <w:p w:rsidR="006D7FA7" w:rsidRDefault="006D7FA7" w:rsidP="00095B8E">
      <w:pPr>
        <w:pStyle w:val="ConsPlusNormal"/>
        <w:widowControl/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4.5.3.3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П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о результатам исполнения распоряжений в окончательном рейсе в адрес клиентов Банка России дополнительно направляется информация о состоянии их банковских счетов в платежной системе Банка России на начало и конец текущего операционного дня и обо всех исполненных в платежной системе Банка России распоряжениях по их банковским счетам в разрезе сервисов и режимов осуществления перевода денежных средств. 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30" w:name="_Toc367390182"/>
      <w:r>
        <w:rPr>
          <w:rFonts w:ascii="Times New Roman" w:hAnsi="Times New Roman" w:cs="Times New Roman"/>
          <w:sz w:val="26"/>
          <w:szCs w:val="26"/>
        </w:rPr>
        <w:t>Требования к функциям в</w:t>
      </w:r>
      <w:r w:rsidRPr="00065DCF">
        <w:rPr>
          <w:rFonts w:ascii="Times New Roman" w:hAnsi="Times New Roman" w:cs="Times New Roman"/>
          <w:sz w:val="26"/>
          <w:szCs w:val="26"/>
        </w:rPr>
        <w:t>едени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065DCF">
        <w:rPr>
          <w:rFonts w:ascii="Times New Roman" w:hAnsi="Times New Roman" w:cs="Times New Roman"/>
          <w:sz w:val="26"/>
          <w:szCs w:val="26"/>
        </w:rPr>
        <w:t xml:space="preserve"> очереди распоряжений для исполнения следующим операционным днем</w:t>
      </w:r>
      <w:bookmarkEnd w:id="130"/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4.6.1 </w:t>
      </w:r>
      <w:r w:rsidRPr="00174313">
        <w:rPr>
          <w:rFonts w:ascii="Times New Roman" w:hAnsi="Times New Roman" w:cs="Times New Roman"/>
          <w:sz w:val="26"/>
          <w:szCs w:val="26"/>
        </w:rPr>
        <w:t>Распоряжения, принятые к исполнению с датой исполнения на следующий операционный день, помещаются в очередь распоряжений для исполнения следующим операционным днем</w:t>
      </w:r>
      <w:r>
        <w:rPr>
          <w:rFonts w:ascii="Times New Roman" w:hAnsi="Times New Roman" w:cs="Times New Roman"/>
          <w:sz w:val="26"/>
          <w:szCs w:val="26"/>
        </w:rPr>
        <w:t>, ведущуюся в СВБС</w:t>
      </w:r>
      <w:r w:rsidRPr="00174313">
        <w:rPr>
          <w:rFonts w:ascii="Times New Roman" w:hAnsi="Times New Roman" w:cs="Times New Roman"/>
          <w:sz w:val="26"/>
          <w:szCs w:val="26"/>
        </w:rPr>
        <w:t xml:space="preserve">. В адрес </w:t>
      </w:r>
      <w:r>
        <w:rPr>
          <w:rFonts w:ascii="Times New Roman" w:hAnsi="Times New Roman" w:cs="Times New Roman"/>
          <w:sz w:val="26"/>
          <w:szCs w:val="26"/>
        </w:rPr>
        <w:t>составителей распоряжений</w:t>
      </w:r>
      <w:r w:rsidRPr="00174313">
        <w:rPr>
          <w:rFonts w:ascii="Times New Roman" w:hAnsi="Times New Roman" w:cs="Times New Roman"/>
          <w:sz w:val="26"/>
          <w:szCs w:val="26"/>
        </w:rPr>
        <w:t xml:space="preserve"> текущим операционным днем формиру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174313">
        <w:rPr>
          <w:rFonts w:ascii="Times New Roman" w:hAnsi="Times New Roman" w:cs="Times New Roman"/>
          <w:sz w:val="26"/>
          <w:szCs w:val="26"/>
        </w:rPr>
        <w:t>тся и направля</w:t>
      </w:r>
      <w:r>
        <w:rPr>
          <w:rFonts w:ascii="Times New Roman" w:hAnsi="Times New Roman" w:cs="Times New Roman"/>
          <w:sz w:val="26"/>
          <w:szCs w:val="26"/>
        </w:rPr>
        <w:t>ю</w:t>
      </w:r>
      <w:r w:rsidRPr="00174313">
        <w:rPr>
          <w:rFonts w:ascii="Times New Roman" w:hAnsi="Times New Roman" w:cs="Times New Roman"/>
          <w:sz w:val="26"/>
          <w:szCs w:val="26"/>
        </w:rPr>
        <w:t xml:space="preserve">тся ЭСИС, </w:t>
      </w:r>
      <w:proofErr w:type="gramStart"/>
      <w:r w:rsidRPr="00174313">
        <w:rPr>
          <w:rFonts w:ascii="Times New Roman" w:hAnsi="Times New Roman" w:cs="Times New Roman"/>
          <w:sz w:val="26"/>
          <w:szCs w:val="26"/>
        </w:rPr>
        <w:t>содержащ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174313">
        <w:rPr>
          <w:rFonts w:ascii="Times New Roman" w:hAnsi="Times New Roman" w:cs="Times New Roman"/>
          <w:sz w:val="26"/>
          <w:szCs w:val="26"/>
        </w:rPr>
        <w:t>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информацию о статусе принят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</w:t>
      </w:r>
      <w:r>
        <w:rPr>
          <w:rFonts w:ascii="Times New Roman" w:hAnsi="Times New Roman" w:cs="Times New Roman"/>
          <w:sz w:val="26"/>
          <w:szCs w:val="26"/>
        </w:rPr>
        <w:t>й</w:t>
      </w:r>
      <w:r w:rsidRPr="0017431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4.6.2 Составитель распоряжений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 течение операционного дня может отозвать распоряжения из очереди распоряжений для исполнения следующим операционным днем путем формирования и направления ЭСИС на отзыв распоряжения из очереди распоряжений для исполнения следующим операционным днем. </w:t>
      </w:r>
    </w:p>
    <w:p w:rsidR="006D7FA7" w:rsidRPr="00105435" w:rsidRDefault="006D7FA7" w:rsidP="00105435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4.6.3 В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начале</w:t>
      </w:r>
      <w:proofErr w:type="gramEnd"/>
      <w:r w:rsidRPr="00174313">
        <w:rPr>
          <w:rFonts w:ascii="Times New Roman" w:hAnsi="Times New Roman" w:cs="Times New Roman"/>
          <w:sz w:val="26"/>
          <w:szCs w:val="26"/>
        </w:rPr>
        <w:t xml:space="preserve"> следующ</w:t>
      </w:r>
      <w:r>
        <w:rPr>
          <w:rFonts w:ascii="Times New Roman" w:hAnsi="Times New Roman" w:cs="Times New Roman"/>
          <w:sz w:val="26"/>
          <w:szCs w:val="26"/>
        </w:rPr>
        <w:t>его</w:t>
      </w:r>
      <w:r w:rsidRPr="00174313">
        <w:rPr>
          <w:rFonts w:ascii="Times New Roman" w:hAnsi="Times New Roman" w:cs="Times New Roman"/>
          <w:sz w:val="26"/>
          <w:szCs w:val="26"/>
        </w:rPr>
        <w:t xml:space="preserve"> операционн</w:t>
      </w:r>
      <w:r>
        <w:rPr>
          <w:rFonts w:ascii="Times New Roman" w:hAnsi="Times New Roman" w:cs="Times New Roman"/>
          <w:sz w:val="26"/>
          <w:szCs w:val="26"/>
        </w:rPr>
        <w:t>ого</w:t>
      </w:r>
      <w:r w:rsidRPr="00174313">
        <w:rPr>
          <w:rFonts w:ascii="Times New Roman" w:hAnsi="Times New Roman" w:cs="Times New Roman"/>
          <w:sz w:val="26"/>
          <w:szCs w:val="26"/>
        </w:rPr>
        <w:t xml:space="preserve"> дн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174313">
        <w:rPr>
          <w:rFonts w:ascii="Times New Roman" w:hAnsi="Times New Roman" w:cs="Times New Roman"/>
          <w:sz w:val="26"/>
          <w:szCs w:val="26"/>
        </w:rPr>
        <w:t xml:space="preserve"> распоряжения, помещенные в очередь распоряжений для исполнения следующим операционным днем, проходят </w:t>
      </w:r>
      <w:r w:rsidRPr="00105435">
        <w:rPr>
          <w:rFonts w:ascii="Times New Roman" w:hAnsi="Times New Roman" w:cs="Times New Roman"/>
          <w:sz w:val="26"/>
          <w:szCs w:val="26"/>
        </w:rPr>
        <w:t>контроль в соответствии с п. 4.2 настоящих ФТ.</w:t>
      </w:r>
    </w:p>
    <w:p w:rsidR="006D7FA7" w:rsidRPr="00174313" w:rsidRDefault="006D7FA7" w:rsidP="00095B8E">
      <w:pPr>
        <w:pStyle w:val="affb"/>
        <w:ind w:firstLine="709"/>
        <w:rPr>
          <w:rFonts w:ascii="Times New Roman" w:hAnsi="Times New Roman" w:cs="Times New Roman"/>
          <w:sz w:val="26"/>
          <w:szCs w:val="26"/>
        </w:rPr>
      </w:pPr>
      <w:r w:rsidRPr="00105435">
        <w:rPr>
          <w:rFonts w:ascii="Times New Roman" w:hAnsi="Times New Roman" w:cs="Times New Roman"/>
          <w:sz w:val="26"/>
          <w:szCs w:val="26"/>
        </w:rPr>
        <w:t xml:space="preserve">Распоряжения </w:t>
      </w:r>
      <w:r w:rsidR="00056C7A">
        <w:rPr>
          <w:rFonts w:ascii="Times New Roman" w:hAnsi="Times New Roman" w:cs="Times New Roman"/>
          <w:sz w:val="26"/>
          <w:szCs w:val="26"/>
        </w:rPr>
        <w:t xml:space="preserve">Банка России </w:t>
      </w:r>
      <w:r w:rsidRPr="00105435">
        <w:rPr>
          <w:rFonts w:ascii="Times New Roman" w:hAnsi="Times New Roman" w:cs="Times New Roman"/>
          <w:sz w:val="26"/>
          <w:szCs w:val="26"/>
        </w:rPr>
        <w:t>в пользу Банка России по депозитным и кредитным операциям Банка России, распоряжения о переводе денежных средств в обязательные резервы, депонируемые в Банке России, помещаются в очередь впереди всех других распоряжений, предъявленных к счету плательщика.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31" w:name="_Toc367390183"/>
      <w:r w:rsidRPr="00065DCF">
        <w:rPr>
          <w:rFonts w:ascii="Times New Roman" w:hAnsi="Times New Roman" w:cs="Times New Roman"/>
          <w:sz w:val="26"/>
          <w:szCs w:val="26"/>
        </w:rPr>
        <w:t xml:space="preserve">Требования к функциям </w:t>
      </w:r>
      <w:r>
        <w:rPr>
          <w:rFonts w:ascii="Times New Roman" w:hAnsi="Times New Roman" w:cs="Times New Roman"/>
          <w:sz w:val="26"/>
          <w:szCs w:val="26"/>
        </w:rPr>
        <w:t>помещ</w:t>
      </w:r>
      <w:r w:rsidRPr="00065DCF">
        <w:rPr>
          <w:rFonts w:ascii="Times New Roman" w:hAnsi="Times New Roman" w:cs="Times New Roman"/>
          <w:sz w:val="26"/>
          <w:szCs w:val="26"/>
        </w:rPr>
        <w:t xml:space="preserve">ения </w:t>
      </w:r>
      <w:r>
        <w:rPr>
          <w:rFonts w:ascii="Times New Roman" w:hAnsi="Times New Roman" w:cs="Times New Roman"/>
          <w:sz w:val="26"/>
          <w:szCs w:val="26"/>
        </w:rPr>
        <w:t xml:space="preserve">распоряжений в </w:t>
      </w:r>
      <w:r w:rsidRPr="00065DCF">
        <w:rPr>
          <w:rFonts w:ascii="Times New Roman" w:hAnsi="Times New Roman" w:cs="Times New Roman"/>
          <w:sz w:val="26"/>
          <w:szCs w:val="26"/>
        </w:rPr>
        <w:t>очеред</w:t>
      </w:r>
      <w:r>
        <w:rPr>
          <w:rFonts w:ascii="Times New Roman" w:hAnsi="Times New Roman" w:cs="Times New Roman"/>
          <w:sz w:val="26"/>
          <w:szCs w:val="26"/>
        </w:rPr>
        <w:t>ь</w:t>
      </w:r>
      <w:r w:rsidRPr="00065DCF">
        <w:rPr>
          <w:rFonts w:ascii="Times New Roman" w:hAnsi="Times New Roman" w:cs="Times New Roman"/>
          <w:sz w:val="26"/>
          <w:szCs w:val="26"/>
        </w:rPr>
        <w:t xml:space="preserve"> 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65DCF">
        <w:rPr>
          <w:rFonts w:ascii="Times New Roman" w:hAnsi="Times New Roman" w:cs="Times New Roman"/>
          <w:sz w:val="26"/>
          <w:szCs w:val="26"/>
        </w:rPr>
        <w:t>исполненных в срок распоряжений</w:t>
      </w:r>
      <w:bookmarkEnd w:id="131"/>
    </w:p>
    <w:p w:rsidR="006D7FA7" w:rsidRPr="00492097" w:rsidRDefault="006D7FA7" w:rsidP="00095B8E">
      <w:pPr>
        <w:pStyle w:val="affff2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097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49209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Pr="00492097">
        <w:rPr>
          <w:rFonts w:ascii="Times New Roman" w:hAnsi="Times New Roman" w:cs="Times New Roman"/>
          <w:sz w:val="26"/>
          <w:szCs w:val="26"/>
        </w:rPr>
        <w:t xml:space="preserve"> П</w:t>
      </w:r>
      <w:proofErr w:type="gramEnd"/>
      <w:r w:rsidRPr="00492097">
        <w:rPr>
          <w:rFonts w:ascii="Times New Roman" w:hAnsi="Times New Roman" w:cs="Times New Roman"/>
          <w:sz w:val="26"/>
          <w:szCs w:val="26"/>
        </w:rPr>
        <w:t xml:space="preserve">о окончании операционного дня в </w:t>
      </w:r>
      <w:proofErr w:type="spellStart"/>
      <w:r w:rsidRPr="00492097"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 w:rsidRPr="00492097">
        <w:rPr>
          <w:sz w:val="26"/>
          <w:szCs w:val="26"/>
        </w:rPr>
        <w:t xml:space="preserve"> </w:t>
      </w:r>
      <w:r w:rsidRPr="00492097">
        <w:rPr>
          <w:rFonts w:ascii="Times New Roman" w:hAnsi="Times New Roman" w:cs="Times New Roman"/>
          <w:sz w:val="26"/>
          <w:szCs w:val="26"/>
        </w:rPr>
        <w:t xml:space="preserve">осуществляется логический контроль неоплаченных распоряжений во внутридневной очереди </w:t>
      </w:r>
      <w:r>
        <w:rPr>
          <w:rFonts w:ascii="Times New Roman" w:hAnsi="Times New Roman" w:cs="Times New Roman"/>
          <w:sz w:val="26"/>
          <w:szCs w:val="26"/>
        </w:rPr>
        <w:t xml:space="preserve">несрочного перевода в дискретном режиме </w:t>
      </w:r>
      <w:r w:rsidRPr="00492097">
        <w:rPr>
          <w:rFonts w:ascii="Times New Roman" w:hAnsi="Times New Roman" w:cs="Times New Roman"/>
          <w:sz w:val="26"/>
          <w:szCs w:val="26"/>
        </w:rPr>
        <w:t xml:space="preserve">по реквизиту «очередность платежа» в соответствии со следующими условиями: </w:t>
      </w:r>
    </w:p>
    <w:p w:rsidR="006D7FA7" w:rsidRPr="00492097" w:rsidRDefault="006D7FA7" w:rsidP="00095B8E">
      <w:pPr>
        <w:pStyle w:val="affff2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097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49209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492097">
        <w:rPr>
          <w:rFonts w:ascii="Times New Roman" w:hAnsi="Times New Roman" w:cs="Times New Roman"/>
          <w:sz w:val="26"/>
          <w:szCs w:val="26"/>
        </w:rPr>
        <w:t xml:space="preserve">.1 Распоряжения, </w:t>
      </w:r>
      <w:r>
        <w:rPr>
          <w:rFonts w:ascii="Times New Roman" w:hAnsi="Times New Roman" w:cs="Times New Roman"/>
          <w:sz w:val="26"/>
          <w:szCs w:val="26"/>
        </w:rPr>
        <w:t>не помещаемые в картотеку</w:t>
      </w:r>
      <w:r w:rsidRPr="00492097">
        <w:rPr>
          <w:rFonts w:ascii="Times New Roman" w:hAnsi="Times New Roman" w:cs="Times New Roman"/>
          <w:sz w:val="26"/>
          <w:szCs w:val="26"/>
        </w:rPr>
        <w:t xml:space="preserve">, аннулируются. В адрес составителей </w:t>
      </w:r>
      <w:r>
        <w:rPr>
          <w:rFonts w:ascii="Times New Roman" w:hAnsi="Times New Roman" w:cs="Times New Roman"/>
          <w:sz w:val="26"/>
          <w:szCs w:val="26"/>
        </w:rPr>
        <w:t>распоряжений</w:t>
      </w:r>
      <w:r w:rsidRPr="00492097">
        <w:rPr>
          <w:rFonts w:ascii="Times New Roman" w:hAnsi="Times New Roman" w:cs="Times New Roman"/>
          <w:sz w:val="26"/>
          <w:szCs w:val="26"/>
        </w:rPr>
        <w:t xml:space="preserve"> направляется ЭСИС, содержащее информацию об аннулировании его </w:t>
      </w:r>
      <w:r>
        <w:rPr>
          <w:rFonts w:ascii="Times New Roman" w:hAnsi="Times New Roman" w:cs="Times New Roman"/>
          <w:sz w:val="26"/>
          <w:szCs w:val="26"/>
        </w:rPr>
        <w:t>распоряжений</w:t>
      </w:r>
      <w:r w:rsidRPr="00492097">
        <w:rPr>
          <w:rFonts w:ascii="Times New Roman" w:hAnsi="Times New Roman" w:cs="Times New Roman"/>
          <w:sz w:val="26"/>
          <w:szCs w:val="26"/>
        </w:rPr>
        <w:t xml:space="preserve"> в связи с недостаточностью средств на счете плательщика и окончанием времени функционирования платежной системы Банка России.</w:t>
      </w:r>
    </w:p>
    <w:p w:rsidR="006D7FA7" w:rsidRPr="00105435" w:rsidRDefault="006D7FA7" w:rsidP="00105435">
      <w:pPr>
        <w:pStyle w:val="affff2"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92097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49209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492097">
        <w:rPr>
          <w:rFonts w:ascii="Times New Roman" w:hAnsi="Times New Roman" w:cs="Times New Roman"/>
          <w:sz w:val="26"/>
          <w:szCs w:val="26"/>
        </w:rPr>
        <w:t xml:space="preserve">.2 Распоряжения,  </w:t>
      </w:r>
      <w:r>
        <w:rPr>
          <w:rFonts w:ascii="Times New Roman" w:hAnsi="Times New Roman" w:cs="Times New Roman"/>
          <w:sz w:val="26"/>
          <w:szCs w:val="26"/>
        </w:rPr>
        <w:t>не аннулированные после окончания операционного дня</w:t>
      </w:r>
      <w:r w:rsidRPr="00492097">
        <w:rPr>
          <w:rFonts w:ascii="Times New Roman" w:hAnsi="Times New Roman" w:cs="Times New Roman"/>
          <w:sz w:val="26"/>
          <w:szCs w:val="26"/>
        </w:rPr>
        <w:t xml:space="preserve">, инкассовые поручения Банка России о переводе денежных средств в обязательные резервы, депонируемые в Банке России, </w:t>
      </w:r>
      <w:r>
        <w:rPr>
          <w:rFonts w:ascii="Times New Roman" w:hAnsi="Times New Roman" w:cs="Times New Roman"/>
          <w:sz w:val="26"/>
          <w:szCs w:val="26"/>
        </w:rPr>
        <w:t xml:space="preserve">инкассовые поручения по погашению кредитов и процентов по ним, включая неустойку (пеню), штрафы, в пользу Банка России </w:t>
      </w:r>
      <w:r w:rsidRPr="00492097">
        <w:rPr>
          <w:rFonts w:ascii="Times New Roman" w:hAnsi="Times New Roman" w:cs="Times New Roman"/>
          <w:sz w:val="26"/>
          <w:szCs w:val="26"/>
        </w:rPr>
        <w:t>подлежат  помещению в картотек</w:t>
      </w:r>
      <w:r>
        <w:rPr>
          <w:rFonts w:ascii="Times New Roman" w:hAnsi="Times New Roman" w:cs="Times New Roman"/>
          <w:sz w:val="26"/>
          <w:szCs w:val="26"/>
        </w:rPr>
        <w:t xml:space="preserve">у, ведущуюся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ФедКом</w:t>
      </w:r>
      <w:proofErr w:type="spellEnd"/>
      <w:r w:rsidRPr="00492097">
        <w:rPr>
          <w:rFonts w:ascii="Times New Roman" w:hAnsi="Times New Roman" w:cs="Times New Roman"/>
          <w:sz w:val="26"/>
          <w:szCs w:val="26"/>
        </w:rPr>
        <w:t>.</w:t>
      </w:r>
      <w:r w:rsidRPr="00050941">
        <w:rPr>
          <w:rFonts w:ascii="Times New Roman" w:hAnsi="Times New Roman" w:cs="Times New Roman"/>
          <w:sz w:val="26"/>
          <w:szCs w:val="26"/>
        </w:rPr>
        <w:t xml:space="preserve"> </w:t>
      </w:r>
      <w:r w:rsidRPr="00492097">
        <w:rPr>
          <w:rFonts w:ascii="Times New Roman" w:hAnsi="Times New Roman" w:cs="Times New Roman"/>
          <w:sz w:val="26"/>
          <w:szCs w:val="26"/>
        </w:rPr>
        <w:t>В адрес составителей ЭПС направляется ЭСИС, содержащее информацию о</w:t>
      </w:r>
      <w:r>
        <w:rPr>
          <w:rFonts w:ascii="Times New Roman" w:hAnsi="Times New Roman" w:cs="Times New Roman"/>
          <w:sz w:val="26"/>
          <w:szCs w:val="26"/>
        </w:rPr>
        <w:t xml:space="preserve"> том, что его </w:t>
      </w:r>
      <w:r w:rsidRPr="00492097">
        <w:rPr>
          <w:rFonts w:ascii="Times New Roman" w:hAnsi="Times New Roman" w:cs="Times New Roman"/>
          <w:sz w:val="26"/>
          <w:szCs w:val="26"/>
        </w:rPr>
        <w:t xml:space="preserve">ЭПС </w:t>
      </w:r>
      <w:r>
        <w:rPr>
          <w:rFonts w:ascii="Times New Roman" w:hAnsi="Times New Roman" w:cs="Times New Roman"/>
          <w:sz w:val="26"/>
          <w:szCs w:val="26"/>
        </w:rPr>
        <w:t xml:space="preserve">будут помещены </w:t>
      </w:r>
      <w:r w:rsidRPr="00492097"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 xml:space="preserve">картотеку в следующем операционном дне платежной системы </w:t>
      </w:r>
      <w:r w:rsidRPr="00105435">
        <w:rPr>
          <w:rFonts w:ascii="Times New Roman" w:hAnsi="Times New Roman" w:cs="Times New Roman"/>
          <w:sz w:val="26"/>
          <w:szCs w:val="26"/>
        </w:rPr>
        <w:t>Банка России в связи с недостаточностью средств на счете плательщика и окончанием времени функционирования платежной системы Банка России.</w:t>
      </w:r>
    </w:p>
    <w:p w:rsidR="006D7FA7" w:rsidRPr="00105435" w:rsidRDefault="006D7FA7" w:rsidP="00105435">
      <w:pPr>
        <w:pStyle w:val="af6"/>
        <w:spacing w:line="360" w:lineRule="auto"/>
        <w:ind w:firstLine="709"/>
        <w:rPr>
          <w:sz w:val="26"/>
          <w:szCs w:val="26"/>
        </w:rPr>
      </w:pPr>
      <w:r w:rsidRPr="00105435">
        <w:rPr>
          <w:sz w:val="26"/>
          <w:szCs w:val="26"/>
        </w:rPr>
        <w:lastRenderedPageBreak/>
        <w:t xml:space="preserve">Распоряжения Банка России в пользу Банка России по депозитным и кредитным операциям Банка России, распоряжения </w:t>
      </w:r>
      <w:r>
        <w:rPr>
          <w:sz w:val="26"/>
          <w:szCs w:val="26"/>
        </w:rPr>
        <w:t xml:space="preserve">Банка России </w:t>
      </w:r>
      <w:r w:rsidRPr="00105435">
        <w:rPr>
          <w:sz w:val="26"/>
          <w:szCs w:val="26"/>
        </w:rPr>
        <w:t>о переводе денежных средств в обязательные резервы, депонируемые в Банке России, помещаются в картотеку впереди всех других распоряжений в картотеке.</w:t>
      </w:r>
    </w:p>
    <w:p w:rsidR="006D7FA7" w:rsidRPr="00492097" w:rsidRDefault="006D7FA7" w:rsidP="00105435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105435">
        <w:rPr>
          <w:sz w:val="26"/>
          <w:szCs w:val="26"/>
        </w:rPr>
        <w:t>4.7.2 Распоряжения, не аннулированные после окончания операционного дня в</w:t>
      </w:r>
      <w:r w:rsidRPr="00492097">
        <w:rPr>
          <w:sz w:val="26"/>
          <w:szCs w:val="26"/>
        </w:rPr>
        <w:t xml:space="preserve"> платежной системе Банка России и подлежащие помещению в картотеку, в начале операционного дня, следующего за днем приема распоряжений, помещаются в картотеку с указанием даты помещения распоряжений в картотеку.</w:t>
      </w:r>
    </w:p>
    <w:p w:rsidR="006D7FA7" w:rsidRPr="0049209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492097">
        <w:rPr>
          <w:sz w:val="26"/>
          <w:szCs w:val="26"/>
        </w:rPr>
        <w:t>.</w:t>
      </w:r>
      <w:r>
        <w:rPr>
          <w:sz w:val="26"/>
          <w:szCs w:val="26"/>
        </w:rPr>
        <w:t>3</w:t>
      </w:r>
      <w:proofErr w:type="gramStart"/>
      <w:r w:rsidRPr="00492097">
        <w:rPr>
          <w:sz w:val="26"/>
          <w:szCs w:val="26"/>
        </w:rPr>
        <w:t xml:space="preserve"> П</w:t>
      </w:r>
      <w:proofErr w:type="gramEnd"/>
      <w:r w:rsidRPr="00492097">
        <w:rPr>
          <w:sz w:val="26"/>
          <w:szCs w:val="26"/>
        </w:rPr>
        <w:t xml:space="preserve">ри помещении распоряжений в картотеку в адрес составителей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 и плательщиков по ним формируются и направляются ЭСИС, содержащие информацию о помещении распоряжений в картотеку.</w:t>
      </w:r>
      <w:r w:rsidRPr="00492097">
        <w:rPr>
          <w:sz w:val="26"/>
          <w:szCs w:val="26"/>
        </w:rPr>
        <w:tab/>
      </w:r>
    </w:p>
    <w:p w:rsidR="006D7FA7" w:rsidRDefault="006D7FA7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492097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492097">
        <w:rPr>
          <w:sz w:val="26"/>
          <w:szCs w:val="26"/>
        </w:rPr>
        <w:t xml:space="preserve"> В СВБС для клиента Банка России, к банковскому счету которого ведется картотека, </w:t>
      </w:r>
      <w:r>
        <w:rPr>
          <w:sz w:val="26"/>
          <w:szCs w:val="26"/>
        </w:rPr>
        <w:t>со дня образования картотеки</w:t>
      </w:r>
      <w:r w:rsidRPr="00492097">
        <w:rPr>
          <w:sz w:val="26"/>
          <w:szCs w:val="26"/>
        </w:rPr>
        <w:t xml:space="preserve"> устанавливается </w:t>
      </w:r>
      <w:r>
        <w:rPr>
          <w:sz w:val="26"/>
          <w:szCs w:val="26"/>
        </w:rPr>
        <w:t>признак наличия картотеки</w:t>
      </w:r>
      <w:r w:rsidRPr="00492097">
        <w:rPr>
          <w:sz w:val="26"/>
          <w:szCs w:val="26"/>
        </w:rPr>
        <w:t xml:space="preserve"> и запрет</w:t>
      </w:r>
      <w:r>
        <w:rPr>
          <w:sz w:val="26"/>
          <w:szCs w:val="26"/>
        </w:rPr>
        <w:t xml:space="preserve"> </w:t>
      </w:r>
      <w:r w:rsidRPr="00492097">
        <w:rPr>
          <w:sz w:val="26"/>
          <w:szCs w:val="26"/>
        </w:rPr>
        <w:t xml:space="preserve">на </w:t>
      </w:r>
      <w:r>
        <w:rPr>
          <w:sz w:val="26"/>
          <w:szCs w:val="26"/>
        </w:rPr>
        <w:t>списание с</w:t>
      </w:r>
      <w:r w:rsidRPr="00492097">
        <w:rPr>
          <w:sz w:val="26"/>
          <w:szCs w:val="26"/>
        </w:rPr>
        <w:t xml:space="preserve"> его банковско</w:t>
      </w:r>
      <w:r>
        <w:rPr>
          <w:sz w:val="26"/>
          <w:szCs w:val="26"/>
        </w:rPr>
        <w:t>го</w:t>
      </w:r>
      <w:r w:rsidRPr="00492097">
        <w:rPr>
          <w:sz w:val="26"/>
          <w:szCs w:val="26"/>
        </w:rPr>
        <w:t xml:space="preserve"> счет</w:t>
      </w:r>
      <w:r>
        <w:rPr>
          <w:sz w:val="26"/>
          <w:szCs w:val="26"/>
        </w:rPr>
        <w:t>а.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ab/>
        <w:t>4.</w:t>
      </w:r>
      <w:r>
        <w:rPr>
          <w:sz w:val="26"/>
          <w:szCs w:val="26"/>
        </w:rPr>
        <w:t>7</w:t>
      </w:r>
      <w:r w:rsidRPr="00492097">
        <w:rPr>
          <w:sz w:val="26"/>
          <w:szCs w:val="26"/>
        </w:rPr>
        <w:t>.</w:t>
      </w:r>
      <w:r>
        <w:rPr>
          <w:sz w:val="26"/>
          <w:szCs w:val="26"/>
        </w:rPr>
        <w:t>5</w:t>
      </w:r>
      <w:r w:rsidRPr="00492097">
        <w:rPr>
          <w:sz w:val="26"/>
          <w:szCs w:val="26"/>
        </w:rPr>
        <w:t xml:space="preserve"> В </w:t>
      </w:r>
      <w:proofErr w:type="gramStart"/>
      <w:r w:rsidRPr="00492097">
        <w:rPr>
          <w:sz w:val="26"/>
          <w:szCs w:val="26"/>
        </w:rPr>
        <w:t>Справочнике</w:t>
      </w:r>
      <w:proofErr w:type="gramEnd"/>
      <w:r w:rsidRPr="00492097">
        <w:rPr>
          <w:sz w:val="26"/>
          <w:szCs w:val="26"/>
        </w:rPr>
        <w:t xml:space="preserve"> КИ для клиента Банка России </w:t>
      </w:r>
      <w:r>
        <w:rPr>
          <w:sz w:val="26"/>
          <w:szCs w:val="26"/>
        </w:rPr>
        <w:t>со дня образования картотеки</w:t>
      </w:r>
      <w:r w:rsidRPr="00492097">
        <w:rPr>
          <w:sz w:val="26"/>
          <w:szCs w:val="26"/>
        </w:rPr>
        <w:t xml:space="preserve"> устанавливается признак частичного ограничения </w:t>
      </w:r>
      <w:r>
        <w:rPr>
          <w:sz w:val="26"/>
          <w:szCs w:val="26"/>
        </w:rPr>
        <w:t xml:space="preserve">перевода денежных средств </w:t>
      </w:r>
      <w:r w:rsidRPr="00492097">
        <w:rPr>
          <w:sz w:val="26"/>
          <w:szCs w:val="26"/>
        </w:rPr>
        <w:t>с использованием сервиса срочного перевода и дата начала действия ограничения.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t>4.</w:t>
      </w:r>
      <w:r>
        <w:rPr>
          <w:sz w:val="26"/>
          <w:szCs w:val="26"/>
        </w:rPr>
        <w:t>7</w:t>
      </w:r>
      <w:r w:rsidRPr="00881025">
        <w:rPr>
          <w:sz w:val="26"/>
          <w:szCs w:val="26"/>
        </w:rPr>
        <w:t>.</w:t>
      </w:r>
      <w:r>
        <w:rPr>
          <w:sz w:val="26"/>
          <w:szCs w:val="26"/>
        </w:rPr>
        <w:t>6</w:t>
      </w:r>
      <w:proofErr w:type="gramStart"/>
      <w:r w:rsidRPr="00881025">
        <w:rPr>
          <w:sz w:val="26"/>
          <w:szCs w:val="26"/>
        </w:rPr>
        <w:t xml:space="preserve"> П</w:t>
      </w:r>
      <w:proofErr w:type="gramEnd"/>
      <w:r w:rsidRPr="00881025">
        <w:rPr>
          <w:sz w:val="26"/>
          <w:szCs w:val="26"/>
        </w:rPr>
        <w:t xml:space="preserve">ри наличии к </w:t>
      </w:r>
      <w:r>
        <w:rPr>
          <w:sz w:val="26"/>
          <w:szCs w:val="26"/>
        </w:rPr>
        <w:t xml:space="preserve">банковскому </w:t>
      </w:r>
      <w:r w:rsidRPr="00881025">
        <w:rPr>
          <w:sz w:val="26"/>
          <w:szCs w:val="26"/>
        </w:rPr>
        <w:t xml:space="preserve">счету клиента Банка России </w:t>
      </w:r>
      <w:r>
        <w:rPr>
          <w:sz w:val="26"/>
          <w:szCs w:val="26"/>
        </w:rPr>
        <w:t>картотеки</w:t>
      </w:r>
      <w:r w:rsidRPr="00881025">
        <w:rPr>
          <w:sz w:val="26"/>
          <w:szCs w:val="26"/>
        </w:rPr>
        <w:t xml:space="preserve"> все распоряжения</w:t>
      </w:r>
      <w:r>
        <w:rPr>
          <w:sz w:val="26"/>
          <w:szCs w:val="26"/>
        </w:rPr>
        <w:t>,</w:t>
      </w:r>
      <w:r w:rsidRPr="007C1B3A">
        <w:rPr>
          <w:sz w:val="26"/>
          <w:szCs w:val="26"/>
        </w:rPr>
        <w:t xml:space="preserve"> </w:t>
      </w:r>
      <w:r>
        <w:rPr>
          <w:sz w:val="26"/>
          <w:szCs w:val="26"/>
        </w:rPr>
        <w:t>подлежащие помещению в картотеку</w:t>
      </w:r>
      <w:r w:rsidRPr="00492097">
        <w:rPr>
          <w:sz w:val="26"/>
          <w:szCs w:val="26"/>
        </w:rPr>
        <w:t>, инкассовые поручения Банка России о переводе денежных средств в обязательные резервы, депонируемые в Банке России</w:t>
      </w:r>
      <w:r w:rsidRPr="0088102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инкассовые поручения по погашению кредитов и процентов по ним, включая неустойку (пеню), штрафы, в пользу Банка России, </w:t>
      </w:r>
      <w:r w:rsidRPr="00881025">
        <w:rPr>
          <w:sz w:val="26"/>
          <w:szCs w:val="26"/>
        </w:rPr>
        <w:t xml:space="preserve">поступающие в течение </w:t>
      </w:r>
      <w:r w:rsidRPr="00105435">
        <w:rPr>
          <w:sz w:val="26"/>
          <w:szCs w:val="26"/>
        </w:rPr>
        <w:t xml:space="preserve">операционного дня платежной системы Банка России независимо от используемого сервиса перевода денежных средств, помещаются в картотеку. </w:t>
      </w:r>
    </w:p>
    <w:p w:rsidR="006D7FA7" w:rsidRPr="00105435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105435">
        <w:rPr>
          <w:sz w:val="26"/>
          <w:szCs w:val="26"/>
        </w:rPr>
        <w:t xml:space="preserve">Распоряжения Банка России в пользу Банка России по депозитным и кредитным операциям Банка России, распоряжения </w:t>
      </w:r>
      <w:r>
        <w:rPr>
          <w:sz w:val="26"/>
          <w:szCs w:val="26"/>
        </w:rPr>
        <w:t xml:space="preserve">Банка России </w:t>
      </w:r>
      <w:r w:rsidRPr="00105435">
        <w:rPr>
          <w:sz w:val="26"/>
          <w:szCs w:val="26"/>
        </w:rPr>
        <w:t>о переводе денежных средств в обязательные резервы, депонируемые в Банке России, помещаются в картотеку впереди всех других распоряжений в картотеке.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 xml:space="preserve">В адрес составителей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 направля</w:t>
      </w:r>
      <w:r>
        <w:rPr>
          <w:sz w:val="26"/>
          <w:szCs w:val="26"/>
        </w:rPr>
        <w:t>ю</w:t>
      </w:r>
      <w:r w:rsidRPr="00492097">
        <w:rPr>
          <w:sz w:val="26"/>
          <w:szCs w:val="26"/>
        </w:rPr>
        <w:t>тся ЭСИС, содержащ</w:t>
      </w:r>
      <w:r>
        <w:rPr>
          <w:sz w:val="26"/>
          <w:szCs w:val="26"/>
        </w:rPr>
        <w:t>и</w:t>
      </w:r>
      <w:r w:rsidRPr="00492097">
        <w:rPr>
          <w:sz w:val="26"/>
          <w:szCs w:val="26"/>
        </w:rPr>
        <w:t>е информацию о</w:t>
      </w:r>
      <w:r>
        <w:rPr>
          <w:sz w:val="26"/>
          <w:szCs w:val="26"/>
        </w:rPr>
        <w:t xml:space="preserve"> помещении их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 в </w:t>
      </w:r>
      <w:r>
        <w:rPr>
          <w:sz w:val="26"/>
          <w:szCs w:val="26"/>
        </w:rPr>
        <w:t>картотеку</w:t>
      </w:r>
      <w:r w:rsidRPr="00492097">
        <w:rPr>
          <w:sz w:val="26"/>
          <w:szCs w:val="26"/>
        </w:rPr>
        <w:t>.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lastRenderedPageBreak/>
        <w:t xml:space="preserve">Распоряжения, </w:t>
      </w:r>
      <w:r>
        <w:rPr>
          <w:sz w:val="26"/>
          <w:szCs w:val="26"/>
        </w:rPr>
        <w:t>не помещаемые в картотеку</w:t>
      </w:r>
      <w:r w:rsidRPr="00492097">
        <w:rPr>
          <w:sz w:val="26"/>
          <w:szCs w:val="26"/>
        </w:rPr>
        <w:t xml:space="preserve">, аннулируются. В адрес составителей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 направля</w:t>
      </w:r>
      <w:r>
        <w:rPr>
          <w:sz w:val="26"/>
          <w:szCs w:val="26"/>
        </w:rPr>
        <w:t>ю</w:t>
      </w:r>
      <w:r w:rsidRPr="00492097">
        <w:rPr>
          <w:sz w:val="26"/>
          <w:szCs w:val="26"/>
        </w:rPr>
        <w:t>тся ЭСИС, содержащ</w:t>
      </w:r>
      <w:r>
        <w:rPr>
          <w:sz w:val="26"/>
          <w:szCs w:val="26"/>
        </w:rPr>
        <w:t>и</w:t>
      </w:r>
      <w:r w:rsidRPr="00492097">
        <w:rPr>
          <w:sz w:val="26"/>
          <w:szCs w:val="26"/>
        </w:rPr>
        <w:t xml:space="preserve">е информацию об аннулировании </w:t>
      </w:r>
      <w:r>
        <w:rPr>
          <w:sz w:val="26"/>
          <w:szCs w:val="26"/>
        </w:rPr>
        <w:t>их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 в связи с </w:t>
      </w:r>
      <w:r>
        <w:rPr>
          <w:sz w:val="26"/>
          <w:szCs w:val="26"/>
        </w:rPr>
        <w:t>наличием к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банковскому </w:t>
      </w:r>
      <w:r w:rsidRPr="00492097">
        <w:rPr>
          <w:sz w:val="26"/>
          <w:szCs w:val="26"/>
        </w:rPr>
        <w:t>счет</w:t>
      </w:r>
      <w:r>
        <w:rPr>
          <w:sz w:val="26"/>
          <w:szCs w:val="26"/>
        </w:rPr>
        <w:t>у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>клиента Банка России картотеки</w:t>
      </w:r>
      <w:r w:rsidRPr="00492097">
        <w:rPr>
          <w:sz w:val="26"/>
          <w:szCs w:val="26"/>
        </w:rPr>
        <w:t>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32" w:name="_Toc351910288"/>
      <w:bookmarkStart w:id="133" w:name="_Toc351910374"/>
      <w:bookmarkStart w:id="134" w:name="_Toc367390184"/>
      <w:bookmarkEnd w:id="132"/>
      <w:bookmarkEnd w:id="133"/>
      <w:r w:rsidRPr="00492097">
        <w:rPr>
          <w:rFonts w:ascii="Times New Roman" w:hAnsi="Times New Roman" w:cs="Times New Roman"/>
          <w:sz w:val="26"/>
          <w:szCs w:val="26"/>
        </w:rPr>
        <w:t xml:space="preserve">Требования </w:t>
      </w:r>
      <w:r>
        <w:rPr>
          <w:rFonts w:ascii="Times New Roman" w:hAnsi="Times New Roman" w:cs="Times New Roman"/>
          <w:sz w:val="26"/>
          <w:szCs w:val="26"/>
        </w:rPr>
        <w:t>к функциям</w:t>
      </w:r>
      <w:r w:rsidRPr="00492097">
        <w:rPr>
          <w:rFonts w:ascii="Times New Roman" w:hAnsi="Times New Roman" w:cs="Times New Roman"/>
          <w:sz w:val="26"/>
          <w:szCs w:val="26"/>
        </w:rPr>
        <w:t xml:space="preserve"> исполнени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492097">
        <w:rPr>
          <w:rFonts w:ascii="Times New Roman" w:hAnsi="Times New Roman" w:cs="Times New Roman"/>
          <w:sz w:val="26"/>
          <w:szCs w:val="26"/>
        </w:rPr>
        <w:t xml:space="preserve"> распоряжений, находящихся в очереди 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2097">
        <w:rPr>
          <w:rFonts w:ascii="Times New Roman" w:hAnsi="Times New Roman" w:cs="Times New Roman"/>
          <w:sz w:val="26"/>
          <w:szCs w:val="26"/>
        </w:rPr>
        <w:t>исполненных в срок распоряжений</w:t>
      </w:r>
      <w:bookmarkEnd w:id="134"/>
      <w:r w:rsidRPr="00492097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6D7FA7" w:rsidRPr="0049209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4.8.1 </w:t>
      </w:r>
      <w:r w:rsidRPr="00492097">
        <w:rPr>
          <w:sz w:val="26"/>
          <w:szCs w:val="26"/>
        </w:rPr>
        <w:t xml:space="preserve">Процедура контроля достаточности денежных средств и процедура исполнения распоряжений, находящихся в </w:t>
      </w:r>
      <w:r>
        <w:rPr>
          <w:sz w:val="26"/>
          <w:szCs w:val="26"/>
        </w:rPr>
        <w:t>картотеке</w:t>
      </w:r>
      <w:r w:rsidRPr="00492097">
        <w:rPr>
          <w:sz w:val="26"/>
          <w:szCs w:val="26"/>
        </w:rPr>
        <w:t xml:space="preserve">, осуществляется </w:t>
      </w:r>
      <w:r>
        <w:rPr>
          <w:sz w:val="26"/>
          <w:szCs w:val="26"/>
        </w:rPr>
        <w:t xml:space="preserve">при расчете окончательного рейса </w:t>
      </w:r>
      <w:r w:rsidRPr="00492097">
        <w:rPr>
          <w:sz w:val="26"/>
          <w:szCs w:val="26"/>
        </w:rPr>
        <w:t xml:space="preserve">в </w:t>
      </w:r>
      <w:proofErr w:type="spellStart"/>
      <w:r w:rsidRPr="00492097">
        <w:rPr>
          <w:sz w:val="26"/>
          <w:szCs w:val="26"/>
        </w:rPr>
        <w:t>ФедКом</w:t>
      </w:r>
      <w:proofErr w:type="spellEnd"/>
      <w:r w:rsidRPr="00492097">
        <w:rPr>
          <w:sz w:val="26"/>
          <w:szCs w:val="26"/>
        </w:rPr>
        <w:t>.</w:t>
      </w:r>
    </w:p>
    <w:p w:rsidR="006D7FA7" w:rsidRPr="0049209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4.8.2 </w:t>
      </w:r>
      <w:r w:rsidRPr="00492097">
        <w:rPr>
          <w:sz w:val="26"/>
          <w:szCs w:val="26"/>
        </w:rPr>
        <w:t xml:space="preserve">Данные процедуры осуществляются аналогично требованиям, изложенным </w:t>
      </w:r>
      <w:r w:rsidRPr="00E70F3C">
        <w:rPr>
          <w:sz w:val="26"/>
          <w:szCs w:val="26"/>
        </w:rPr>
        <w:t>в п</w:t>
      </w:r>
      <w:r>
        <w:rPr>
          <w:sz w:val="26"/>
          <w:szCs w:val="26"/>
        </w:rPr>
        <w:t>.</w:t>
      </w:r>
      <w:r w:rsidRPr="00E70F3C">
        <w:rPr>
          <w:sz w:val="26"/>
          <w:szCs w:val="26"/>
        </w:rPr>
        <w:t xml:space="preserve"> 4.5.2 и 4.5.3 </w:t>
      </w:r>
      <w:proofErr w:type="gramStart"/>
      <w:r w:rsidRPr="00E70F3C">
        <w:rPr>
          <w:sz w:val="26"/>
          <w:szCs w:val="26"/>
        </w:rPr>
        <w:t>настоящих</w:t>
      </w:r>
      <w:proofErr w:type="gramEnd"/>
      <w:r w:rsidRPr="00E70F3C">
        <w:rPr>
          <w:sz w:val="26"/>
          <w:szCs w:val="26"/>
        </w:rPr>
        <w:t xml:space="preserve"> ФТ.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4.8.3 </w:t>
      </w:r>
      <w:r w:rsidRPr="00492097">
        <w:rPr>
          <w:sz w:val="26"/>
          <w:szCs w:val="26"/>
        </w:rPr>
        <w:t xml:space="preserve">В </w:t>
      </w:r>
      <w:proofErr w:type="gramStart"/>
      <w:r w:rsidRPr="00492097">
        <w:rPr>
          <w:sz w:val="26"/>
          <w:szCs w:val="26"/>
        </w:rPr>
        <w:t>случае</w:t>
      </w:r>
      <w:proofErr w:type="gramEnd"/>
      <w:r w:rsidRPr="00492097">
        <w:rPr>
          <w:sz w:val="26"/>
          <w:szCs w:val="26"/>
        </w:rPr>
        <w:t xml:space="preserve"> недостаточности денежных средств на банковском счете плательщика для оплаты </w:t>
      </w:r>
      <w:r>
        <w:rPr>
          <w:sz w:val="26"/>
          <w:szCs w:val="26"/>
        </w:rPr>
        <w:t>распоряжений из картотеки</w:t>
      </w:r>
      <w:r w:rsidRPr="00492097">
        <w:rPr>
          <w:sz w:val="26"/>
          <w:szCs w:val="26"/>
        </w:rPr>
        <w:t xml:space="preserve"> допускается частичная оплата </w:t>
      </w:r>
      <w:r>
        <w:rPr>
          <w:sz w:val="26"/>
          <w:szCs w:val="26"/>
        </w:rPr>
        <w:t>распоряжений</w:t>
      </w:r>
      <w:r w:rsidRPr="00492097">
        <w:rPr>
          <w:sz w:val="26"/>
          <w:szCs w:val="26"/>
        </w:rPr>
        <w:t xml:space="preserve">. 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частичной оплате распоряжений фиксируется факт и сумма частичной оплаты распоряжения из картотеки.</w:t>
      </w:r>
    </w:p>
    <w:p w:rsidR="006D7FA7" w:rsidRPr="0049209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4.8.4</w:t>
      </w:r>
      <w:proofErr w:type="gramStart"/>
      <w:r>
        <w:rPr>
          <w:sz w:val="26"/>
          <w:szCs w:val="26"/>
        </w:rPr>
        <w:t xml:space="preserve"> Д</w:t>
      </w:r>
      <w:proofErr w:type="gramEnd"/>
      <w:r>
        <w:rPr>
          <w:sz w:val="26"/>
          <w:szCs w:val="26"/>
        </w:rPr>
        <w:t>ля оплаты распоряжений из картотеки на основании их реквизитов формируется банковский ордер с датой текущего операционного дня.</w:t>
      </w:r>
    </w:p>
    <w:p w:rsidR="006D7FA7" w:rsidRDefault="006D7FA7" w:rsidP="00095B8E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6"/>
          <w:szCs w:val="26"/>
        </w:rPr>
      </w:pPr>
      <w:r>
        <w:rPr>
          <w:sz w:val="26"/>
          <w:szCs w:val="26"/>
        </w:rPr>
        <w:t>4.8.5</w:t>
      </w:r>
      <w:proofErr w:type="gramStart"/>
      <w:r>
        <w:rPr>
          <w:sz w:val="26"/>
          <w:szCs w:val="26"/>
        </w:rPr>
        <w:t xml:space="preserve"> С</w:t>
      </w:r>
      <w:proofErr w:type="gramEnd"/>
      <w:r>
        <w:rPr>
          <w:sz w:val="26"/>
          <w:szCs w:val="26"/>
        </w:rPr>
        <w:t>нимаются все запреты, установленные в п. 4.7.4. настоящих ФТ, в</w:t>
      </w:r>
      <w:r w:rsidRPr="00492097">
        <w:rPr>
          <w:sz w:val="26"/>
          <w:szCs w:val="26"/>
        </w:rPr>
        <w:t xml:space="preserve"> Справочнике КИ для клиента Банка России </w:t>
      </w:r>
      <w:r>
        <w:rPr>
          <w:sz w:val="26"/>
          <w:szCs w:val="26"/>
        </w:rPr>
        <w:t>после оплаты всех распоряжений из картотеки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>сним</w:t>
      </w:r>
      <w:r w:rsidRPr="00492097">
        <w:rPr>
          <w:sz w:val="26"/>
          <w:szCs w:val="26"/>
        </w:rPr>
        <w:t xml:space="preserve">ается признак частичного ограничения </w:t>
      </w:r>
      <w:r>
        <w:rPr>
          <w:sz w:val="26"/>
          <w:szCs w:val="26"/>
        </w:rPr>
        <w:t>перевода денежных средств</w:t>
      </w:r>
      <w:r w:rsidRPr="00492097">
        <w:rPr>
          <w:sz w:val="26"/>
          <w:szCs w:val="26"/>
        </w:rPr>
        <w:t xml:space="preserve"> с использованием сервиса срочного перевода</w:t>
      </w:r>
      <w:r>
        <w:rPr>
          <w:sz w:val="26"/>
          <w:szCs w:val="26"/>
        </w:rPr>
        <w:t>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35" w:name="_Toc351910290"/>
      <w:bookmarkStart w:id="136" w:name="_Toc351910376"/>
      <w:bookmarkStart w:id="137" w:name="_Toc351910291"/>
      <w:bookmarkStart w:id="138" w:name="_Toc351910377"/>
      <w:bookmarkStart w:id="139" w:name="_Toc367390185"/>
      <w:bookmarkEnd w:id="135"/>
      <w:bookmarkEnd w:id="136"/>
      <w:bookmarkEnd w:id="137"/>
      <w:bookmarkEnd w:id="138"/>
      <w:r w:rsidRPr="00174313"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>
        <w:rPr>
          <w:rFonts w:ascii="Times New Roman" w:hAnsi="Times New Roman" w:cs="Times New Roman"/>
          <w:sz w:val="26"/>
          <w:szCs w:val="26"/>
        </w:rPr>
        <w:t>функциям</w:t>
      </w:r>
      <w:r w:rsidRPr="00174313">
        <w:rPr>
          <w:rFonts w:ascii="Times New Roman" w:hAnsi="Times New Roman" w:cs="Times New Roman"/>
          <w:sz w:val="26"/>
          <w:szCs w:val="26"/>
        </w:rPr>
        <w:t xml:space="preserve"> ведения банковских счетов</w:t>
      </w:r>
      <w:bookmarkEnd w:id="139"/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4.9.1 </w:t>
      </w:r>
      <w:r w:rsidRPr="00174313">
        <w:rPr>
          <w:sz w:val="26"/>
          <w:szCs w:val="26"/>
        </w:rPr>
        <w:t xml:space="preserve">В СВБС </w:t>
      </w:r>
      <w:r>
        <w:rPr>
          <w:sz w:val="26"/>
          <w:szCs w:val="26"/>
        </w:rPr>
        <w:t>включаются</w:t>
      </w:r>
      <w:r w:rsidRPr="00174313">
        <w:rPr>
          <w:sz w:val="26"/>
          <w:szCs w:val="26"/>
        </w:rPr>
        <w:t>: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банковские </w:t>
      </w:r>
      <w:r w:rsidRPr="00174313">
        <w:rPr>
          <w:sz w:val="26"/>
          <w:szCs w:val="26"/>
        </w:rPr>
        <w:t>счета для всех клиентов Банка России за исключением физических лиц, обслуживаемых в ПУ;</w:t>
      </w:r>
    </w:p>
    <w:p w:rsidR="006D7FA7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174313">
        <w:rPr>
          <w:sz w:val="26"/>
          <w:szCs w:val="26"/>
        </w:rPr>
        <w:t xml:space="preserve"> </w:t>
      </w:r>
      <w:r>
        <w:rPr>
          <w:sz w:val="26"/>
          <w:szCs w:val="26"/>
        </w:rPr>
        <w:t>счета</w:t>
      </w:r>
      <w:r w:rsidRPr="00174313">
        <w:rPr>
          <w:sz w:val="26"/>
          <w:szCs w:val="26"/>
        </w:rPr>
        <w:t xml:space="preserve"> для каждого подразделения Банка России</w:t>
      </w:r>
      <w:r>
        <w:rPr>
          <w:rStyle w:val="af8"/>
          <w:sz w:val="26"/>
          <w:szCs w:val="26"/>
        </w:rPr>
        <w:footnoteReference w:id="24"/>
      </w:r>
      <w:r w:rsidRPr="00174313">
        <w:rPr>
          <w:sz w:val="26"/>
          <w:szCs w:val="26"/>
        </w:rPr>
        <w:t xml:space="preserve"> (в том числе ПУ</w:t>
      </w:r>
      <w:r>
        <w:rPr>
          <w:sz w:val="26"/>
          <w:szCs w:val="26"/>
        </w:rPr>
        <w:t xml:space="preserve"> Банка России</w:t>
      </w:r>
      <w:r w:rsidRPr="00174313">
        <w:rPr>
          <w:sz w:val="26"/>
          <w:szCs w:val="26"/>
        </w:rPr>
        <w:t xml:space="preserve">, </w:t>
      </w:r>
      <w:r>
        <w:rPr>
          <w:sz w:val="26"/>
          <w:szCs w:val="26"/>
        </w:rPr>
        <w:t>подразделения Центрального хранилища Банка России</w:t>
      </w:r>
      <w:r w:rsidRPr="00174313">
        <w:rPr>
          <w:sz w:val="26"/>
          <w:szCs w:val="26"/>
        </w:rPr>
        <w:t xml:space="preserve">, подразделения </w:t>
      </w:r>
      <w:r>
        <w:rPr>
          <w:sz w:val="26"/>
          <w:szCs w:val="26"/>
        </w:rPr>
        <w:t>центрального аппарата Банка России</w:t>
      </w:r>
      <w:r w:rsidRPr="00174313">
        <w:rPr>
          <w:sz w:val="26"/>
          <w:szCs w:val="26"/>
        </w:rPr>
        <w:t>), котор</w:t>
      </w:r>
      <w:r>
        <w:rPr>
          <w:sz w:val="26"/>
          <w:szCs w:val="26"/>
        </w:rPr>
        <w:t>о</w:t>
      </w:r>
      <w:r w:rsidRPr="00174313">
        <w:rPr>
          <w:sz w:val="26"/>
          <w:szCs w:val="26"/>
        </w:rPr>
        <w:t>е мо</w:t>
      </w:r>
      <w:r>
        <w:rPr>
          <w:sz w:val="26"/>
          <w:szCs w:val="26"/>
        </w:rPr>
        <w:t>жет</w:t>
      </w:r>
      <w:r w:rsidRPr="00174313">
        <w:rPr>
          <w:sz w:val="26"/>
          <w:szCs w:val="26"/>
        </w:rPr>
        <w:t xml:space="preserve"> осуществлять перевод денежных средств по собственным операциям. 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Счета включаются на основании информации, содержащейся в Справочнике КИ, со дня включения информации о счете в Справочник КИ.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4.9.2</w:t>
      </w:r>
      <w:proofErr w:type="gramStart"/>
      <w:r>
        <w:rPr>
          <w:sz w:val="26"/>
          <w:szCs w:val="26"/>
        </w:rPr>
        <w:t xml:space="preserve"> Д</w:t>
      </w:r>
      <w:proofErr w:type="gramEnd"/>
      <w:r>
        <w:rPr>
          <w:sz w:val="26"/>
          <w:szCs w:val="26"/>
        </w:rPr>
        <w:t xml:space="preserve">ля обеспечения </w:t>
      </w:r>
      <w:r w:rsidRPr="00174313">
        <w:rPr>
          <w:sz w:val="26"/>
          <w:szCs w:val="26"/>
        </w:rPr>
        <w:t>контрол</w:t>
      </w:r>
      <w:r>
        <w:rPr>
          <w:sz w:val="26"/>
          <w:szCs w:val="26"/>
        </w:rPr>
        <w:t>я</w:t>
      </w:r>
      <w:r w:rsidRPr="00174313">
        <w:rPr>
          <w:sz w:val="26"/>
          <w:szCs w:val="26"/>
        </w:rPr>
        <w:t xml:space="preserve"> достаточности денежных средств на банковском счете клиента Банка России </w:t>
      </w:r>
      <w:r>
        <w:rPr>
          <w:sz w:val="26"/>
          <w:szCs w:val="26"/>
        </w:rPr>
        <w:t>в СВБС содержится информация</w:t>
      </w:r>
      <w:r w:rsidRPr="00174313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 </w:t>
      </w:r>
      <w:r w:rsidRPr="00174313">
        <w:rPr>
          <w:sz w:val="26"/>
          <w:szCs w:val="26"/>
        </w:rPr>
        <w:t>остатк</w:t>
      </w:r>
      <w:r>
        <w:rPr>
          <w:sz w:val="26"/>
          <w:szCs w:val="26"/>
        </w:rPr>
        <w:t>е</w:t>
      </w:r>
      <w:r w:rsidRPr="00174313">
        <w:rPr>
          <w:sz w:val="26"/>
          <w:szCs w:val="26"/>
        </w:rPr>
        <w:t xml:space="preserve"> денежных средств на </w:t>
      </w:r>
      <w:r>
        <w:rPr>
          <w:sz w:val="26"/>
          <w:szCs w:val="26"/>
        </w:rPr>
        <w:t xml:space="preserve">банковском </w:t>
      </w:r>
      <w:r w:rsidRPr="00174313">
        <w:rPr>
          <w:sz w:val="26"/>
          <w:szCs w:val="26"/>
        </w:rPr>
        <w:t>счете</w:t>
      </w:r>
      <w:r>
        <w:rPr>
          <w:rStyle w:val="af8"/>
          <w:sz w:val="26"/>
          <w:szCs w:val="26"/>
        </w:rPr>
        <w:footnoteReference w:id="25"/>
      </w:r>
      <w:r>
        <w:rPr>
          <w:sz w:val="26"/>
          <w:szCs w:val="26"/>
        </w:rPr>
        <w:t xml:space="preserve"> в ПС БР</w:t>
      </w:r>
      <w:r w:rsidRPr="00174313">
        <w:rPr>
          <w:sz w:val="26"/>
          <w:szCs w:val="26"/>
        </w:rPr>
        <w:t xml:space="preserve">; </w:t>
      </w:r>
    </w:p>
    <w:p w:rsidR="006D7FA7" w:rsidRPr="000449F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0449F3">
        <w:rPr>
          <w:sz w:val="26"/>
          <w:szCs w:val="26"/>
        </w:rPr>
        <w:t>об установленном неснижаемом остатке денежных средств на банковском счете</w:t>
      </w:r>
      <w:r>
        <w:rPr>
          <w:sz w:val="26"/>
          <w:szCs w:val="26"/>
        </w:rPr>
        <w:t xml:space="preserve"> в ПС БР</w:t>
      </w:r>
      <w:r w:rsidRPr="000449F3">
        <w:rPr>
          <w:sz w:val="26"/>
          <w:szCs w:val="26"/>
        </w:rPr>
        <w:t>, используемых только под осуществление срочного перевода;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 установленном размере </w:t>
      </w:r>
      <w:r w:rsidRPr="00174313">
        <w:rPr>
          <w:sz w:val="26"/>
          <w:szCs w:val="26"/>
        </w:rPr>
        <w:t>лимит</w:t>
      </w:r>
      <w:r>
        <w:rPr>
          <w:sz w:val="26"/>
          <w:szCs w:val="26"/>
        </w:rPr>
        <w:t>а</w:t>
      </w:r>
      <w:r w:rsidRPr="00174313">
        <w:rPr>
          <w:sz w:val="26"/>
          <w:szCs w:val="26"/>
        </w:rPr>
        <w:t xml:space="preserve"> </w:t>
      </w:r>
      <w:r>
        <w:rPr>
          <w:sz w:val="26"/>
          <w:szCs w:val="26"/>
        </w:rPr>
        <w:t>внутридневного кредита и кредита овернайт</w:t>
      </w:r>
      <w:r w:rsidRPr="00174313">
        <w:rPr>
          <w:sz w:val="26"/>
          <w:szCs w:val="26"/>
        </w:rPr>
        <w:t>;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 сумме ограничений на распоряжение денежными средствами на банковском счете в соответствии с законодательством Российской Федерации</w:t>
      </w:r>
      <w:r w:rsidRPr="00174313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Pr="00174313">
        <w:rPr>
          <w:sz w:val="26"/>
          <w:szCs w:val="26"/>
        </w:rPr>
        <w:t>арест денежных средств</w:t>
      </w:r>
      <w:r>
        <w:rPr>
          <w:sz w:val="26"/>
          <w:szCs w:val="26"/>
        </w:rPr>
        <w:t xml:space="preserve"> и другие ограничения)</w:t>
      </w:r>
      <w:r w:rsidRPr="00174313">
        <w:rPr>
          <w:sz w:val="26"/>
          <w:szCs w:val="26"/>
        </w:rPr>
        <w:t>;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 наличии картотеки к счету клиента Банка России</w:t>
      </w:r>
      <w:r w:rsidRPr="00174313">
        <w:rPr>
          <w:sz w:val="26"/>
          <w:szCs w:val="26"/>
        </w:rPr>
        <w:t>;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 </w:t>
      </w:r>
      <w:r w:rsidRPr="00174313">
        <w:rPr>
          <w:sz w:val="26"/>
          <w:szCs w:val="26"/>
        </w:rPr>
        <w:t>лимит</w:t>
      </w:r>
      <w:r>
        <w:rPr>
          <w:sz w:val="26"/>
          <w:szCs w:val="26"/>
        </w:rPr>
        <w:t>ах</w:t>
      </w:r>
      <w:r w:rsidRPr="00174313">
        <w:rPr>
          <w:sz w:val="26"/>
          <w:szCs w:val="26"/>
        </w:rPr>
        <w:t xml:space="preserve"> и ограничения</w:t>
      </w:r>
      <w:r>
        <w:rPr>
          <w:sz w:val="26"/>
          <w:szCs w:val="26"/>
        </w:rPr>
        <w:t>х</w:t>
      </w:r>
      <w:r w:rsidRPr="00174313">
        <w:rPr>
          <w:sz w:val="26"/>
          <w:szCs w:val="26"/>
        </w:rPr>
        <w:t>, устанавливаемы</w:t>
      </w:r>
      <w:r>
        <w:rPr>
          <w:sz w:val="26"/>
          <w:szCs w:val="26"/>
        </w:rPr>
        <w:t>х</w:t>
      </w:r>
      <w:r w:rsidRPr="00174313">
        <w:rPr>
          <w:sz w:val="26"/>
          <w:szCs w:val="26"/>
        </w:rPr>
        <w:t xml:space="preserve"> клиентом Банка России и Банком России.</w:t>
      </w:r>
    </w:p>
    <w:p w:rsidR="006D7FA7" w:rsidRDefault="006D7FA7" w:rsidP="00095B8E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4.9.3 </w:t>
      </w:r>
      <w:r w:rsidRPr="00174313">
        <w:rPr>
          <w:sz w:val="26"/>
          <w:szCs w:val="26"/>
        </w:rPr>
        <w:t xml:space="preserve">БЭСП и </w:t>
      </w:r>
      <w:proofErr w:type="spellStart"/>
      <w:r w:rsidRPr="00174313">
        <w:rPr>
          <w:sz w:val="26"/>
          <w:szCs w:val="26"/>
        </w:rPr>
        <w:t>ФедКом</w:t>
      </w:r>
      <w:proofErr w:type="spellEnd"/>
      <w:r w:rsidRPr="00174313">
        <w:rPr>
          <w:sz w:val="26"/>
          <w:szCs w:val="26"/>
        </w:rPr>
        <w:t xml:space="preserve"> запрашиваю</w:t>
      </w:r>
      <w:r>
        <w:rPr>
          <w:sz w:val="26"/>
          <w:szCs w:val="26"/>
        </w:rPr>
        <w:t>т</w:t>
      </w:r>
      <w:r w:rsidRPr="0017431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информацию о </w:t>
      </w:r>
      <w:r w:rsidRPr="00174313">
        <w:rPr>
          <w:sz w:val="26"/>
          <w:szCs w:val="26"/>
        </w:rPr>
        <w:t>состояни</w:t>
      </w:r>
      <w:r>
        <w:rPr>
          <w:sz w:val="26"/>
          <w:szCs w:val="26"/>
        </w:rPr>
        <w:t>и</w:t>
      </w:r>
      <w:r w:rsidRPr="00174313">
        <w:rPr>
          <w:sz w:val="26"/>
          <w:szCs w:val="26"/>
        </w:rPr>
        <w:t xml:space="preserve"> банковского счета</w:t>
      </w:r>
      <w:r>
        <w:rPr>
          <w:sz w:val="26"/>
          <w:szCs w:val="26"/>
        </w:rPr>
        <w:t xml:space="preserve"> клиента Банка России</w:t>
      </w:r>
      <w:r w:rsidRPr="00174313">
        <w:rPr>
          <w:sz w:val="26"/>
          <w:szCs w:val="26"/>
        </w:rPr>
        <w:t xml:space="preserve"> и других параметров из системы СВБС для проведения контроля достаточности денежных средств</w:t>
      </w:r>
      <w:r>
        <w:rPr>
          <w:sz w:val="26"/>
          <w:szCs w:val="26"/>
        </w:rPr>
        <w:t xml:space="preserve"> на банковском счете клиента Банка России</w:t>
      </w:r>
      <w:r w:rsidRPr="00174313">
        <w:rPr>
          <w:b/>
          <w:bCs/>
          <w:sz w:val="26"/>
          <w:szCs w:val="26"/>
        </w:rPr>
        <w:t xml:space="preserve">. </w:t>
      </w:r>
    </w:p>
    <w:p w:rsidR="006D7FA7" w:rsidRDefault="006D7FA7" w:rsidP="00095B8E">
      <w:pPr>
        <w:pStyle w:val="a9"/>
        <w:ind w:firstLine="709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4.9.4 В </w:t>
      </w:r>
      <w:r w:rsidRPr="00174313">
        <w:rPr>
          <w:sz w:val="26"/>
          <w:szCs w:val="26"/>
        </w:rPr>
        <w:t>СВБС осуществл</w:t>
      </w:r>
      <w:r>
        <w:rPr>
          <w:sz w:val="26"/>
          <w:szCs w:val="26"/>
        </w:rPr>
        <w:t>яется</w:t>
      </w:r>
      <w:r w:rsidRPr="00174313">
        <w:rPr>
          <w:sz w:val="26"/>
          <w:szCs w:val="26"/>
        </w:rPr>
        <w:t xml:space="preserve"> расчет (списание, зачисление денежных средств по банковским счетам клиентов Банка России и подразделений Банка России)</w:t>
      </w:r>
      <w:r>
        <w:rPr>
          <w:sz w:val="26"/>
          <w:szCs w:val="26"/>
        </w:rPr>
        <w:t>.</w:t>
      </w:r>
    </w:p>
    <w:p w:rsidR="006D7FA7" w:rsidRPr="00174313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4.9.5 </w:t>
      </w:r>
      <w:r w:rsidRPr="00174313">
        <w:rPr>
          <w:sz w:val="26"/>
          <w:szCs w:val="26"/>
        </w:rPr>
        <w:t xml:space="preserve">Денежные средства на банковских счетах </w:t>
      </w:r>
      <w:r>
        <w:rPr>
          <w:sz w:val="26"/>
          <w:szCs w:val="26"/>
        </w:rPr>
        <w:t xml:space="preserve">клиентов Банка России </w:t>
      </w:r>
      <w:r w:rsidRPr="00174313">
        <w:rPr>
          <w:sz w:val="26"/>
          <w:szCs w:val="26"/>
        </w:rPr>
        <w:t>находятся в СВБС</w:t>
      </w:r>
      <w:r w:rsidRPr="00174313">
        <w:rPr>
          <w:b/>
          <w:bCs/>
          <w:sz w:val="26"/>
          <w:szCs w:val="26"/>
        </w:rPr>
        <w:t xml:space="preserve"> </w:t>
      </w:r>
      <w:r w:rsidRPr="00174313">
        <w:rPr>
          <w:sz w:val="26"/>
          <w:szCs w:val="26"/>
        </w:rPr>
        <w:t xml:space="preserve">(средства списываются, зачисляются, бронируются, арестовываются и </w:t>
      </w:r>
      <w:r>
        <w:rPr>
          <w:sz w:val="26"/>
          <w:szCs w:val="26"/>
        </w:rPr>
        <w:t>остатки на банковских счетах фиксируются</w:t>
      </w:r>
      <w:r w:rsidRPr="00174313">
        <w:rPr>
          <w:sz w:val="26"/>
          <w:szCs w:val="26"/>
        </w:rPr>
        <w:t xml:space="preserve"> до </w:t>
      </w:r>
      <w:r>
        <w:rPr>
          <w:sz w:val="26"/>
          <w:szCs w:val="26"/>
        </w:rPr>
        <w:t xml:space="preserve">начала </w:t>
      </w:r>
      <w:r w:rsidRPr="00174313">
        <w:rPr>
          <w:sz w:val="26"/>
          <w:szCs w:val="26"/>
        </w:rPr>
        <w:t xml:space="preserve">следующего </w:t>
      </w:r>
      <w:r>
        <w:rPr>
          <w:sz w:val="26"/>
          <w:szCs w:val="26"/>
        </w:rPr>
        <w:t xml:space="preserve">операционного </w:t>
      </w:r>
      <w:r w:rsidRPr="00174313">
        <w:rPr>
          <w:sz w:val="26"/>
          <w:szCs w:val="26"/>
        </w:rPr>
        <w:t xml:space="preserve">дня). </w:t>
      </w:r>
    </w:p>
    <w:p w:rsidR="006D7FA7" w:rsidRPr="00881025" w:rsidRDefault="006D7FA7" w:rsidP="00095B8E">
      <w:pPr>
        <w:tabs>
          <w:tab w:val="num" w:pos="567"/>
        </w:tabs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4.9.6 У</w:t>
      </w:r>
      <w:r w:rsidRPr="0052741F">
        <w:rPr>
          <w:sz w:val="26"/>
          <w:szCs w:val="26"/>
        </w:rPr>
        <w:t xml:space="preserve">становление </w:t>
      </w:r>
      <w:r>
        <w:rPr>
          <w:sz w:val="26"/>
          <w:szCs w:val="26"/>
        </w:rPr>
        <w:t>лимита внутридневного кредита и кредита овернайт</w:t>
      </w:r>
      <w:r w:rsidRPr="0052741F">
        <w:rPr>
          <w:sz w:val="26"/>
          <w:szCs w:val="26"/>
        </w:rPr>
        <w:t xml:space="preserve"> </w:t>
      </w:r>
      <w:r>
        <w:rPr>
          <w:sz w:val="26"/>
          <w:szCs w:val="26"/>
        </w:rPr>
        <w:t>по</w:t>
      </w:r>
      <w:r w:rsidRPr="0052741F">
        <w:rPr>
          <w:sz w:val="26"/>
          <w:szCs w:val="26"/>
        </w:rPr>
        <w:t xml:space="preserve"> бан</w:t>
      </w:r>
      <w:r>
        <w:rPr>
          <w:sz w:val="26"/>
          <w:szCs w:val="26"/>
        </w:rPr>
        <w:t xml:space="preserve">ковскому счету клиента Банка России в СВБС осуществляется в соответствии с информацией о клиенте </w:t>
      </w:r>
      <w:r w:rsidRPr="00174313">
        <w:rPr>
          <w:sz w:val="26"/>
          <w:szCs w:val="26"/>
        </w:rPr>
        <w:t>Банка России</w:t>
      </w:r>
      <w:r>
        <w:rPr>
          <w:sz w:val="26"/>
          <w:szCs w:val="26"/>
        </w:rPr>
        <w:t xml:space="preserve">, содержащейся в Справочнике КИ, путем составления и направления из </w:t>
      </w:r>
      <w:r w:rsidRPr="0052741F">
        <w:rPr>
          <w:sz w:val="26"/>
          <w:szCs w:val="26"/>
        </w:rPr>
        <w:t>СЦУЛ</w:t>
      </w:r>
      <w:r>
        <w:rPr>
          <w:sz w:val="26"/>
          <w:szCs w:val="26"/>
        </w:rPr>
        <w:t xml:space="preserve"> </w:t>
      </w:r>
      <w:r w:rsidRPr="00C32D43">
        <w:rPr>
          <w:sz w:val="26"/>
          <w:szCs w:val="26"/>
        </w:rPr>
        <w:t>ЭСИС</w:t>
      </w:r>
      <w:r>
        <w:rPr>
          <w:sz w:val="26"/>
          <w:szCs w:val="26"/>
        </w:rPr>
        <w:t xml:space="preserve">, инициирующего установку (изменение) </w:t>
      </w:r>
      <w:r w:rsidRPr="00881025">
        <w:rPr>
          <w:sz w:val="26"/>
          <w:szCs w:val="26"/>
        </w:rPr>
        <w:t xml:space="preserve">соответствующей суммы лимита внутридневного кредита и кредита овернайт по банковскому счету клиента Банка России. </w:t>
      </w:r>
      <w:proofErr w:type="gramEnd"/>
    </w:p>
    <w:p w:rsidR="006D7FA7" w:rsidRDefault="006D7FA7" w:rsidP="00095B8E">
      <w:pPr>
        <w:tabs>
          <w:tab w:val="num" w:pos="567"/>
        </w:tabs>
        <w:spacing w:line="360" w:lineRule="auto"/>
        <w:ind w:firstLine="709"/>
        <w:jc w:val="both"/>
        <w:rPr>
          <w:sz w:val="26"/>
          <w:szCs w:val="26"/>
        </w:rPr>
      </w:pPr>
      <w:r w:rsidRPr="00881025">
        <w:rPr>
          <w:sz w:val="26"/>
          <w:szCs w:val="26"/>
        </w:rPr>
        <w:lastRenderedPageBreak/>
        <w:tab/>
      </w:r>
      <w:r>
        <w:rPr>
          <w:sz w:val="26"/>
          <w:szCs w:val="26"/>
        </w:rPr>
        <w:t xml:space="preserve">4.9.7 </w:t>
      </w:r>
      <w:r w:rsidRPr="00881025">
        <w:rPr>
          <w:sz w:val="26"/>
          <w:szCs w:val="26"/>
        </w:rPr>
        <w:t xml:space="preserve">Установление суммы ограничений на распоряжение денежными средствами в </w:t>
      </w:r>
      <w:proofErr w:type="gramStart"/>
      <w:r w:rsidRPr="00881025">
        <w:rPr>
          <w:sz w:val="26"/>
          <w:szCs w:val="26"/>
        </w:rPr>
        <w:t>соответствии</w:t>
      </w:r>
      <w:proofErr w:type="gramEnd"/>
      <w:r w:rsidRPr="00881025">
        <w:rPr>
          <w:sz w:val="26"/>
          <w:szCs w:val="26"/>
        </w:rPr>
        <w:t xml:space="preserve"> с законодательством Российской Федерации в СВБС осуществляется путем составления и направления </w:t>
      </w:r>
      <w:proofErr w:type="spellStart"/>
      <w:r w:rsidRPr="00881025">
        <w:rPr>
          <w:sz w:val="26"/>
          <w:szCs w:val="26"/>
        </w:rPr>
        <w:t>ЦУиМ</w:t>
      </w:r>
      <w:proofErr w:type="spellEnd"/>
      <w:r w:rsidRPr="00881025">
        <w:rPr>
          <w:sz w:val="26"/>
          <w:szCs w:val="26"/>
        </w:rPr>
        <w:t xml:space="preserve"> ЭСИС в платежную систему Банка России, инициирующее установку суммы ареста </w:t>
      </w:r>
      <w:r>
        <w:rPr>
          <w:sz w:val="26"/>
          <w:szCs w:val="26"/>
        </w:rPr>
        <w:t xml:space="preserve">денежных средств </w:t>
      </w:r>
      <w:r w:rsidRPr="00881025">
        <w:rPr>
          <w:sz w:val="26"/>
          <w:szCs w:val="26"/>
        </w:rPr>
        <w:t>на банковском счете клиента Банка России.</w:t>
      </w:r>
    </w:p>
    <w:p w:rsidR="006D7FA7" w:rsidRDefault="006D7FA7" w:rsidP="00095B8E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40" w:name="_Toc351709648"/>
      <w:bookmarkStart w:id="141" w:name="_Toc351709726"/>
      <w:bookmarkStart w:id="142" w:name="_Toc351910294"/>
      <w:bookmarkStart w:id="143" w:name="_Toc351910380"/>
      <w:bookmarkStart w:id="144" w:name="_Toc367390186"/>
      <w:bookmarkEnd w:id="140"/>
      <w:bookmarkEnd w:id="141"/>
      <w:bookmarkEnd w:id="142"/>
      <w:bookmarkEnd w:id="143"/>
      <w:r w:rsidRPr="00881025"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>
        <w:rPr>
          <w:rFonts w:ascii="Times New Roman" w:hAnsi="Times New Roman" w:cs="Times New Roman"/>
          <w:sz w:val="26"/>
          <w:szCs w:val="26"/>
        </w:rPr>
        <w:t xml:space="preserve">функциям </w:t>
      </w:r>
      <w:r w:rsidRPr="00881025">
        <w:rPr>
          <w:rFonts w:ascii="Times New Roman" w:hAnsi="Times New Roman" w:cs="Times New Roman"/>
          <w:sz w:val="26"/>
          <w:szCs w:val="26"/>
        </w:rPr>
        <w:t>ведени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881025">
        <w:rPr>
          <w:rFonts w:ascii="Times New Roman" w:hAnsi="Times New Roman" w:cs="Times New Roman"/>
          <w:sz w:val="26"/>
          <w:szCs w:val="26"/>
        </w:rPr>
        <w:t xml:space="preserve"> Справочника </w:t>
      </w:r>
      <w:r>
        <w:rPr>
          <w:rFonts w:ascii="Times New Roman" w:hAnsi="Times New Roman" w:cs="Times New Roman"/>
          <w:sz w:val="26"/>
          <w:szCs w:val="26"/>
        </w:rPr>
        <w:t>КИ</w:t>
      </w:r>
      <w:bookmarkEnd w:id="144"/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AA3D99">
        <w:rPr>
          <w:rFonts w:ascii="Times New Roman" w:hAnsi="Times New Roman" w:cs="Times New Roman"/>
          <w:sz w:val="26"/>
          <w:szCs w:val="26"/>
        </w:rPr>
        <w:t xml:space="preserve">4.10.1 </w:t>
      </w:r>
      <w:r w:rsidRPr="007D26E5">
        <w:rPr>
          <w:rFonts w:ascii="Times New Roman" w:hAnsi="Times New Roman" w:cs="Times New Roman"/>
          <w:sz w:val="26"/>
          <w:szCs w:val="26"/>
        </w:rPr>
        <w:t xml:space="preserve">Справочник </w:t>
      </w:r>
      <w:r w:rsidRPr="00AA3D99">
        <w:rPr>
          <w:rFonts w:ascii="Times New Roman" w:hAnsi="Times New Roman" w:cs="Times New Roman"/>
          <w:sz w:val="26"/>
          <w:szCs w:val="26"/>
        </w:rPr>
        <w:t>КИ</w:t>
      </w:r>
      <w:r w:rsidRPr="007D26E5">
        <w:rPr>
          <w:rFonts w:ascii="Times New Roman" w:hAnsi="Times New Roman" w:cs="Times New Roman"/>
          <w:sz w:val="26"/>
          <w:szCs w:val="26"/>
        </w:rPr>
        <w:t xml:space="preserve"> представляет собой систематизированный перечень клиентов Банка России, косвенных участников и подразделений Банка России с указанием их кодов идентификации и других реквизитов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D7FA7" w:rsidRPr="00AA3D99" w:rsidRDefault="006D7FA7" w:rsidP="001134F3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Ведение Справочника </w:t>
      </w:r>
      <w:r w:rsidRPr="00AA3D99">
        <w:rPr>
          <w:sz w:val="26"/>
          <w:szCs w:val="26"/>
        </w:rPr>
        <w:t>К</w:t>
      </w:r>
      <w:r>
        <w:rPr>
          <w:sz w:val="26"/>
          <w:szCs w:val="26"/>
        </w:rPr>
        <w:t>И</w:t>
      </w:r>
      <w:r w:rsidRPr="007D26E5">
        <w:rPr>
          <w:sz w:val="26"/>
          <w:szCs w:val="26"/>
        </w:rPr>
        <w:t xml:space="preserve">, включающее в себя сбор и обработку полученных данных, формирование Справочника кодов идентификации и изменений к нему, осуществляет </w:t>
      </w:r>
      <w:proofErr w:type="spellStart"/>
      <w:r w:rsidRPr="007D26E5">
        <w:rPr>
          <w:sz w:val="26"/>
          <w:szCs w:val="26"/>
        </w:rPr>
        <w:t>ЦУиМ</w:t>
      </w:r>
      <w:proofErr w:type="spellEnd"/>
      <w:r w:rsidRPr="007D26E5">
        <w:rPr>
          <w:sz w:val="26"/>
          <w:szCs w:val="26"/>
        </w:rPr>
        <w:t>. Справочник кодов идентификации ведется в электронном виде.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Формирование Справочника кодов идентификации осуществляется на основании организационно-распорядительных документов Банка России, а также информации, поступающей от Первого операционного управления Банка России, подразделений Центрального хранилища Банка России и структурных подразделений центрального аппарата Банка России, а также Главных управлений Центрального банка Российской Федерации по федеральным округам и их отделений. Информация для включения в Справочник кодов идентификации направляется в </w:t>
      </w:r>
      <w:proofErr w:type="spellStart"/>
      <w:r w:rsidRPr="007D26E5">
        <w:rPr>
          <w:rFonts w:ascii="Times New Roman" w:hAnsi="Times New Roman" w:cs="Times New Roman"/>
          <w:sz w:val="26"/>
          <w:szCs w:val="26"/>
        </w:rPr>
        <w:t>ЦУиМ</w:t>
      </w:r>
      <w:proofErr w:type="spellEnd"/>
      <w:r w:rsidRPr="007D26E5">
        <w:rPr>
          <w:rFonts w:ascii="Times New Roman" w:hAnsi="Times New Roman" w:cs="Times New Roman"/>
          <w:sz w:val="26"/>
          <w:szCs w:val="26"/>
        </w:rPr>
        <w:t xml:space="preserve"> в виде электронных сообщений.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4.10.2 В </w:t>
      </w:r>
      <w:proofErr w:type="gramStart"/>
      <w:r>
        <w:rPr>
          <w:rFonts w:ascii="Times New Roman" w:hAnsi="Times New Roman" w:cs="Times New Roman"/>
          <w:sz w:val="26"/>
          <w:szCs w:val="26"/>
        </w:rPr>
        <w:t>Справочнике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КИ содержатся следующие основные реквизиты клиентов Банка России, косвенных участников и подразделений Банка России: 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4.10.2.1 Реквизит «Код идентификации»</w:t>
      </w:r>
      <w:r>
        <w:rPr>
          <w:rStyle w:val="af8"/>
          <w:rFonts w:ascii="Times New Roman" w:hAnsi="Times New Roman" w:cs="Times New Roman"/>
          <w:sz w:val="26"/>
          <w:szCs w:val="26"/>
        </w:rPr>
        <w:footnoteReference w:id="26"/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«Код идентификации» соответствует коду идентификации клиента Банка России, косвенного участника или подразделения Банка России.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4.10.2.2 Реквизит «Номер счета»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«Номер счета» для клиента Банка России соответствует номеру (номерам) банковского (корреспондентского) счета (</w:t>
      </w:r>
      <w:proofErr w:type="spellStart"/>
      <w:r w:rsidRPr="007D26E5">
        <w:rPr>
          <w:sz w:val="26"/>
          <w:szCs w:val="26"/>
        </w:rPr>
        <w:t>субсчета</w:t>
      </w:r>
      <w:proofErr w:type="spellEnd"/>
      <w:r w:rsidRPr="007D26E5">
        <w:rPr>
          <w:sz w:val="26"/>
          <w:szCs w:val="26"/>
        </w:rPr>
        <w:t>) (далее – банковский счет), открытог</w:t>
      </w:r>
      <w:proofErr w:type="gramStart"/>
      <w:r w:rsidRPr="007D26E5">
        <w:rPr>
          <w:sz w:val="26"/>
          <w:szCs w:val="26"/>
        </w:rPr>
        <w:t>о(</w:t>
      </w:r>
      <w:proofErr w:type="spellStart"/>
      <w:proofErr w:type="gramEnd"/>
      <w:r w:rsidRPr="007D26E5">
        <w:rPr>
          <w:sz w:val="26"/>
          <w:szCs w:val="26"/>
        </w:rPr>
        <w:t>ым</w:t>
      </w:r>
      <w:proofErr w:type="spellEnd"/>
      <w:r w:rsidRPr="007D26E5">
        <w:rPr>
          <w:sz w:val="26"/>
          <w:szCs w:val="26"/>
        </w:rPr>
        <w:t xml:space="preserve">) клиенту Банка России в Банке России для осуществления перевода денежных средств в рамках платежной системы Банка России в соответствии </w:t>
      </w:r>
      <w:r w:rsidRPr="007D26E5">
        <w:rPr>
          <w:sz w:val="26"/>
          <w:szCs w:val="26"/>
        </w:rPr>
        <w:lastRenderedPageBreak/>
        <w:t>с договором банковского (корреспондентского) счета (</w:t>
      </w:r>
      <w:proofErr w:type="spellStart"/>
      <w:r w:rsidRPr="007D26E5">
        <w:rPr>
          <w:sz w:val="26"/>
          <w:szCs w:val="26"/>
        </w:rPr>
        <w:t>субсчета</w:t>
      </w:r>
      <w:proofErr w:type="spellEnd"/>
      <w:r w:rsidRPr="007D26E5">
        <w:rPr>
          <w:sz w:val="26"/>
          <w:szCs w:val="26"/>
        </w:rPr>
        <w:t xml:space="preserve">) (далее – договор счета). 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«Номер счета» для косвенного участника соответствует номеру (номерам) банковского счета (</w:t>
      </w:r>
      <w:proofErr w:type="spellStart"/>
      <w:r w:rsidRPr="007D26E5">
        <w:rPr>
          <w:sz w:val="26"/>
          <w:szCs w:val="26"/>
        </w:rPr>
        <w:t>субсчета</w:t>
      </w:r>
      <w:proofErr w:type="spellEnd"/>
      <w:r w:rsidRPr="007D26E5">
        <w:rPr>
          <w:sz w:val="26"/>
          <w:szCs w:val="26"/>
        </w:rPr>
        <w:t>) прямог</w:t>
      </w:r>
      <w:proofErr w:type="gramStart"/>
      <w:r w:rsidRPr="007D26E5">
        <w:rPr>
          <w:sz w:val="26"/>
          <w:szCs w:val="26"/>
        </w:rPr>
        <w:t>о(</w:t>
      </w:r>
      <w:proofErr w:type="spellStart"/>
      <w:proofErr w:type="gramEnd"/>
      <w:r w:rsidRPr="007D26E5">
        <w:rPr>
          <w:sz w:val="26"/>
          <w:szCs w:val="26"/>
        </w:rPr>
        <w:t>ых</w:t>
      </w:r>
      <w:proofErr w:type="spellEnd"/>
      <w:r w:rsidRPr="007D26E5">
        <w:rPr>
          <w:sz w:val="26"/>
          <w:szCs w:val="26"/>
        </w:rPr>
        <w:t>) участника(</w:t>
      </w:r>
      <w:proofErr w:type="spellStart"/>
      <w:r w:rsidRPr="007D26E5">
        <w:rPr>
          <w:sz w:val="26"/>
          <w:szCs w:val="26"/>
        </w:rPr>
        <w:t>ов</w:t>
      </w:r>
      <w:proofErr w:type="spellEnd"/>
      <w:r w:rsidRPr="007D26E5">
        <w:rPr>
          <w:sz w:val="26"/>
          <w:szCs w:val="26"/>
        </w:rPr>
        <w:t>), у которого(</w:t>
      </w:r>
      <w:proofErr w:type="spellStart"/>
      <w:r w:rsidRPr="007D26E5">
        <w:rPr>
          <w:sz w:val="26"/>
          <w:szCs w:val="26"/>
        </w:rPr>
        <w:t>ых</w:t>
      </w:r>
      <w:proofErr w:type="spellEnd"/>
      <w:r w:rsidRPr="007D26E5">
        <w:rPr>
          <w:sz w:val="26"/>
          <w:szCs w:val="26"/>
        </w:rPr>
        <w:t>) открыт банковский счет косвенного участника и указывается в соответствии с договором(</w:t>
      </w:r>
      <w:proofErr w:type="spellStart"/>
      <w:r w:rsidRPr="007D26E5">
        <w:rPr>
          <w:sz w:val="26"/>
          <w:szCs w:val="26"/>
        </w:rPr>
        <w:t>ами</w:t>
      </w:r>
      <w:proofErr w:type="spellEnd"/>
      <w:r w:rsidRPr="007D26E5">
        <w:rPr>
          <w:sz w:val="26"/>
          <w:szCs w:val="26"/>
        </w:rPr>
        <w:t>) счета, заключенным(</w:t>
      </w:r>
      <w:proofErr w:type="spellStart"/>
      <w:r w:rsidRPr="007D26E5">
        <w:rPr>
          <w:sz w:val="26"/>
          <w:szCs w:val="26"/>
        </w:rPr>
        <w:t>ыми</w:t>
      </w:r>
      <w:proofErr w:type="spellEnd"/>
      <w:r w:rsidRPr="007D26E5">
        <w:rPr>
          <w:sz w:val="26"/>
          <w:szCs w:val="26"/>
        </w:rPr>
        <w:t>) между Банком России и прямым(</w:t>
      </w:r>
      <w:proofErr w:type="spellStart"/>
      <w:r w:rsidRPr="007D26E5">
        <w:rPr>
          <w:sz w:val="26"/>
          <w:szCs w:val="26"/>
        </w:rPr>
        <w:t>ыми</w:t>
      </w:r>
      <w:proofErr w:type="spellEnd"/>
      <w:r w:rsidRPr="007D26E5">
        <w:rPr>
          <w:sz w:val="26"/>
          <w:szCs w:val="26"/>
        </w:rPr>
        <w:t>) участником(</w:t>
      </w:r>
      <w:proofErr w:type="spellStart"/>
      <w:r w:rsidRPr="007D26E5">
        <w:rPr>
          <w:sz w:val="26"/>
          <w:szCs w:val="26"/>
        </w:rPr>
        <w:t>ами</w:t>
      </w:r>
      <w:proofErr w:type="spellEnd"/>
      <w:r w:rsidRPr="007D26E5">
        <w:rPr>
          <w:sz w:val="26"/>
          <w:szCs w:val="26"/>
        </w:rPr>
        <w:t xml:space="preserve">). 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Для подразделений Банка России в </w:t>
      </w:r>
      <w:proofErr w:type="gramStart"/>
      <w:r w:rsidRPr="007D26E5">
        <w:rPr>
          <w:sz w:val="26"/>
          <w:szCs w:val="26"/>
        </w:rPr>
        <w:t>реквизите</w:t>
      </w:r>
      <w:proofErr w:type="gramEnd"/>
      <w:r w:rsidRPr="007D26E5">
        <w:rPr>
          <w:sz w:val="26"/>
          <w:szCs w:val="26"/>
        </w:rPr>
        <w:t xml:space="preserve"> указывается счет, открытый  подразделению Банка России в Банке России для осуществления перевода денежных средств в рамках платежной системы Банка России по собственным операциям.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4.10.2.3 Реквизит «Наименование»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«Наименование» соответствует сокращенному наименованию клиента Банка России, косвенного участника или подразделения Банка России, используемому им при формировании распоряжений о переводе денежных средств.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4.10.2.4 Реквизит «Код территории»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Реквизит отражает информацию о местонахождении клиента Банка России или подразделения Банка России в соответствии с разрядами 1 и 2 «Общероссийского классификатора объектов административно-территориального деления» </w:t>
      </w:r>
      <w:proofErr w:type="gramStart"/>
      <w:r w:rsidRPr="007D26E5">
        <w:rPr>
          <w:rFonts w:ascii="Times New Roman" w:hAnsi="Times New Roman" w:cs="Times New Roman"/>
          <w:sz w:val="26"/>
          <w:szCs w:val="26"/>
        </w:rPr>
        <w:t>ОК</w:t>
      </w:r>
      <w:proofErr w:type="gramEnd"/>
      <w:r w:rsidRPr="007D26E5">
        <w:rPr>
          <w:rFonts w:ascii="Times New Roman" w:hAnsi="Times New Roman" w:cs="Times New Roman"/>
          <w:sz w:val="26"/>
          <w:szCs w:val="26"/>
        </w:rPr>
        <w:t xml:space="preserve"> 019-95 (ОКАТО), принятого Постановлением Госстандарта России от 31 июля 1995 года        № 413, (далее – ОК 019-95).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7D26E5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7D26E5">
        <w:rPr>
          <w:rFonts w:ascii="Times New Roman" w:hAnsi="Times New Roman" w:cs="Times New Roman"/>
          <w:sz w:val="26"/>
          <w:szCs w:val="26"/>
        </w:rPr>
        <w:t xml:space="preserve"> если местонахождение клиента Банка России, косвенного участника или подразделения Банка России находится за пределами территории Российской Федерации, реквизит «Код территории» принимает значение «00». 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4.10.2.5 Реквизит «Контрольный ключ»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«Контрольный ключ» соответствует двузначному цифровому контрольному ключу, предназначенному для проверки правильности номера банковского счета, открытого клиенту Банка России в Банке России.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Значение данного реквизита не указывается, если иное не установлено Банком России.   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4.10.2.6 Группа реквизитов адреса (местонахождения)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Данные реквизиты содержат информацию об адресе (местонахождении) клиента Банка России или подразделения Банка России.</w:t>
      </w:r>
    </w:p>
    <w:p w:rsidR="006D7FA7" w:rsidRPr="00AA3D99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lastRenderedPageBreak/>
        <w:t>Для клиента Банка России реквизиты «Индекс» и «Населенный пункт»  соответствуют адресу местонахождения, указанному в договоре банковского счета.</w:t>
      </w:r>
    </w:p>
    <w:p w:rsidR="006D7FA7" w:rsidRPr="00AA3D99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Для подразделения Банка России реквизиты «Индекс» и «Населенный пункт» соответствуют адресу местонахождения, по которому располагается подразделение Банка России.  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4.10.2.6.1 Реквизит «Индекс»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соответствует почтовому индексу местонахождения клиента Банка России или подразделения Банка России.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4.10.2.6.2 Реквизит «Населенный пункт»</w:t>
      </w:r>
    </w:p>
    <w:p w:rsidR="006D7FA7" w:rsidRPr="00AA3D99" w:rsidRDefault="006D7FA7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Реквизит включает в себя две составляющие: тип населенного пункта и его наименование. Тип населенного пункта указывается в соответствии с сокращениями, принятыми в </w:t>
      </w:r>
      <w:proofErr w:type="gramStart"/>
      <w:r w:rsidRPr="007D26E5">
        <w:rPr>
          <w:sz w:val="26"/>
          <w:szCs w:val="26"/>
        </w:rPr>
        <w:t>ОК</w:t>
      </w:r>
      <w:proofErr w:type="gramEnd"/>
      <w:r w:rsidRPr="007D26E5">
        <w:rPr>
          <w:sz w:val="26"/>
          <w:szCs w:val="26"/>
        </w:rPr>
        <w:t xml:space="preserve"> 019-95.</w:t>
      </w:r>
    </w:p>
    <w:p w:rsidR="006D7FA7" w:rsidRPr="00AA3D99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4.10.2.7 Реквизит «Код идентификации обслуживающего подразделения Банка России»</w:t>
      </w:r>
    </w:p>
    <w:p w:rsidR="006D7FA7" w:rsidRPr="00AA3D99" w:rsidRDefault="006D7FA7" w:rsidP="00DF446A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«Код идентификации обслуживающего подразделения Банка России» соответствует коду идентификации подразделения Банка России, обеспечивающего клиенту Банка России или подразделению Банка России перевод денежных средств в рамках платежной системы Банка России с использованием сервиса несрочного, срочного перевода.</w:t>
      </w:r>
    </w:p>
    <w:p w:rsidR="006D7FA7" w:rsidRPr="00AA3D99" w:rsidRDefault="006D7FA7" w:rsidP="00095B8E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Для подразделений Банка России не заполняется.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4.10.2.8 Реквизит «SWIFT BIC»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7D26E5">
        <w:rPr>
          <w:rFonts w:ascii="Times New Roman" w:hAnsi="Times New Roman" w:cs="Times New Roman"/>
          <w:sz w:val="26"/>
          <w:szCs w:val="26"/>
        </w:rPr>
        <w:t xml:space="preserve">Реквизит соответствует международному банковскому идентификационному коду SWIFT BIC, присвоенному клиенту Банка России, косвенному участнику, зарегистрированному в SWIFT в качестве пользователя и включенному в Международный справочник SWIFT BIC </w:t>
      </w:r>
      <w:proofErr w:type="spellStart"/>
      <w:r w:rsidRPr="007D26E5">
        <w:rPr>
          <w:rFonts w:ascii="Times New Roman" w:hAnsi="Times New Roman" w:cs="Times New Roman"/>
          <w:sz w:val="26"/>
          <w:szCs w:val="26"/>
        </w:rPr>
        <w:t>Director</w:t>
      </w:r>
      <w:proofErr w:type="spellEnd"/>
      <w:r w:rsidRPr="007D26E5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7D26E5">
        <w:rPr>
          <w:rFonts w:ascii="Times New Roman" w:hAnsi="Times New Roman" w:cs="Times New Roman"/>
          <w:sz w:val="26"/>
          <w:szCs w:val="26"/>
        </w:rPr>
        <w:t xml:space="preserve">. </w:t>
      </w:r>
      <w:proofErr w:type="gramEnd"/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4.10.2.9. Реквизит «Вид участника перевода»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Реквизит может принимать следующие значения: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«10» – расчетно-кассовый центр Банка России; 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«11»  – структурное подразделение центрального аппарата Банка России;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«12» – Отделение ГУ Банка России по федеральному округу; 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«13» – кассовый центр Банка России;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«14»  – Первое операционное управление Банка России;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lastRenderedPageBreak/>
        <w:t>«15»  – полевое учреждение Банка России;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«16»  – подразделение центрального хранилища Банка России;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«20» – кредитная организация;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«21»  – филиал </w:t>
      </w:r>
      <w:proofErr w:type="gramStart"/>
      <w:r w:rsidRPr="007D26E5">
        <w:rPr>
          <w:rFonts w:ascii="Times New Roman" w:hAnsi="Times New Roman" w:cs="Times New Roman"/>
          <w:sz w:val="26"/>
          <w:szCs w:val="26"/>
        </w:rPr>
        <w:t>кредитной</w:t>
      </w:r>
      <w:proofErr w:type="gramEnd"/>
      <w:r w:rsidRPr="007D26E5">
        <w:rPr>
          <w:rFonts w:ascii="Times New Roman" w:hAnsi="Times New Roman" w:cs="Times New Roman"/>
          <w:sz w:val="26"/>
          <w:szCs w:val="26"/>
        </w:rPr>
        <w:t xml:space="preserve"> организации; «30» – ликвидационная комиссия (конкурсный управляющий, ликвидатор); 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«40» – территориальный орган Федерального казначейства по субъекту Российской Федерации (далее – орган Федерального казначейства), Федеральное казначейство;</w:t>
      </w:r>
    </w:p>
    <w:p w:rsidR="006D7FA7" w:rsidRPr="00AA3D99" w:rsidRDefault="006D7FA7" w:rsidP="003F570E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«50» – клиент Банка России, не являющийся участником платежной системы Банка России;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«60» – иностранная кредитная организация;</w:t>
      </w:r>
    </w:p>
    <w:p w:rsidR="006D7FA7" w:rsidRPr="00AA3D99" w:rsidRDefault="006D7FA7" w:rsidP="00DF446A">
      <w:pPr>
        <w:pStyle w:val="-1"/>
        <w:suppressAutoHyphens/>
        <w:spacing w:line="360" w:lineRule="auto"/>
        <w:ind w:left="0" w:firstLine="708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«70» – международная организация;</w:t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«80» – иностранный центральный (национальный) банк.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rPr>
          <w:color w:val="000000"/>
          <w:sz w:val="26"/>
          <w:szCs w:val="26"/>
        </w:rPr>
      </w:pPr>
      <w:r w:rsidRPr="007D26E5">
        <w:rPr>
          <w:sz w:val="26"/>
          <w:szCs w:val="26"/>
        </w:rPr>
        <w:t xml:space="preserve">4.10.2.10 </w:t>
      </w:r>
      <w:r w:rsidRPr="007D26E5">
        <w:rPr>
          <w:color w:val="000000"/>
          <w:sz w:val="26"/>
          <w:szCs w:val="26"/>
        </w:rPr>
        <w:t>Реквизит «Вид участия»</w:t>
      </w:r>
    </w:p>
    <w:p w:rsidR="006D7FA7" w:rsidRPr="00AA3D99" w:rsidRDefault="006D7FA7" w:rsidP="00DF446A">
      <w:pPr>
        <w:pStyle w:val="-1"/>
        <w:suppressAutoHyphens/>
        <w:spacing w:line="360" w:lineRule="auto"/>
        <w:ind w:left="0" w:firstLine="708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«Вид участия» отражает информацию о виде участия в платежной системе Банка России.</w:t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Реквизит </w:t>
      </w:r>
      <w:r w:rsidRPr="007D26E5">
        <w:rPr>
          <w:rFonts w:ascii="Times New Roman" w:hAnsi="Times New Roman" w:cs="Times New Roman"/>
          <w:sz w:val="26"/>
          <w:szCs w:val="26"/>
          <w:lang w:eastAsia="en-US"/>
        </w:rPr>
        <w:t>«Вид участия»</w:t>
      </w:r>
      <w:r w:rsidRPr="007D26E5">
        <w:rPr>
          <w:rFonts w:ascii="Times New Roman" w:hAnsi="Times New Roman" w:cs="Times New Roman"/>
          <w:sz w:val="26"/>
          <w:szCs w:val="26"/>
        </w:rPr>
        <w:t xml:space="preserve"> может принимать следующие значения:</w:t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«0» – не участник платежной системы Банка России;</w:t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«1» – прямой участник;</w:t>
      </w:r>
    </w:p>
    <w:p w:rsidR="006D7FA7" w:rsidRPr="00AA3D99" w:rsidRDefault="006D7FA7" w:rsidP="00DF446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«2» – косвенный участник.</w:t>
      </w:r>
    </w:p>
    <w:p w:rsidR="006D7FA7" w:rsidRPr="00AA3D99" w:rsidRDefault="006D7FA7" w:rsidP="00DF446A">
      <w:pPr>
        <w:pStyle w:val="-1"/>
        <w:suppressAutoHyphens/>
        <w:spacing w:line="360" w:lineRule="auto"/>
        <w:ind w:left="0" w:firstLine="708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Для подразделений Банка России реквизит «Вид участия» не заполняется.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4.10.2.11 Реквизит «Участник системы CLS».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заполняется для кредитных организаций (филиалов) и отражает информацию об участии кредитной организации (филиала) в системе CLS.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«0»  -</w:t>
      </w:r>
      <w:r w:rsidRPr="00AA3D99">
        <w:rPr>
          <w:rFonts w:ascii="Times New Roman" w:hAnsi="Times New Roman" w:cs="Times New Roman"/>
          <w:sz w:val="26"/>
          <w:szCs w:val="26"/>
        </w:rPr>
        <w:t xml:space="preserve"> не участник системы </w:t>
      </w:r>
      <w:r w:rsidRPr="007D26E5">
        <w:rPr>
          <w:rFonts w:ascii="Times New Roman" w:hAnsi="Times New Roman" w:cs="Times New Roman"/>
          <w:sz w:val="26"/>
          <w:szCs w:val="26"/>
          <w:lang w:val="en-US"/>
        </w:rPr>
        <w:t>CLS</w:t>
      </w:r>
      <w:r w:rsidRPr="007D26E5">
        <w:rPr>
          <w:rFonts w:ascii="Times New Roman" w:hAnsi="Times New Roman" w:cs="Times New Roman"/>
          <w:sz w:val="26"/>
          <w:szCs w:val="26"/>
        </w:rPr>
        <w:t>;</w:t>
      </w:r>
    </w:p>
    <w:p w:rsidR="006D7FA7" w:rsidRPr="00AA3D99" w:rsidRDefault="006D7FA7" w:rsidP="00EB0FA6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«1» -</w:t>
      </w:r>
      <w:r w:rsidRPr="00AA3D99">
        <w:rPr>
          <w:rFonts w:ascii="Times New Roman" w:hAnsi="Times New Roman" w:cs="Times New Roman"/>
          <w:sz w:val="26"/>
          <w:szCs w:val="26"/>
        </w:rPr>
        <w:t xml:space="preserve">  является расчетным членом системы CLS;</w:t>
      </w:r>
    </w:p>
    <w:p w:rsidR="006D7FA7" w:rsidRPr="00AA3D99" w:rsidRDefault="006D7FA7" w:rsidP="00EB0FA6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«2» -</w:t>
      </w:r>
      <w:r w:rsidRPr="00AA3D99">
        <w:rPr>
          <w:rFonts w:ascii="Times New Roman" w:hAnsi="Times New Roman" w:cs="Times New Roman"/>
          <w:sz w:val="26"/>
          <w:szCs w:val="26"/>
        </w:rPr>
        <w:t xml:space="preserve"> является провайдером платежных услуг для других расчетных </w:t>
      </w:r>
      <w:r w:rsidRPr="007D26E5">
        <w:rPr>
          <w:rFonts w:ascii="Times New Roman" w:hAnsi="Times New Roman" w:cs="Times New Roman"/>
          <w:sz w:val="26"/>
          <w:szCs w:val="26"/>
        </w:rPr>
        <w:t xml:space="preserve">членов системы </w:t>
      </w:r>
      <w:r w:rsidRPr="007D26E5">
        <w:rPr>
          <w:rFonts w:ascii="Times New Roman" w:hAnsi="Times New Roman" w:cs="Times New Roman"/>
          <w:sz w:val="26"/>
          <w:szCs w:val="26"/>
          <w:lang w:val="en-US"/>
        </w:rPr>
        <w:t>CLS</w:t>
      </w:r>
      <w:r w:rsidRPr="007D26E5">
        <w:rPr>
          <w:rFonts w:ascii="Times New Roman" w:hAnsi="Times New Roman" w:cs="Times New Roman"/>
          <w:sz w:val="26"/>
          <w:szCs w:val="26"/>
        </w:rPr>
        <w:t>;</w:t>
      </w:r>
    </w:p>
    <w:p w:rsidR="006D7FA7" w:rsidRPr="00AA3D99" w:rsidRDefault="006D7FA7" w:rsidP="00EB0FA6">
      <w:pPr>
        <w:pStyle w:val="ConsPlusNormal"/>
        <w:widowControl/>
        <w:spacing w:line="360" w:lineRule="auto"/>
        <w:ind w:left="709" w:firstLine="0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«3» -</w:t>
      </w:r>
      <w:r w:rsidRPr="00AA3D99">
        <w:rPr>
          <w:rFonts w:ascii="Times New Roman" w:hAnsi="Times New Roman" w:cs="Times New Roman"/>
          <w:sz w:val="26"/>
          <w:szCs w:val="26"/>
        </w:rPr>
        <w:t xml:space="preserve"> является поставщиком ликвидности для системы CLS.</w:t>
      </w:r>
    </w:p>
    <w:p w:rsidR="006D7FA7" w:rsidRPr="00AA3D99" w:rsidRDefault="006D7FA7" w:rsidP="00095B8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Для остальных клиентов Банка России и подразделений Банка России данный реквизит не заполняется.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sz w:val="26"/>
          <w:szCs w:val="26"/>
        </w:rPr>
        <w:t>4.10.2.12</w:t>
      </w:r>
      <w:r w:rsidRPr="007D26E5">
        <w:rPr>
          <w:color w:val="000000"/>
          <w:sz w:val="26"/>
          <w:szCs w:val="26"/>
        </w:rPr>
        <w:t xml:space="preserve"> Реквизит «Сервис перевода денежных средств» (СПДС)  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lastRenderedPageBreak/>
        <w:t>Реквизит заполняется для участников перевода (п. 4.10.2.9) и может принимать сразу несколько</w:t>
      </w:r>
      <w:r w:rsidRPr="00AA3D99">
        <w:rPr>
          <w:rStyle w:val="af8"/>
          <w:sz w:val="26"/>
          <w:szCs w:val="26"/>
        </w:rPr>
        <w:footnoteReference w:id="27"/>
      </w:r>
      <w:r w:rsidRPr="00AA3D99">
        <w:rPr>
          <w:sz w:val="26"/>
          <w:szCs w:val="26"/>
        </w:rPr>
        <w:t xml:space="preserve"> из </w:t>
      </w:r>
      <w:r w:rsidRPr="007D26E5">
        <w:rPr>
          <w:sz w:val="26"/>
          <w:szCs w:val="26"/>
        </w:rPr>
        <w:t>следующих значений: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 xml:space="preserve"> «1» - сервис несрочного перевода в режиме поступления (доступен всем после открытия счета) (заполняется автоматически);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6"/>
          <w:szCs w:val="26"/>
        </w:rPr>
      </w:pPr>
      <w:proofErr w:type="gramStart"/>
      <w:r w:rsidRPr="007D26E5">
        <w:rPr>
          <w:color w:val="000000"/>
          <w:sz w:val="26"/>
          <w:szCs w:val="26"/>
        </w:rPr>
        <w:t xml:space="preserve">«2» - сервис несрочного перевода в дискретном режиме (доступен всем после открытия счета) (заполняется автоматически)); </w:t>
      </w:r>
      <w:proofErr w:type="gramEnd"/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«3» - сервис срочного перевода (по условиям договора счета или из значения реквизита «Вид участия»);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 xml:space="preserve">4.10.2.13 Реквизит «Участник электронного взаимодействия» (УЭВ) 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Реквизит «УЭВ» (участник электронного взаимодействия) отражает информацию об участии клиента Банка России, косвенного участника в обмене электронными сообщениями с Банком России и участии подразделения Банка России в электронном взаимодействии. 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Для клиентов Банка России, косвенных участников реквизит может принимать следующие значения:</w:t>
      </w:r>
    </w:p>
    <w:p w:rsidR="006D7FA7" w:rsidRPr="00AA3D99" w:rsidRDefault="006D7FA7" w:rsidP="003F570E">
      <w:pPr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«0» – не участник обмена электронными сообщениями с Банком России (при отсутствии (расторжении) договора об обмене электронными сообщениями при переводе денежных средств через платежную систему Банка России (далее - договор об обмене) с клиентом Банка России); </w:t>
      </w:r>
    </w:p>
    <w:p w:rsidR="006D7FA7" w:rsidRPr="00AA3D99" w:rsidRDefault="006D7FA7" w:rsidP="003F570E">
      <w:pPr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«1» – участник обмена электронными сообщениями с Банком России с использованием транспортной системы Банка России (при наличии договора об обмене);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 «2» – участник обмена электронными сообщениями с использованием транспортной системы Банка России и системы международных финансовых телекоммуникаций SWIFT (при наличии соответствующих условий в договоре счета и договоре об обмене).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Для подразделений Банка России реквизит может принимать следующие значения: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«0» – не участник электронного взаимодействия;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«1» – участник электронного взаимодействия.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lastRenderedPageBreak/>
        <w:t xml:space="preserve">4.10.2.14 Реквизит «Участие в централизованном </w:t>
      </w:r>
      <w:proofErr w:type="gramStart"/>
      <w:r w:rsidRPr="007D26E5">
        <w:rPr>
          <w:color w:val="000000"/>
          <w:sz w:val="26"/>
          <w:szCs w:val="26"/>
        </w:rPr>
        <w:t>обмене</w:t>
      </w:r>
      <w:proofErr w:type="gramEnd"/>
      <w:r w:rsidRPr="007D26E5">
        <w:rPr>
          <w:color w:val="000000"/>
          <w:sz w:val="26"/>
          <w:szCs w:val="26"/>
        </w:rPr>
        <w:t>»</w:t>
      </w:r>
    </w:p>
    <w:p w:rsidR="006D7FA7" w:rsidRPr="00AA3D99" w:rsidRDefault="006D7FA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может принимать следующие значения: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«0» –  не участник централизованного обмена;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«1» – участник централизованного обмена электронными сообщениями с Банком России в соответствии с договором об обмене (уполномоченный филиал);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«2» – участник централизованного обмена электронными сообщениями с Банком России в соответствии с договором об обмене (централизованный филиал);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4.10.2.14.1 Реквизит «Дата начала централизованного обмена электронными сообщениями»</w:t>
      </w:r>
    </w:p>
    <w:p w:rsidR="006D7FA7" w:rsidRPr="00AA3D99" w:rsidRDefault="006D7FA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содержит дату начала централизованного обмена сообщениями с Банком России.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4.10.2.14.2 Реквизит «Дата окончания централизованного обмена электронными сообщениями»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содержит дату окончания централизованного обмена сообщениями с Банком России (необязательный реквизит).</w:t>
      </w:r>
    </w:p>
    <w:p w:rsidR="006D7FA7" w:rsidRPr="00AA3D99" w:rsidRDefault="006D7FA7" w:rsidP="00095B8E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7D26E5">
        <w:rPr>
          <w:sz w:val="26"/>
          <w:szCs w:val="26"/>
        </w:rPr>
        <w:t>4.10.2.14.3 Реквизит «Код (коды) идентификации уполномоченного (централизованного (</w:t>
      </w:r>
      <w:proofErr w:type="spellStart"/>
      <w:r w:rsidRPr="007D26E5">
        <w:rPr>
          <w:sz w:val="26"/>
          <w:szCs w:val="26"/>
        </w:rPr>
        <w:t>ых</w:t>
      </w:r>
      <w:proofErr w:type="spellEnd"/>
      <w:r w:rsidRPr="007D26E5">
        <w:rPr>
          <w:sz w:val="26"/>
          <w:szCs w:val="26"/>
        </w:rPr>
        <w:t>) филиала (</w:t>
      </w:r>
      <w:proofErr w:type="spellStart"/>
      <w:r w:rsidRPr="007D26E5">
        <w:rPr>
          <w:sz w:val="26"/>
          <w:szCs w:val="26"/>
        </w:rPr>
        <w:t>ов</w:t>
      </w:r>
      <w:proofErr w:type="spellEnd"/>
      <w:r w:rsidRPr="007D26E5">
        <w:rPr>
          <w:sz w:val="26"/>
          <w:szCs w:val="26"/>
        </w:rPr>
        <w:t xml:space="preserve">)» </w:t>
      </w:r>
      <w:proofErr w:type="gramEnd"/>
    </w:p>
    <w:p w:rsidR="006D7FA7" w:rsidRPr="00AA3D99" w:rsidRDefault="006D7FA7" w:rsidP="003F570E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«Код (коды) идентификации уполномоченного (централизованног</w:t>
      </w:r>
      <w:proofErr w:type="gramStart"/>
      <w:r w:rsidRPr="007D26E5">
        <w:rPr>
          <w:rFonts w:ascii="Times New Roman" w:hAnsi="Times New Roman" w:cs="Times New Roman"/>
          <w:sz w:val="26"/>
          <w:szCs w:val="26"/>
        </w:rPr>
        <w:t>о(</w:t>
      </w:r>
      <w:proofErr w:type="spellStart"/>
      <w:proofErr w:type="gramEnd"/>
      <w:r w:rsidRPr="007D26E5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7D26E5">
        <w:rPr>
          <w:rFonts w:ascii="Times New Roman" w:hAnsi="Times New Roman" w:cs="Times New Roman"/>
          <w:sz w:val="26"/>
          <w:szCs w:val="26"/>
        </w:rPr>
        <w:t>) филиала(</w:t>
      </w:r>
      <w:proofErr w:type="spellStart"/>
      <w:r w:rsidRPr="007D26E5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Pr="007D26E5">
        <w:rPr>
          <w:rFonts w:ascii="Times New Roman" w:hAnsi="Times New Roman" w:cs="Times New Roman"/>
          <w:sz w:val="26"/>
          <w:szCs w:val="26"/>
        </w:rPr>
        <w:t>)» в соответствии со значением реквизита «Участие в централизованном обмене» заполняется для клиента Банка России, являющегося уполномоченным филиалом, кодом (кодами) идентификации соответствующего(их) ему централизованного(</w:t>
      </w:r>
      <w:proofErr w:type="spellStart"/>
      <w:r w:rsidRPr="007D26E5">
        <w:rPr>
          <w:rFonts w:ascii="Times New Roman" w:hAnsi="Times New Roman" w:cs="Times New Roman"/>
          <w:sz w:val="26"/>
          <w:szCs w:val="26"/>
        </w:rPr>
        <w:t>ых</w:t>
      </w:r>
      <w:proofErr w:type="spellEnd"/>
      <w:r w:rsidRPr="007D26E5">
        <w:rPr>
          <w:rFonts w:ascii="Times New Roman" w:hAnsi="Times New Roman" w:cs="Times New Roman"/>
          <w:sz w:val="26"/>
          <w:szCs w:val="26"/>
        </w:rPr>
        <w:t>) филиалов, для клиента Банка России, являющегося централизованным филиалом, кодом идентификации соответствующего ему уполномоченного филиала.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4.10.2.15 Реквизит «Канал взаимодействия при обмене электронными сообщениями»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«1» – разрешен обмен через обе транспортные системы: транспортную систему Банка России и систему международных финансовых телекоммуникаций SWIFT (основной канал взаимодействия при обмене электронными сообщениями – Шлюз </w:t>
      </w:r>
      <w:proofErr w:type="gramStart"/>
      <w:r w:rsidRPr="007D26E5">
        <w:rPr>
          <w:rFonts w:ascii="Times New Roman" w:hAnsi="Times New Roman" w:cs="Times New Roman"/>
          <w:sz w:val="26"/>
          <w:szCs w:val="26"/>
        </w:rPr>
        <w:t>БЭСП</w:t>
      </w:r>
      <w:proofErr w:type="gramEnd"/>
      <w:r w:rsidRPr="007D26E5">
        <w:rPr>
          <w:rFonts w:ascii="Times New Roman" w:hAnsi="Times New Roman" w:cs="Times New Roman"/>
          <w:sz w:val="26"/>
          <w:szCs w:val="26"/>
        </w:rPr>
        <w:t>-SWIFT);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709" w:firstLine="0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lastRenderedPageBreak/>
        <w:t>«2» – разрешен обмен через обе транспортные системы: транспортную систему Банка России и систему международных финансовых телекоммуникаций SWIFT (основной канал взаимодействия при обмене электронными сообщениями - транспортная система Банка России).</w:t>
      </w:r>
    </w:p>
    <w:p w:rsidR="006D7FA7" w:rsidRPr="00AA3D99" w:rsidRDefault="006D7FA7" w:rsidP="003F570E">
      <w:pPr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Значение реквизита «Канал взаимодействия при обмене электронными сообщениями» для клиента Банка России, косвенного участника указывается в соответствии с договором счета и договором об обмене.</w:t>
      </w:r>
    </w:p>
    <w:p w:rsidR="006D7FA7" w:rsidRPr="00AA3D99" w:rsidRDefault="006D7FA7" w:rsidP="003F570E">
      <w:pPr>
        <w:spacing w:line="360" w:lineRule="auto"/>
        <w:ind w:firstLine="708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Для подразделений Банка России реквизит «Канал взаимодействия при обмене электронными сообщениями» не заполняется. 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4.10.2.16 Реквизит «Ограничение  сервиса перевода денежных средств» (ОСПДС)</w:t>
      </w:r>
    </w:p>
    <w:p w:rsidR="006D7FA7" w:rsidRPr="00AA3D99" w:rsidRDefault="006D7FA7" w:rsidP="003F570E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«ОСПДС» отражает информацию об ограничении проведения операций по переводу денежных средств в рамках платежной системы Банка России и может принимать следующие значения:</w:t>
      </w:r>
    </w:p>
    <w:p w:rsidR="006D7FA7" w:rsidRPr="00AA3D99" w:rsidRDefault="006D7FA7" w:rsidP="003F570E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«0» – без ограничений;</w:t>
      </w:r>
    </w:p>
    <w:p w:rsidR="006D7FA7" w:rsidRPr="00AA3D99" w:rsidRDefault="006D7FA7" w:rsidP="003F570E">
      <w:pPr>
        <w:pStyle w:val="-1"/>
        <w:suppressAutoHyphens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«1» – частичное ограничение сервиса несрочного перевода;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«2» – полное ограничение сервиса несрочного перевода;</w:t>
      </w:r>
    </w:p>
    <w:p w:rsidR="006D7FA7" w:rsidRPr="00AA3D99" w:rsidRDefault="006D7FA7" w:rsidP="003F570E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«3» – частичное ограничение сервиса срочного перевода;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 w:rsidRPr="007D26E5">
        <w:rPr>
          <w:sz w:val="26"/>
          <w:szCs w:val="26"/>
        </w:rPr>
        <w:t>«4» – полное ограничение сервиса срочного перевода;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4.10.2.16.1 Реквизит «Дата начала действия ограничения»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содержит дату начала действия ограничения.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 xml:space="preserve">4.10.2.16.2 Реквизит «Дата окончания действия ограничения» 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содержит дату окончания действия ограничения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 xml:space="preserve">4.10.2.16.3 Реквизит «Причина </w:t>
      </w:r>
      <w:proofErr w:type="gramStart"/>
      <w:r w:rsidRPr="007D26E5">
        <w:rPr>
          <w:color w:val="000000"/>
          <w:sz w:val="26"/>
          <w:szCs w:val="26"/>
        </w:rPr>
        <w:t>введения ограничения сервиса перевода денежных средств</w:t>
      </w:r>
      <w:proofErr w:type="gramEnd"/>
      <w:r w:rsidRPr="007D26E5">
        <w:rPr>
          <w:color w:val="000000"/>
          <w:sz w:val="26"/>
          <w:szCs w:val="26"/>
        </w:rPr>
        <w:t xml:space="preserve">» </w:t>
      </w:r>
    </w:p>
    <w:p w:rsidR="006D7FA7" w:rsidRPr="00AA3D99" w:rsidRDefault="006D7FA7" w:rsidP="00095B8E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Реквизит может принимать следующие значения: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«1» – предъявление инкассового поручения Банком России;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«2» – наличие очереди неоплаченных в срок распоряжений;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«3» – отзыв (аннулирование) у кредитной организации лицензии на осуществление банковских операций; 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«4» – создание в кредитной организации ликвидационной комиссии, назначение конкурсного управляющего, ликвидатора;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lastRenderedPageBreak/>
        <w:t>«5» – приостановление участия в обмене электронными сообщениями с Банком России;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«6» – не</w:t>
      </w:r>
      <w:r w:rsidRPr="00AA3D99">
        <w:rPr>
          <w:sz w:val="26"/>
          <w:szCs w:val="26"/>
        </w:rPr>
        <w:t xml:space="preserve"> </w:t>
      </w:r>
      <w:r w:rsidRPr="007D26E5">
        <w:rPr>
          <w:sz w:val="26"/>
          <w:szCs w:val="26"/>
        </w:rPr>
        <w:t>обеспечение информационной безопасности и несоблюдение условий договора об обмене;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«7» – возникновение временных технических проблем у клиента Банка России;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«8» – начало временного функционирования банковских счетов кредитных организаций  (филиалов) в случае реорганизации кредитных организаций в форме слияния или присоединения;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«9» – начало функционирования банковского счета кредитной организации (филиала) в ограниченном режиме в случае закрытия банковского счета кредитной организации (филиала) и открытия ей (ему) нового банковского счета; 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 xml:space="preserve">«10» – начало временного функционирования банковского счета филиала </w:t>
      </w:r>
      <w:proofErr w:type="gramStart"/>
      <w:r w:rsidRPr="007D26E5">
        <w:rPr>
          <w:sz w:val="26"/>
          <w:szCs w:val="26"/>
        </w:rPr>
        <w:t>кредитной</w:t>
      </w:r>
      <w:proofErr w:type="gramEnd"/>
      <w:r w:rsidRPr="007D26E5">
        <w:rPr>
          <w:sz w:val="26"/>
          <w:szCs w:val="26"/>
        </w:rPr>
        <w:t xml:space="preserve"> организации в случае его перевода в статус внутреннего структурного подразделения;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«11» - закрытие банковского счета клиента Банка России;</w:t>
      </w:r>
    </w:p>
    <w:p w:rsidR="006D7FA7" w:rsidRPr="00AA3D99" w:rsidRDefault="006D7FA7" w:rsidP="003F570E">
      <w:pPr>
        <w:autoSpaceDE w:val="0"/>
        <w:autoSpaceDN w:val="0"/>
        <w:adjustRightInd w:val="0"/>
        <w:spacing w:line="360" w:lineRule="auto"/>
        <w:ind w:left="709"/>
        <w:jc w:val="both"/>
        <w:rPr>
          <w:sz w:val="26"/>
          <w:szCs w:val="26"/>
        </w:rPr>
      </w:pPr>
      <w:r w:rsidRPr="007D26E5">
        <w:rPr>
          <w:sz w:val="26"/>
          <w:szCs w:val="26"/>
        </w:rPr>
        <w:t>«12» – прочие.</w:t>
      </w:r>
    </w:p>
    <w:p w:rsidR="006D7FA7" w:rsidRPr="00AA3D99" w:rsidRDefault="006D7FA7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6"/>
          <w:szCs w:val="26"/>
        </w:rPr>
      </w:pPr>
      <w:r w:rsidRPr="007D26E5">
        <w:rPr>
          <w:color w:val="000000"/>
          <w:sz w:val="26"/>
          <w:szCs w:val="26"/>
        </w:rPr>
        <w:t>4.10.2.16.4  Реквизит «Код идентификации преемника».</w:t>
      </w:r>
    </w:p>
    <w:p w:rsidR="006D7FA7" w:rsidRPr="00AA3D99" w:rsidRDefault="006D7FA7" w:rsidP="00095B8E">
      <w:pPr>
        <w:spacing w:line="360" w:lineRule="auto"/>
        <w:ind w:firstLine="709"/>
        <w:rPr>
          <w:color w:val="000000"/>
          <w:sz w:val="26"/>
          <w:szCs w:val="26"/>
        </w:rPr>
      </w:pPr>
      <w:r w:rsidRPr="007D26E5">
        <w:rPr>
          <w:sz w:val="26"/>
          <w:szCs w:val="26"/>
        </w:rPr>
        <w:t>Реквизит «Код идентификации преемника» может указываться при введении клиенту Банка России ограничения сервиса перевода денежных средств, а также при предполагаемых изменениях у клиента Банка России или подразделения Банка России.</w:t>
      </w:r>
      <w:r w:rsidRPr="007D26E5">
        <w:rPr>
          <w:color w:val="000000"/>
          <w:sz w:val="26"/>
          <w:szCs w:val="26"/>
        </w:rPr>
        <w:t xml:space="preserve">4.10.2.17 </w:t>
      </w:r>
      <w:r w:rsidRPr="007D26E5">
        <w:rPr>
          <w:sz w:val="26"/>
          <w:szCs w:val="26"/>
        </w:rPr>
        <w:t>Реквизит «Акцепт»</w:t>
      </w:r>
      <w:r w:rsidRPr="007D26E5">
        <w:rPr>
          <w:color w:val="000000"/>
          <w:sz w:val="26"/>
          <w:szCs w:val="26"/>
        </w:rPr>
        <w:t>.</w:t>
      </w:r>
    </w:p>
    <w:p w:rsidR="006D7FA7" w:rsidRPr="00AA3D99" w:rsidRDefault="006D7FA7" w:rsidP="00F82A02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>Реквизит «Акцепт» отражает информацию о наличии, отсутствии заранее данного акцепта.</w:t>
      </w:r>
    </w:p>
    <w:p w:rsidR="006D7FA7" w:rsidRPr="00AA3D99" w:rsidRDefault="006D7FA7" w:rsidP="00F82A02">
      <w:pPr>
        <w:pStyle w:val="-1"/>
        <w:suppressAutoHyphens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7D26E5">
        <w:rPr>
          <w:rFonts w:ascii="Times New Roman" w:hAnsi="Times New Roman" w:cs="Times New Roman"/>
          <w:sz w:val="26"/>
          <w:szCs w:val="26"/>
        </w:rPr>
        <w:t xml:space="preserve">«0» – акцепт отсутствует; </w:t>
      </w:r>
    </w:p>
    <w:p w:rsidR="006D7FA7" w:rsidRPr="00AA3D99" w:rsidRDefault="006D7FA7" w:rsidP="00F82A0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7D26E5">
        <w:rPr>
          <w:sz w:val="26"/>
          <w:szCs w:val="26"/>
          <w:lang w:eastAsia="en-US"/>
        </w:rPr>
        <w:t>«1» – акцепт дан.</w:t>
      </w:r>
    </w:p>
    <w:p w:rsidR="006D7FA7" w:rsidRDefault="006D7FA7" w:rsidP="00095B8E">
      <w:pPr>
        <w:spacing w:line="360" w:lineRule="auto"/>
        <w:ind w:firstLine="709"/>
        <w:rPr>
          <w:sz w:val="26"/>
          <w:szCs w:val="26"/>
        </w:rPr>
      </w:pPr>
    </w:p>
    <w:p w:rsidR="006D7FA7" w:rsidRDefault="006D7FA7" w:rsidP="00095B8E">
      <w:pPr>
        <w:pStyle w:val="11"/>
        <w:numPr>
          <w:ilvl w:val="0"/>
          <w:numId w:val="9"/>
        </w:numPr>
        <w:ind w:firstLine="709"/>
        <w:rPr>
          <w:rFonts w:ascii="Times New Roman" w:hAnsi="Times New Roman" w:cs="Times New Roman"/>
          <w:sz w:val="26"/>
          <w:szCs w:val="26"/>
        </w:rPr>
      </w:pPr>
      <w:bookmarkStart w:id="145" w:name="_Toc351910296"/>
      <w:bookmarkStart w:id="146" w:name="_Toc351910382"/>
      <w:bookmarkStart w:id="147" w:name="_Toc351910297"/>
      <w:bookmarkStart w:id="148" w:name="_Toc351910383"/>
      <w:bookmarkStart w:id="149" w:name="_Toc351910298"/>
      <w:bookmarkStart w:id="150" w:name="_Toc351910384"/>
      <w:bookmarkStart w:id="151" w:name="_Toc351910303"/>
      <w:bookmarkStart w:id="152" w:name="_Toc351910389"/>
      <w:bookmarkStart w:id="153" w:name="_Toc351910312"/>
      <w:bookmarkStart w:id="154" w:name="_Toc351910398"/>
      <w:bookmarkStart w:id="155" w:name="_Toc351910315"/>
      <w:bookmarkStart w:id="156" w:name="_Toc351910401"/>
      <w:bookmarkStart w:id="157" w:name="_Toc138502901"/>
      <w:bookmarkStart w:id="158" w:name="_Toc154368474"/>
      <w:bookmarkStart w:id="159" w:name="_Toc154376734"/>
      <w:bookmarkStart w:id="160" w:name="_Toc154376982"/>
      <w:bookmarkStart w:id="161" w:name="_Toc154377217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bookmarkStart w:id="162" w:name="_Toc367390187"/>
      <w:r w:rsidRPr="00E70F3C">
        <w:rPr>
          <w:rFonts w:ascii="Times New Roman" w:hAnsi="Times New Roman" w:cs="Times New Roman"/>
          <w:sz w:val="26"/>
          <w:szCs w:val="26"/>
        </w:rPr>
        <w:t>Требования к функциям управления и мониторинга платежной системы Банка России</w:t>
      </w:r>
      <w:bookmarkEnd w:id="162"/>
      <w:r w:rsidRPr="00E70F3C">
        <w:rPr>
          <w:rFonts w:ascii="Times New Roman" w:hAnsi="Times New Roman" w:cs="Times New Roman"/>
          <w:sz w:val="26"/>
          <w:szCs w:val="26"/>
        </w:rPr>
        <w:t xml:space="preserve"> </w:t>
      </w:r>
      <w:bookmarkEnd w:id="157"/>
      <w:bookmarkEnd w:id="158"/>
      <w:bookmarkEnd w:id="159"/>
      <w:bookmarkEnd w:id="160"/>
      <w:bookmarkEnd w:id="161"/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C1E19">
        <w:rPr>
          <w:sz w:val="26"/>
          <w:szCs w:val="26"/>
        </w:rPr>
        <w:t>5.1</w:t>
      </w:r>
      <w:r w:rsidRPr="00EC1E19">
        <w:rPr>
          <w:sz w:val="26"/>
          <w:szCs w:val="26"/>
          <w:lang w:val="en-US"/>
        </w:rPr>
        <w:t> </w:t>
      </w:r>
      <w:r w:rsidRPr="00EC1E19">
        <w:rPr>
          <w:sz w:val="26"/>
          <w:szCs w:val="26"/>
        </w:rPr>
        <w:t xml:space="preserve">В течение рабочего дня платежной системы Банка России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в автоматическом режиме осуществляет контроль соблюдения правил платежной системы Банка России при выполнении ежедневных операционных процедур, процедур платежного клиринга и расчета </w:t>
      </w:r>
      <w:r>
        <w:rPr>
          <w:sz w:val="26"/>
          <w:szCs w:val="26"/>
        </w:rPr>
        <w:t>в перспективной ПС БР</w:t>
      </w:r>
      <w:r w:rsidRPr="00EC1E19">
        <w:rPr>
          <w:sz w:val="26"/>
          <w:szCs w:val="26"/>
        </w:rPr>
        <w:t xml:space="preserve"> на основе непрерывного мониторинга данных по следующим направлениям: </w:t>
      </w:r>
      <w:proofErr w:type="gramEnd"/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C1E19">
        <w:rPr>
          <w:sz w:val="26"/>
          <w:szCs w:val="26"/>
        </w:rPr>
        <w:t>контроль</w:t>
      </w:r>
      <w:r w:rsidRPr="00EC1E19" w:rsidDel="00FD5010">
        <w:rPr>
          <w:sz w:val="26"/>
          <w:szCs w:val="26"/>
        </w:rPr>
        <w:t xml:space="preserve"> </w:t>
      </w:r>
      <w:r w:rsidRPr="00EC1E19">
        <w:rPr>
          <w:sz w:val="26"/>
          <w:szCs w:val="26"/>
        </w:rPr>
        <w:t xml:space="preserve">изменения состава и реквизитов в Справочнике </w:t>
      </w:r>
      <w:r>
        <w:rPr>
          <w:sz w:val="26"/>
          <w:szCs w:val="26"/>
        </w:rPr>
        <w:t>КИ</w:t>
      </w:r>
      <w:r w:rsidRPr="00EC1E19">
        <w:rPr>
          <w:sz w:val="26"/>
          <w:szCs w:val="26"/>
        </w:rPr>
        <w:t xml:space="preserve"> применительно к клиентам Банка России, которым открыт банковский счет в платежной системе Банка России и присвоен код идентификации, подразделениям Банка России, которым присвоен код идентификации, в разрезе используемых сервисов и режимов перевода, а также форм участия;</w:t>
      </w:r>
      <w:proofErr w:type="gramEnd"/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контроль соблюдения регламента функционирования платежной системы Банка России с учетом используемых сервисов и режимов перевода с отражением сведений об управлении регламентом в течение рабочего дня;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C1E19">
        <w:rPr>
          <w:sz w:val="26"/>
          <w:szCs w:val="26"/>
        </w:rPr>
        <w:t>контроль за</w:t>
      </w:r>
      <w:proofErr w:type="gramEnd"/>
      <w:r w:rsidRPr="00EC1E19">
        <w:rPr>
          <w:sz w:val="26"/>
          <w:szCs w:val="26"/>
        </w:rPr>
        <w:t xml:space="preserve"> результатами выполнения операционных процедур, процедур платежного клиринга и расчета при переводе денежных средств через платежную систему Банка России, включая информацию о статусе распоряжений по результатам выполнения процедур доступа, контроля реквизитов, контроля достаточности денежных средств и исполнения распоряжений, а также информацию о результатах завершения расчетов в текущем рабочем дне;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C1E19">
        <w:rPr>
          <w:sz w:val="26"/>
          <w:szCs w:val="26"/>
        </w:rPr>
        <w:t xml:space="preserve">контроль за состоянием банковских счетов, включенных в СВБС, на основе данных об остатке денежных средств на банковском счете, лимите </w:t>
      </w:r>
      <w:r>
        <w:rPr>
          <w:sz w:val="26"/>
          <w:szCs w:val="26"/>
        </w:rPr>
        <w:t>внутридневного кредита и кредита овернайт</w:t>
      </w:r>
      <w:r w:rsidRPr="00EC1E19">
        <w:rPr>
          <w:sz w:val="26"/>
          <w:szCs w:val="26"/>
        </w:rPr>
        <w:t>, введенных (отмененных) ограничениях на использование денежных средств на банковском счете, установленных лимитах, введенных (отмененных) ограничениях на осуществление операций по банковскому счету с использованием установленных сервисов и режимов перевода;</w:t>
      </w:r>
      <w:proofErr w:type="gramEnd"/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>контроль</w:t>
      </w:r>
      <w:r w:rsidRPr="00EC1E19">
        <w:rPr>
          <w:rStyle w:val="FontStyle12"/>
        </w:rPr>
        <w:t xml:space="preserve"> исполнения распоряжений, помещенных во </w:t>
      </w:r>
      <w:r w:rsidRPr="00EC1E19">
        <w:rPr>
          <w:sz w:val="26"/>
          <w:szCs w:val="26"/>
        </w:rPr>
        <w:t>внутридневную очередь срочного перевода и во внутридневн</w:t>
      </w:r>
      <w:r>
        <w:rPr>
          <w:sz w:val="26"/>
          <w:szCs w:val="26"/>
        </w:rPr>
        <w:t>ые</w:t>
      </w:r>
      <w:r w:rsidRPr="00EC1E19">
        <w:rPr>
          <w:sz w:val="26"/>
          <w:szCs w:val="26"/>
        </w:rPr>
        <w:t xml:space="preserve"> очеред</w:t>
      </w:r>
      <w:r>
        <w:rPr>
          <w:sz w:val="26"/>
          <w:szCs w:val="26"/>
        </w:rPr>
        <w:t>и</w:t>
      </w:r>
      <w:r w:rsidRPr="00EC1E19">
        <w:rPr>
          <w:sz w:val="26"/>
          <w:szCs w:val="26"/>
        </w:rPr>
        <w:t xml:space="preserve"> несрочного перевода, а также контроль помещения распоряжений в </w:t>
      </w:r>
      <w:r>
        <w:rPr>
          <w:sz w:val="26"/>
          <w:szCs w:val="26"/>
        </w:rPr>
        <w:t>картотеку</w:t>
      </w:r>
      <w:r w:rsidRPr="00EC1E19">
        <w:rPr>
          <w:sz w:val="26"/>
          <w:szCs w:val="26"/>
        </w:rPr>
        <w:t>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EC1E19">
        <w:rPr>
          <w:sz w:val="26"/>
          <w:szCs w:val="26"/>
        </w:rPr>
        <w:lastRenderedPageBreak/>
        <w:t>контроль за</w:t>
      </w:r>
      <w:proofErr w:type="gramEnd"/>
      <w:r w:rsidRPr="00EC1E19">
        <w:rPr>
          <w:sz w:val="26"/>
          <w:szCs w:val="26"/>
        </w:rPr>
        <w:t xml:space="preserve"> обеспечением </w:t>
      </w:r>
      <w:r>
        <w:rPr>
          <w:sz w:val="26"/>
          <w:szCs w:val="26"/>
        </w:rPr>
        <w:t>бесперебойности</w:t>
      </w:r>
      <w:r w:rsidRPr="00EC1E19">
        <w:rPr>
          <w:sz w:val="26"/>
          <w:szCs w:val="26"/>
        </w:rPr>
        <w:t xml:space="preserve"> в платежной системе Банка России на основе данных о возникновении (устранении) событий, препятствующих возможности осуществления перевода денежных средств через платежную систему Банка России в соответствии с регламентом ее функционирования с учетом используемых сервисов и режимов перевода;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 </w:t>
      </w:r>
      <w:proofErr w:type="gramStart"/>
      <w:r w:rsidRPr="00EC1E19">
        <w:rPr>
          <w:sz w:val="26"/>
          <w:szCs w:val="26"/>
        </w:rPr>
        <w:t>контроль за</w:t>
      </w:r>
      <w:proofErr w:type="gramEnd"/>
      <w:r w:rsidRPr="00EC1E19">
        <w:rPr>
          <w:sz w:val="26"/>
          <w:szCs w:val="26"/>
        </w:rPr>
        <w:t xml:space="preserve"> обеспечением операционной надежности при осуществлении функций мониторинга и управления в платежной системе Банка России в реальном режиме времени.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>5.2</w:t>
      </w:r>
      <w:proofErr w:type="gramStart"/>
      <w:r w:rsidRPr="00EC1E19">
        <w:rPr>
          <w:sz w:val="26"/>
          <w:szCs w:val="26"/>
        </w:rPr>
        <w:t xml:space="preserve"> С</w:t>
      </w:r>
      <w:proofErr w:type="gramEnd"/>
      <w:r w:rsidRPr="00EC1E19">
        <w:rPr>
          <w:sz w:val="26"/>
          <w:szCs w:val="26"/>
        </w:rPr>
        <w:t xml:space="preserve"> учетом направлений оперативного контроля в </w:t>
      </w:r>
      <w:r>
        <w:rPr>
          <w:sz w:val="26"/>
          <w:szCs w:val="26"/>
        </w:rPr>
        <w:t>перспективной ПС БР</w:t>
      </w:r>
      <w:r w:rsidRPr="00EC1E19">
        <w:rPr>
          <w:sz w:val="26"/>
          <w:szCs w:val="26"/>
        </w:rPr>
        <w:t xml:space="preserve"> обеспечивается фиксация </w:t>
      </w:r>
      <w:r>
        <w:rPr>
          <w:sz w:val="26"/>
          <w:szCs w:val="26"/>
        </w:rPr>
        <w:t xml:space="preserve">контролируемых показателей системы </w:t>
      </w:r>
      <w:r w:rsidRPr="00EC1E19">
        <w:rPr>
          <w:sz w:val="26"/>
          <w:szCs w:val="26"/>
        </w:rPr>
        <w:t xml:space="preserve">и незамедлительное информирование сотрудников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(посредством выдачи информационных сообщений), а также ведение каталога показателей системы, характеризующих ее состояние в процессе ежедневного функционирования, где фиксируются значения контролируемых показателей. О фактах достижения показателями критических значений сотрудники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незамедлительно информируются (посредством выдачи «особо важных» информационных сообщений). При этом осуществляется анализ информации об изменении показателей системы для выбора и применения наиболее эффективных (возможных) механизмов управления в платежной системе Банка России.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>5.3</w:t>
      </w:r>
      <w:proofErr w:type="gramStart"/>
      <w:r w:rsidRPr="00EC1E19">
        <w:rPr>
          <w:sz w:val="26"/>
          <w:szCs w:val="26"/>
        </w:rPr>
        <w:t xml:space="preserve"> П</w:t>
      </w:r>
      <w:proofErr w:type="gramEnd"/>
      <w:r w:rsidRPr="00EC1E19">
        <w:rPr>
          <w:sz w:val="26"/>
          <w:szCs w:val="26"/>
        </w:rPr>
        <w:t xml:space="preserve">ри завершении </w:t>
      </w:r>
      <w:r>
        <w:rPr>
          <w:sz w:val="26"/>
          <w:szCs w:val="26"/>
        </w:rPr>
        <w:t>функционирования</w:t>
      </w:r>
      <w:r w:rsidRPr="00EC1E19">
        <w:rPr>
          <w:sz w:val="26"/>
          <w:szCs w:val="26"/>
        </w:rPr>
        <w:t xml:space="preserve"> платежной системы Банка России осуществляются необходимые процедуры для формирования итоговых данных по результатам оперативного мониторинга. При этом в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обеспечивается возможность доступа к данным оперативного мониторинга (отчетным формам) за текущий рабочий день платежной системы Банка России в течение последующих 10 рабочих дней платежной системы Банка России.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5.4. В течение рабочего дня платежной системы Банка России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в автоматизированном </w:t>
      </w:r>
      <w:proofErr w:type="gramStart"/>
      <w:r w:rsidRPr="00EC1E19">
        <w:rPr>
          <w:sz w:val="26"/>
          <w:szCs w:val="26"/>
        </w:rPr>
        <w:t>режиме</w:t>
      </w:r>
      <w:proofErr w:type="gramEnd"/>
      <w:r w:rsidRPr="00EC1E19">
        <w:rPr>
          <w:sz w:val="26"/>
          <w:szCs w:val="26"/>
        </w:rPr>
        <w:t xml:space="preserve"> (посредством направления электронных сообщений через систему доступа) осуществляет оперативное управление в платежной системе Банка России в части: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b/>
          <w:bCs/>
          <w:sz w:val="26"/>
          <w:szCs w:val="26"/>
        </w:rPr>
      </w:pPr>
      <w:r w:rsidRPr="00EC1E19">
        <w:rPr>
          <w:sz w:val="26"/>
          <w:szCs w:val="26"/>
        </w:rPr>
        <w:t xml:space="preserve">управления регламентом функционирования платежной системы Банка России (изменение времени начала и окончания сеансов платежной системы Банка России и изменение времени (рейсов) начала и окончания приема к исполнению и исполнения </w:t>
      </w:r>
      <w:r w:rsidRPr="00EC1E19">
        <w:rPr>
          <w:sz w:val="26"/>
          <w:szCs w:val="26"/>
        </w:rPr>
        <w:lastRenderedPageBreak/>
        <w:t xml:space="preserve">распоряжений в электронном виде при переводе денежных средств с использованием установленного сервиса и режима перевода);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rStyle w:val="FontStyle12"/>
        </w:rPr>
        <w:t>управления участием в платежной системе Банка России (</w:t>
      </w:r>
      <w:r w:rsidRPr="00EC1E19">
        <w:rPr>
          <w:sz w:val="26"/>
          <w:szCs w:val="26"/>
        </w:rPr>
        <w:t xml:space="preserve">включение в Справочник </w:t>
      </w:r>
      <w:r>
        <w:rPr>
          <w:sz w:val="26"/>
          <w:szCs w:val="26"/>
        </w:rPr>
        <w:t>КИ</w:t>
      </w:r>
      <w:r w:rsidRPr="00EC1E19">
        <w:rPr>
          <w:sz w:val="26"/>
          <w:szCs w:val="26"/>
        </w:rPr>
        <w:t xml:space="preserve"> сведений для обеспечения (прекращения) участия в платежной системе Банка России клиентов Банка России и структурных подразделений Банка России с использованием устанавливаемого сервиса и режима перевода</w:t>
      </w:r>
      <w:r>
        <w:rPr>
          <w:sz w:val="26"/>
          <w:szCs w:val="26"/>
        </w:rPr>
        <w:t>)</w:t>
      </w:r>
      <w:r w:rsidRPr="00EC1E19">
        <w:rPr>
          <w:sz w:val="26"/>
          <w:szCs w:val="26"/>
        </w:rPr>
        <w:t xml:space="preserve">; </w:t>
      </w:r>
    </w:p>
    <w:p w:rsidR="006D7FA7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изменения реквизитов для приостановления (возобновления) участия клиентов Банка России в </w:t>
      </w:r>
      <w:proofErr w:type="gramStart"/>
      <w:r w:rsidRPr="00EC1E19">
        <w:rPr>
          <w:sz w:val="26"/>
          <w:szCs w:val="26"/>
        </w:rPr>
        <w:t>обмене</w:t>
      </w:r>
      <w:proofErr w:type="gramEnd"/>
      <w:r w:rsidRPr="00EC1E19">
        <w:rPr>
          <w:sz w:val="26"/>
          <w:szCs w:val="26"/>
        </w:rPr>
        <w:t xml:space="preserve"> электронными сообщениями при использовании установленного сервиса и режима перевода;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>включения (изменения) дополнительных условий осуществления перевода денежных сре</w:t>
      </w:r>
      <w:proofErr w:type="gramStart"/>
      <w:r w:rsidRPr="00EC1E19">
        <w:rPr>
          <w:sz w:val="26"/>
          <w:szCs w:val="26"/>
        </w:rPr>
        <w:t>дств кл</w:t>
      </w:r>
      <w:proofErr w:type="gramEnd"/>
      <w:r w:rsidRPr="00EC1E19">
        <w:rPr>
          <w:sz w:val="26"/>
          <w:szCs w:val="26"/>
        </w:rPr>
        <w:t xml:space="preserve">иентов Банка России с использованием сервиса срочного перевода;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rStyle w:val="FontStyle12"/>
        </w:rPr>
        <w:t xml:space="preserve">управления операционными процедурами, процедурами платежного клиринга и расчета в платежной системе Банка России (запуск сеанса оптимизации для исполнения распоряжений, помещенных во </w:t>
      </w:r>
      <w:r w:rsidRPr="00EC1E19">
        <w:rPr>
          <w:sz w:val="26"/>
          <w:szCs w:val="26"/>
        </w:rPr>
        <w:t>внутридневную очередь срочного перевода и во внутридневн</w:t>
      </w:r>
      <w:r>
        <w:rPr>
          <w:sz w:val="26"/>
          <w:szCs w:val="26"/>
        </w:rPr>
        <w:t>ые</w:t>
      </w:r>
      <w:r w:rsidRPr="00EC1E19">
        <w:rPr>
          <w:sz w:val="26"/>
          <w:szCs w:val="26"/>
        </w:rPr>
        <w:t xml:space="preserve"> очеред</w:t>
      </w:r>
      <w:r>
        <w:rPr>
          <w:sz w:val="26"/>
          <w:szCs w:val="26"/>
        </w:rPr>
        <w:t>и</w:t>
      </w:r>
      <w:r w:rsidRPr="00EC1E19">
        <w:rPr>
          <w:sz w:val="26"/>
          <w:szCs w:val="26"/>
        </w:rPr>
        <w:t xml:space="preserve"> несрочного перевода);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установления в СВБС признака ограничения на распоряжение денежными средствами, находящимися на банковском счёте </w:t>
      </w:r>
      <w:r>
        <w:rPr>
          <w:sz w:val="26"/>
          <w:szCs w:val="26"/>
        </w:rPr>
        <w:t>клиента Банка России</w:t>
      </w:r>
      <w:r w:rsidRPr="00EC1E19">
        <w:rPr>
          <w:sz w:val="26"/>
          <w:szCs w:val="26"/>
        </w:rPr>
        <w:t>, в соответствии с законодательством Российской Федерации (арест и другие ограничения);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установления признака функционирования банковского счёта в ограниченном </w:t>
      </w:r>
      <w:proofErr w:type="gramStart"/>
      <w:r w:rsidRPr="00EC1E19">
        <w:rPr>
          <w:sz w:val="26"/>
          <w:szCs w:val="26"/>
        </w:rPr>
        <w:t>режиме</w:t>
      </w:r>
      <w:proofErr w:type="gramEnd"/>
      <w:r w:rsidRPr="00EC1E19">
        <w:rPr>
          <w:sz w:val="26"/>
          <w:szCs w:val="26"/>
        </w:rPr>
        <w:t>;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>установления (отмены) режима осуществления контроля достаточности денежных средств в дискретном режиме при использовании сервиса несрочного перевода</w:t>
      </w:r>
      <w:r>
        <w:rPr>
          <w:sz w:val="26"/>
          <w:szCs w:val="26"/>
        </w:rPr>
        <w:t xml:space="preserve"> в соответствии с условиями договора банковского счета с клиентом Банка России</w:t>
      </w:r>
      <w:r w:rsidRPr="00EC1E19">
        <w:rPr>
          <w:sz w:val="26"/>
          <w:szCs w:val="26"/>
        </w:rPr>
        <w:t xml:space="preserve">;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установления (отмены) режима осуществления контроля достаточности денежных средств (однократно в течение </w:t>
      </w:r>
      <w:r>
        <w:rPr>
          <w:sz w:val="26"/>
          <w:szCs w:val="26"/>
        </w:rPr>
        <w:t>окончательного</w:t>
      </w:r>
      <w:r w:rsidRPr="00EC1E19">
        <w:rPr>
          <w:sz w:val="26"/>
          <w:szCs w:val="26"/>
        </w:rPr>
        <w:t xml:space="preserve"> рейса) в случае помещения распоряжений в </w:t>
      </w:r>
      <w:r>
        <w:rPr>
          <w:sz w:val="26"/>
          <w:szCs w:val="26"/>
        </w:rPr>
        <w:t>картотеку</w:t>
      </w:r>
      <w:r w:rsidRPr="00EC1E19">
        <w:rPr>
          <w:sz w:val="26"/>
          <w:szCs w:val="26"/>
        </w:rPr>
        <w:t xml:space="preserve"> к банковскому счёту клиента Банка России;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установления (отмены) признаков ограничения на осуществление операций по банковскому счету с использованием установленных сервисов и режимов перевода. 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5.5 Выполнение операций управления в платежной системе Банка России отражается в данных оперативного мониторинга за текущий день, а также </w:t>
      </w:r>
      <w:r w:rsidRPr="00EC1E19">
        <w:rPr>
          <w:sz w:val="26"/>
          <w:szCs w:val="26"/>
        </w:rPr>
        <w:lastRenderedPageBreak/>
        <w:t>формируется отдельный отчет об оперативном управлении за день по установленной форме.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 5.6. Сообщения, направленные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при выполнении операций управления в платежной системе Банка России, хранятся в течение одного года после истечения календарного года в архиве входящих и исходящих электронных сообщений с указанием даты и времени отправки и получения.</w:t>
      </w:r>
    </w:p>
    <w:p w:rsidR="006D7FA7" w:rsidRPr="00EC1E19" w:rsidRDefault="006D7FA7" w:rsidP="00EC1E19">
      <w:pPr>
        <w:spacing w:line="360" w:lineRule="auto"/>
        <w:ind w:firstLine="709"/>
        <w:jc w:val="both"/>
        <w:rPr>
          <w:sz w:val="26"/>
          <w:szCs w:val="26"/>
        </w:rPr>
      </w:pPr>
      <w:r w:rsidRPr="00EC1E19">
        <w:rPr>
          <w:sz w:val="26"/>
          <w:szCs w:val="26"/>
        </w:rPr>
        <w:t xml:space="preserve"> В течение срока хранения в </w:t>
      </w:r>
      <w:proofErr w:type="gramStart"/>
      <w:r w:rsidRPr="00EC1E19">
        <w:rPr>
          <w:sz w:val="26"/>
          <w:szCs w:val="26"/>
        </w:rPr>
        <w:t>соответствии</w:t>
      </w:r>
      <w:proofErr w:type="gramEnd"/>
      <w:r w:rsidRPr="00EC1E19">
        <w:rPr>
          <w:sz w:val="26"/>
          <w:szCs w:val="26"/>
        </w:rPr>
        <w:t xml:space="preserve"> с запросом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обеспечивается возможность поиска электронных сообщений, сформированных и направленных </w:t>
      </w:r>
      <w:proofErr w:type="spellStart"/>
      <w:r w:rsidRPr="00EC1E19">
        <w:rPr>
          <w:sz w:val="26"/>
          <w:szCs w:val="26"/>
        </w:rPr>
        <w:t>ЦУиМ</w:t>
      </w:r>
      <w:proofErr w:type="spellEnd"/>
      <w:r w:rsidRPr="00EC1E19">
        <w:rPr>
          <w:sz w:val="26"/>
          <w:szCs w:val="26"/>
        </w:rPr>
        <w:t xml:space="preserve"> в платежную систему Банка России, просмотра их содержимого и воспроизведения на бумажном носителе. </w:t>
      </w:r>
    </w:p>
    <w:p w:rsidR="006D7FA7" w:rsidRDefault="006D7FA7" w:rsidP="00F87070">
      <w:pPr>
        <w:pStyle w:val="11"/>
        <w:numPr>
          <w:ilvl w:val="0"/>
          <w:numId w:val="9"/>
        </w:num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bookmarkStart w:id="163" w:name="_Toc367390188"/>
      <w:bookmarkStart w:id="164" w:name="_GoBack"/>
      <w:bookmarkEnd w:id="164"/>
      <w:r w:rsidRPr="00E70F3C">
        <w:rPr>
          <w:rFonts w:ascii="Times New Roman" w:hAnsi="Times New Roman" w:cs="Times New Roman"/>
          <w:sz w:val="26"/>
          <w:szCs w:val="26"/>
        </w:rPr>
        <w:t xml:space="preserve">ТРЕБОВАНИЯ К ФУНКЦИЯМ ВЗАИМОДЕЙСТВИЯ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перспективной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ПС БР</w:t>
      </w:r>
      <w:r w:rsidRPr="00E70F3C">
        <w:rPr>
          <w:rFonts w:ascii="Times New Roman" w:hAnsi="Times New Roman" w:cs="Times New Roman"/>
          <w:sz w:val="26"/>
          <w:szCs w:val="26"/>
        </w:rPr>
        <w:t xml:space="preserve"> С ВНЕШНИМИ СИСТЕМАМИ</w:t>
      </w:r>
      <w:bookmarkEnd w:id="163"/>
    </w:p>
    <w:p w:rsidR="006D7FA7" w:rsidRDefault="006D7FA7" w:rsidP="00F87070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65" w:name="_Toc367390189"/>
      <w:r w:rsidRPr="00065DCF">
        <w:rPr>
          <w:rFonts w:ascii="Times New Roman" w:hAnsi="Times New Roman" w:cs="Times New Roman"/>
          <w:sz w:val="26"/>
          <w:szCs w:val="26"/>
        </w:rPr>
        <w:t xml:space="preserve">Требования к функциям взаимодействия </w:t>
      </w:r>
      <w:r>
        <w:rPr>
          <w:rFonts w:ascii="Times New Roman" w:hAnsi="Times New Roman" w:cs="Times New Roman"/>
          <w:sz w:val="26"/>
          <w:szCs w:val="26"/>
        </w:rPr>
        <w:t>перспективной ПС БР</w:t>
      </w:r>
      <w:r w:rsidRPr="00065DCF">
        <w:rPr>
          <w:rFonts w:ascii="Times New Roman" w:hAnsi="Times New Roman" w:cs="Times New Roman"/>
          <w:sz w:val="26"/>
          <w:szCs w:val="26"/>
        </w:rPr>
        <w:t xml:space="preserve"> с </w:t>
      </w:r>
      <w:r>
        <w:rPr>
          <w:rFonts w:ascii="Times New Roman" w:hAnsi="Times New Roman" w:cs="Times New Roman"/>
          <w:sz w:val="26"/>
          <w:szCs w:val="26"/>
        </w:rPr>
        <w:t xml:space="preserve">региональной компонентой </w:t>
      </w:r>
      <w:r w:rsidRPr="00065DCF">
        <w:rPr>
          <w:rFonts w:ascii="Times New Roman" w:hAnsi="Times New Roman" w:cs="Times New Roman"/>
          <w:sz w:val="26"/>
          <w:szCs w:val="26"/>
        </w:rPr>
        <w:t>систем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065DCF">
        <w:rPr>
          <w:rFonts w:ascii="Times New Roman" w:hAnsi="Times New Roman" w:cs="Times New Roman"/>
          <w:sz w:val="26"/>
          <w:szCs w:val="26"/>
        </w:rPr>
        <w:t xml:space="preserve"> бухгалтерского учета</w:t>
      </w:r>
      <w:r>
        <w:rPr>
          <w:rFonts w:ascii="Times New Roman" w:hAnsi="Times New Roman" w:cs="Times New Roman"/>
          <w:sz w:val="26"/>
          <w:szCs w:val="26"/>
        </w:rPr>
        <w:t xml:space="preserve"> Банка России</w:t>
      </w:r>
      <w:bookmarkEnd w:id="165"/>
    </w:p>
    <w:p w:rsidR="006D7FA7" w:rsidRPr="0049209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 xml:space="preserve">После завершения расчетов в </w:t>
      </w:r>
      <w:r>
        <w:rPr>
          <w:sz w:val="26"/>
          <w:szCs w:val="26"/>
        </w:rPr>
        <w:t>перспективной ПС БР</w:t>
      </w:r>
      <w:r w:rsidRPr="00492097">
        <w:rPr>
          <w:sz w:val="26"/>
          <w:szCs w:val="26"/>
        </w:rPr>
        <w:t xml:space="preserve"> в завершающем </w:t>
      </w:r>
      <w:proofErr w:type="gramStart"/>
      <w:r w:rsidRPr="00492097">
        <w:rPr>
          <w:sz w:val="26"/>
          <w:szCs w:val="26"/>
        </w:rPr>
        <w:t>сеансе</w:t>
      </w:r>
      <w:proofErr w:type="gramEnd"/>
      <w:r w:rsidRPr="00492097">
        <w:rPr>
          <w:sz w:val="26"/>
          <w:szCs w:val="26"/>
        </w:rPr>
        <w:t xml:space="preserve"> формируется и передается в </w:t>
      </w:r>
      <w:r>
        <w:rPr>
          <w:sz w:val="26"/>
          <w:szCs w:val="26"/>
        </w:rPr>
        <w:t xml:space="preserve">региональную компоненту </w:t>
      </w:r>
      <w:r w:rsidRPr="00492097">
        <w:rPr>
          <w:sz w:val="26"/>
          <w:szCs w:val="26"/>
        </w:rPr>
        <w:t>систем</w:t>
      </w:r>
      <w:r>
        <w:rPr>
          <w:sz w:val="26"/>
          <w:szCs w:val="26"/>
        </w:rPr>
        <w:t>ы</w:t>
      </w:r>
      <w:r w:rsidRPr="00492097">
        <w:rPr>
          <w:sz w:val="26"/>
          <w:szCs w:val="26"/>
        </w:rPr>
        <w:t xml:space="preserve"> бухгалтерского учета </w:t>
      </w:r>
      <w:r>
        <w:rPr>
          <w:sz w:val="26"/>
          <w:szCs w:val="26"/>
        </w:rPr>
        <w:t xml:space="preserve">Банка России </w:t>
      </w:r>
      <w:r w:rsidRPr="00492097">
        <w:rPr>
          <w:sz w:val="26"/>
          <w:szCs w:val="26"/>
        </w:rPr>
        <w:t>следующая информация:</w:t>
      </w:r>
    </w:p>
    <w:p w:rsidR="006D7FA7" w:rsidRPr="0049209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>о состоянии банковских счетов клиентов Банка России и счетов подразделений Банка России (остатки на банковских счетах клиентов Банка России</w:t>
      </w:r>
      <w:r>
        <w:rPr>
          <w:sz w:val="26"/>
          <w:szCs w:val="26"/>
        </w:rPr>
        <w:t xml:space="preserve">, о помещении распоряжений клиентов Банка России в очередь не исполненных в срок распоряжений, и их исполнении, </w:t>
      </w:r>
      <w:r w:rsidRPr="00492097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492097">
        <w:rPr>
          <w:sz w:val="26"/>
          <w:szCs w:val="26"/>
        </w:rPr>
        <w:t xml:space="preserve"> сложивши</w:t>
      </w:r>
      <w:r>
        <w:rPr>
          <w:sz w:val="26"/>
          <w:szCs w:val="26"/>
        </w:rPr>
        <w:t>х</w:t>
      </w:r>
      <w:r w:rsidRPr="00492097">
        <w:rPr>
          <w:sz w:val="26"/>
          <w:szCs w:val="26"/>
        </w:rPr>
        <w:t>ся позици</w:t>
      </w:r>
      <w:r>
        <w:rPr>
          <w:sz w:val="26"/>
          <w:szCs w:val="26"/>
        </w:rPr>
        <w:t>ях</w:t>
      </w:r>
      <w:r w:rsidRPr="00492097">
        <w:rPr>
          <w:sz w:val="26"/>
          <w:szCs w:val="26"/>
        </w:rPr>
        <w:t xml:space="preserve"> на счетах подразделений Банка России);</w:t>
      </w:r>
    </w:p>
    <w:p w:rsidR="006D7FA7" w:rsidRPr="0049209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492097">
        <w:rPr>
          <w:sz w:val="26"/>
          <w:szCs w:val="26"/>
        </w:rPr>
        <w:t xml:space="preserve">об исполненных в </w:t>
      </w:r>
      <w:proofErr w:type="gramStart"/>
      <w:r>
        <w:rPr>
          <w:sz w:val="26"/>
          <w:szCs w:val="26"/>
        </w:rPr>
        <w:t>перспективной</w:t>
      </w:r>
      <w:proofErr w:type="gramEnd"/>
      <w:r>
        <w:rPr>
          <w:sz w:val="26"/>
          <w:szCs w:val="26"/>
        </w:rPr>
        <w:t xml:space="preserve"> ПС БР</w:t>
      </w:r>
      <w:r w:rsidRPr="00492097">
        <w:rPr>
          <w:sz w:val="26"/>
          <w:szCs w:val="26"/>
        </w:rPr>
        <w:t xml:space="preserve"> распоряжениях клиентов Банка России и подразделений Банка России (реестры исполненных распоряжений)</w:t>
      </w:r>
      <w:r w:rsidRPr="00C55478">
        <w:rPr>
          <w:sz w:val="26"/>
          <w:szCs w:val="26"/>
        </w:rPr>
        <w:t xml:space="preserve"> </w:t>
      </w:r>
      <w:r w:rsidRPr="00314DEB">
        <w:rPr>
          <w:sz w:val="26"/>
          <w:szCs w:val="26"/>
        </w:rPr>
        <w:t>в разрезе каждого банковского счета</w:t>
      </w:r>
      <w:r w:rsidRPr="00492097">
        <w:rPr>
          <w:sz w:val="26"/>
          <w:szCs w:val="26"/>
        </w:rPr>
        <w:t>;</w:t>
      </w:r>
    </w:p>
    <w:p w:rsidR="006D7FA7" w:rsidRPr="00314DEB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785E60">
        <w:rPr>
          <w:sz w:val="26"/>
          <w:szCs w:val="26"/>
        </w:rPr>
        <w:t>о</w:t>
      </w:r>
      <w:r>
        <w:rPr>
          <w:sz w:val="26"/>
          <w:szCs w:val="26"/>
        </w:rPr>
        <w:t>бо всех</w:t>
      </w:r>
      <w:r w:rsidRPr="00785E60">
        <w:rPr>
          <w:sz w:val="26"/>
          <w:szCs w:val="26"/>
        </w:rPr>
        <w:t xml:space="preserve"> проведенных в </w:t>
      </w:r>
      <w:r>
        <w:rPr>
          <w:sz w:val="26"/>
          <w:szCs w:val="26"/>
        </w:rPr>
        <w:t>перспективной ПС БР</w:t>
      </w:r>
      <w:r w:rsidRPr="00785E60">
        <w:rPr>
          <w:sz w:val="26"/>
          <w:szCs w:val="26"/>
        </w:rPr>
        <w:t xml:space="preserve"> операциях, в том числе погашение обязательств кредитных организаций за счет денежных средств Банка России (в пределах установленного для кредитной организации лимита внутридневного кредита и кредита овернайт), списание и зачисление денежных </w:t>
      </w:r>
      <w:r w:rsidRPr="00314DEB">
        <w:rPr>
          <w:sz w:val="26"/>
          <w:szCs w:val="26"/>
        </w:rPr>
        <w:t>средств на банковский счет при операциях с наличными деньгами, и др. в разрезе каждого банковского счета</w:t>
      </w:r>
      <w:r>
        <w:rPr>
          <w:sz w:val="26"/>
          <w:szCs w:val="26"/>
        </w:rPr>
        <w:t>.</w:t>
      </w:r>
      <w:proofErr w:type="gramEnd"/>
    </w:p>
    <w:p w:rsidR="006D7FA7" w:rsidRDefault="006D7FA7" w:rsidP="00F87070">
      <w:pPr>
        <w:pStyle w:val="20"/>
        <w:numPr>
          <w:ilvl w:val="1"/>
          <w:numId w:val="9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66" w:name="_Toc367390190"/>
      <w:r w:rsidRPr="00785E60">
        <w:rPr>
          <w:rFonts w:ascii="Times New Roman" w:hAnsi="Times New Roman" w:cs="Times New Roman"/>
          <w:sz w:val="26"/>
          <w:szCs w:val="26"/>
        </w:rPr>
        <w:t>Требования к</w:t>
      </w:r>
      <w:r>
        <w:rPr>
          <w:rFonts w:ascii="Times New Roman" w:hAnsi="Times New Roman" w:cs="Times New Roman"/>
          <w:sz w:val="26"/>
          <w:szCs w:val="26"/>
        </w:rPr>
        <w:t xml:space="preserve"> функциям</w:t>
      </w:r>
      <w:r w:rsidRPr="00785E60">
        <w:rPr>
          <w:rFonts w:ascii="Times New Roman" w:hAnsi="Times New Roman" w:cs="Times New Roman"/>
          <w:sz w:val="26"/>
          <w:szCs w:val="26"/>
        </w:rPr>
        <w:t xml:space="preserve"> взаимодействи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785E60">
        <w:rPr>
          <w:rFonts w:ascii="Times New Roman" w:hAnsi="Times New Roman" w:cs="Times New Roman"/>
          <w:sz w:val="26"/>
          <w:szCs w:val="26"/>
        </w:rPr>
        <w:t xml:space="preserve"> </w:t>
      </w:r>
      <w:r w:rsidRPr="00BE416F">
        <w:rPr>
          <w:rFonts w:ascii="Times New Roman" w:hAnsi="Times New Roman" w:cs="Times New Roman"/>
          <w:sz w:val="26"/>
          <w:szCs w:val="26"/>
        </w:rPr>
        <w:t>перспективной ПС БР</w:t>
      </w:r>
      <w:r w:rsidRPr="00785E60">
        <w:rPr>
          <w:rFonts w:ascii="Times New Roman" w:hAnsi="Times New Roman" w:cs="Times New Roman"/>
          <w:sz w:val="26"/>
          <w:szCs w:val="26"/>
        </w:rPr>
        <w:t xml:space="preserve"> с централизованной системой</w:t>
      </w:r>
      <w:r w:rsidRPr="00174313">
        <w:rPr>
          <w:rFonts w:ascii="Times New Roman" w:hAnsi="Times New Roman" w:cs="Times New Roman"/>
          <w:sz w:val="26"/>
          <w:szCs w:val="26"/>
        </w:rPr>
        <w:t xml:space="preserve"> управления ликвидностью</w:t>
      </w:r>
      <w:bookmarkEnd w:id="166"/>
    </w:p>
    <w:p w:rsidR="006D7FA7" w:rsidRPr="00785E60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 xml:space="preserve">Перед началом расчетов в </w:t>
      </w:r>
      <w:r>
        <w:rPr>
          <w:sz w:val="26"/>
          <w:szCs w:val="26"/>
        </w:rPr>
        <w:t>перспективной ПС БР</w:t>
      </w:r>
      <w:r w:rsidRPr="00785E60">
        <w:rPr>
          <w:sz w:val="26"/>
          <w:szCs w:val="26"/>
        </w:rPr>
        <w:t xml:space="preserve"> в предварительном </w:t>
      </w:r>
      <w:proofErr w:type="gramStart"/>
      <w:r w:rsidRPr="00785E60">
        <w:rPr>
          <w:sz w:val="26"/>
          <w:szCs w:val="26"/>
        </w:rPr>
        <w:t>сеансе</w:t>
      </w:r>
      <w:proofErr w:type="gramEnd"/>
      <w:r w:rsidRPr="00785E60">
        <w:rPr>
          <w:sz w:val="26"/>
          <w:szCs w:val="26"/>
        </w:rPr>
        <w:t xml:space="preserve"> из СЦУЛ передается информация о величине установленных для кредитных организаций лимитов внутридневного кредита и кредита овернайт.</w:t>
      </w:r>
    </w:p>
    <w:p w:rsidR="006D7FA7" w:rsidRPr="00785E60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785E60">
        <w:rPr>
          <w:sz w:val="26"/>
          <w:szCs w:val="26"/>
        </w:rPr>
        <w:t xml:space="preserve">В течение регулярного сеанса </w:t>
      </w:r>
      <w:proofErr w:type="gramStart"/>
      <w:r>
        <w:rPr>
          <w:sz w:val="26"/>
          <w:szCs w:val="26"/>
        </w:rPr>
        <w:t>перспективная</w:t>
      </w:r>
      <w:proofErr w:type="gramEnd"/>
      <w:r>
        <w:rPr>
          <w:sz w:val="26"/>
          <w:szCs w:val="26"/>
        </w:rPr>
        <w:t xml:space="preserve"> ПС БР</w:t>
      </w:r>
      <w:r w:rsidRPr="00785E60">
        <w:rPr>
          <w:sz w:val="26"/>
          <w:szCs w:val="26"/>
        </w:rPr>
        <w:t xml:space="preserve"> взаимодействует с СЦУЛ для оперативного изменения величины установленных лимитов внутридневного кредита и кредита овернайт.</w:t>
      </w:r>
    </w:p>
    <w:p w:rsidR="006D7FA7" w:rsidRPr="00AB7CBB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AB7CBB">
        <w:rPr>
          <w:sz w:val="26"/>
          <w:szCs w:val="26"/>
        </w:rPr>
        <w:lastRenderedPageBreak/>
        <w:t>В режиме реального времени перспективная ПС БР по запросу СЦУЛ передает информацию о текущей ликвидности участника, наличии очереди неисполненных документов, предъявленных к его банковскому счету, статусе распоряжений на перевод денежных средств в пользу Банка России по депозитным и кредитным операциям Банка России, наличие очереди неисполненных документов и ее размере.</w:t>
      </w:r>
      <w:r>
        <w:rPr>
          <w:rStyle w:val="af8"/>
          <w:sz w:val="26"/>
          <w:szCs w:val="26"/>
        </w:rPr>
        <w:footnoteReference w:id="28"/>
      </w:r>
      <w:r w:rsidRPr="00AB7CBB">
        <w:rPr>
          <w:sz w:val="26"/>
          <w:szCs w:val="26"/>
        </w:rPr>
        <w:t xml:space="preserve"> </w:t>
      </w:r>
      <w:proofErr w:type="gramEnd"/>
    </w:p>
    <w:p w:rsidR="006D7FA7" w:rsidRPr="00006384" w:rsidRDefault="006D7FA7" w:rsidP="00B8476A">
      <w:pPr>
        <w:spacing w:line="336" w:lineRule="auto"/>
        <w:ind w:firstLine="709"/>
        <w:jc w:val="both"/>
        <w:rPr>
          <w:sz w:val="26"/>
          <w:szCs w:val="26"/>
        </w:rPr>
      </w:pPr>
      <w:proofErr w:type="gramStart"/>
      <w:r w:rsidRPr="00785E60">
        <w:rPr>
          <w:sz w:val="26"/>
          <w:szCs w:val="26"/>
        </w:rPr>
        <w:t xml:space="preserve">После завершения расчетов в </w:t>
      </w:r>
      <w:r>
        <w:rPr>
          <w:sz w:val="26"/>
          <w:szCs w:val="26"/>
        </w:rPr>
        <w:t>перспективной ПС БР</w:t>
      </w:r>
      <w:r w:rsidRPr="00785E60">
        <w:rPr>
          <w:sz w:val="26"/>
          <w:szCs w:val="26"/>
        </w:rPr>
        <w:t xml:space="preserve"> в завершающем сеансе формируется и передается в СЦУЛ информация о погашении на основании </w:t>
      </w:r>
      <w:proofErr w:type="spellStart"/>
      <w:r w:rsidRPr="00785E60">
        <w:rPr>
          <w:sz w:val="26"/>
          <w:szCs w:val="26"/>
        </w:rPr>
        <w:t>программно</w:t>
      </w:r>
      <w:proofErr w:type="spellEnd"/>
      <w:r w:rsidRPr="00785E60">
        <w:rPr>
          <w:sz w:val="26"/>
          <w:szCs w:val="26"/>
        </w:rPr>
        <w:t xml:space="preserve"> сформированного (либо полученного из СЦУЛ) распоряжения обязательств кредитных организаций за счет денежных средств Банка России (в пределах установленного для кредитной организации лимита внутридневного кредита и </w:t>
      </w:r>
      <w:r w:rsidRPr="00006384">
        <w:rPr>
          <w:sz w:val="26"/>
          <w:szCs w:val="26"/>
        </w:rPr>
        <w:t>кредита овернайт).</w:t>
      </w:r>
      <w:proofErr w:type="gramEnd"/>
    </w:p>
    <w:p w:rsidR="006D7FA7" w:rsidRPr="009607A5" w:rsidRDefault="006D7FA7" w:rsidP="00B8476A">
      <w:pPr>
        <w:tabs>
          <w:tab w:val="left" w:pos="-4536"/>
          <w:tab w:val="left" w:pos="210"/>
          <w:tab w:val="left" w:pos="493"/>
        </w:tabs>
        <w:spacing w:line="33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СЦУЛ предоставляется</w:t>
      </w:r>
      <w:r w:rsidRPr="00006384">
        <w:rPr>
          <w:sz w:val="26"/>
          <w:szCs w:val="26"/>
        </w:rPr>
        <w:t xml:space="preserve"> возможность направления распоряжения об установлении лимита внутридневного кредита и кредита овернайт в текущем операционном дне (по результатам его окончания) для его исполнения (в приоритетном порядке) в предварительном сеансе следующего операционного дня.</w:t>
      </w:r>
    </w:p>
    <w:p w:rsidR="006D7FA7" w:rsidRPr="00B8476A" w:rsidRDefault="006D7FA7" w:rsidP="00B8476A">
      <w:pPr>
        <w:tabs>
          <w:tab w:val="left" w:pos="-4536"/>
          <w:tab w:val="left" w:pos="210"/>
          <w:tab w:val="left" w:pos="493"/>
        </w:tabs>
        <w:spacing w:line="336" w:lineRule="auto"/>
        <w:ind w:firstLine="709"/>
        <w:jc w:val="both"/>
        <w:rPr>
          <w:sz w:val="26"/>
          <w:szCs w:val="26"/>
        </w:rPr>
      </w:pPr>
      <w:r w:rsidRPr="00B8476A">
        <w:rPr>
          <w:sz w:val="26"/>
          <w:szCs w:val="26"/>
        </w:rPr>
        <w:t>СЦУЛ обеспечива</w:t>
      </w:r>
      <w:r>
        <w:rPr>
          <w:sz w:val="26"/>
          <w:szCs w:val="26"/>
        </w:rPr>
        <w:t>ется</w:t>
      </w:r>
      <w:r w:rsidRPr="00B8476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предоставление </w:t>
      </w:r>
      <w:r w:rsidRPr="00B8476A">
        <w:rPr>
          <w:sz w:val="26"/>
          <w:szCs w:val="26"/>
        </w:rPr>
        <w:t xml:space="preserve">услуги по переводу денежных средств с использованием сервиса срочного перевода (в приоритетном </w:t>
      </w:r>
      <w:proofErr w:type="gramStart"/>
      <w:r w:rsidRPr="00B8476A">
        <w:rPr>
          <w:sz w:val="26"/>
          <w:szCs w:val="26"/>
        </w:rPr>
        <w:t>порядке</w:t>
      </w:r>
      <w:proofErr w:type="gramEnd"/>
      <w:r w:rsidRPr="00B8476A">
        <w:rPr>
          <w:sz w:val="26"/>
          <w:szCs w:val="26"/>
        </w:rPr>
        <w:t>), а также сервиса несрочного перевода (при невозможности осуществления перевода с использованием первого)</w:t>
      </w:r>
      <w:r>
        <w:rPr>
          <w:sz w:val="26"/>
          <w:szCs w:val="26"/>
        </w:rPr>
        <w:t>.</w:t>
      </w:r>
    </w:p>
    <w:p w:rsidR="006D7FA7" w:rsidRPr="00BE416F" w:rsidRDefault="006D7FA7" w:rsidP="00B8476A">
      <w:pPr>
        <w:pStyle w:val="20"/>
        <w:numPr>
          <w:ilvl w:val="1"/>
          <w:numId w:val="9"/>
        </w:numPr>
        <w:spacing w:line="336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bookmarkStart w:id="167" w:name="_Toc367390191"/>
      <w:bookmarkStart w:id="168" w:name="_Toc367390192"/>
      <w:bookmarkEnd w:id="167"/>
      <w:r w:rsidRPr="00404929"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>
        <w:rPr>
          <w:rFonts w:ascii="Times New Roman" w:hAnsi="Times New Roman" w:cs="Times New Roman"/>
          <w:sz w:val="26"/>
          <w:szCs w:val="26"/>
        </w:rPr>
        <w:t xml:space="preserve">функциям </w:t>
      </w:r>
      <w:r w:rsidRPr="00404929">
        <w:rPr>
          <w:rFonts w:ascii="Times New Roman" w:hAnsi="Times New Roman" w:cs="Times New Roman"/>
          <w:sz w:val="26"/>
          <w:szCs w:val="26"/>
        </w:rPr>
        <w:t>взаимодействи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404929">
        <w:rPr>
          <w:rFonts w:ascii="Times New Roman" w:hAnsi="Times New Roman" w:cs="Times New Roman"/>
          <w:sz w:val="26"/>
          <w:szCs w:val="26"/>
        </w:rPr>
        <w:t xml:space="preserve"> </w:t>
      </w:r>
      <w:r w:rsidRPr="00BE416F">
        <w:rPr>
          <w:rFonts w:ascii="Times New Roman" w:hAnsi="Times New Roman" w:cs="Times New Roman"/>
          <w:sz w:val="26"/>
          <w:szCs w:val="26"/>
        </w:rPr>
        <w:t>перспективной ПС БР с информационно-аналитической системой</w:t>
      </w:r>
      <w:r>
        <w:rPr>
          <w:rFonts w:ascii="Times New Roman" w:hAnsi="Times New Roman" w:cs="Times New Roman"/>
          <w:sz w:val="26"/>
          <w:szCs w:val="26"/>
        </w:rPr>
        <w:t xml:space="preserve"> платежной системы Банка России</w:t>
      </w:r>
      <w:bookmarkEnd w:id="168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6A08D7" w:rsidRDefault="006D7FA7" w:rsidP="00B8476A">
      <w:pPr>
        <w:spacing w:line="336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 xml:space="preserve">Взаимодействие </w:t>
      </w:r>
      <w:r>
        <w:rPr>
          <w:sz w:val="26"/>
          <w:szCs w:val="26"/>
        </w:rPr>
        <w:t>перспективной ПС БР</w:t>
      </w:r>
      <w:r w:rsidRPr="006A08D7">
        <w:rPr>
          <w:sz w:val="26"/>
          <w:szCs w:val="26"/>
        </w:rPr>
        <w:t xml:space="preserve"> с ИАС ПС осуществляется путем передачи в корпоративные информационные ресурсы Банка России (</w:t>
      </w:r>
      <w:r>
        <w:rPr>
          <w:sz w:val="26"/>
          <w:szCs w:val="26"/>
        </w:rPr>
        <w:t xml:space="preserve">корпоративное хранилище данных </w:t>
      </w:r>
      <w:r w:rsidRPr="006A08D7">
        <w:rPr>
          <w:sz w:val="26"/>
          <w:szCs w:val="26"/>
        </w:rPr>
        <w:t>Банка России) следующ</w:t>
      </w:r>
      <w:r>
        <w:rPr>
          <w:sz w:val="26"/>
          <w:szCs w:val="26"/>
        </w:rPr>
        <w:t>ей</w:t>
      </w:r>
      <w:r w:rsidRPr="006A08D7">
        <w:rPr>
          <w:sz w:val="26"/>
          <w:szCs w:val="26"/>
        </w:rPr>
        <w:t xml:space="preserve"> </w:t>
      </w:r>
      <w:r>
        <w:rPr>
          <w:sz w:val="26"/>
          <w:szCs w:val="26"/>
        </w:rPr>
        <w:t>информации</w:t>
      </w:r>
      <w:r w:rsidRPr="006A08D7">
        <w:rPr>
          <w:sz w:val="26"/>
          <w:szCs w:val="26"/>
        </w:rPr>
        <w:t>:</w:t>
      </w:r>
    </w:p>
    <w:p w:rsidR="006D7FA7" w:rsidRPr="006A08D7" w:rsidRDefault="006D7FA7" w:rsidP="00B8476A">
      <w:pPr>
        <w:spacing w:line="336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 xml:space="preserve">данные </w:t>
      </w:r>
      <w:proofErr w:type="gramStart"/>
      <w:r w:rsidRPr="006A08D7">
        <w:rPr>
          <w:sz w:val="26"/>
          <w:szCs w:val="26"/>
        </w:rPr>
        <w:t>о</w:t>
      </w:r>
      <w:proofErr w:type="gramEnd"/>
      <w:r w:rsidRPr="006A08D7">
        <w:rPr>
          <w:sz w:val="26"/>
          <w:szCs w:val="26"/>
        </w:rPr>
        <w:t xml:space="preserve"> всех распоряжениях на перевод денежных средств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включая все соответствующие/связанные с </w:t>
      </w:r>
      <w:r>
        <w:rPr>
          <w:sz w:val="26"/>
          <w:szCs w:val="26"/>
        </w:rPr>
        <w:t>конкрет</w:t>
      </w:r>
      <w:r w:rsidRPr="006A08D7">
        <w:rPr>
          <w:sz w:val="26"/>
          <w:szCs w:val="26"/>
        </w:rPr>
        <w:t xml:space="preserve">ным распоряжением </w:t>
      </w:r>
      <w:r>
        <w:rPr>
          <w:sz w:val="26"/>
          <w:szCs w:val="26"/>
        </w:rPr>
        <w:t>электронные сообщения</w:t>
      </w:r>
      <w:r w:rsidRPr="006A08D7">
        <w:rPr>
          <w:sz w:val="26"/>
          <w:szCs w:val="26"/>
        </w:rPr>
        <w:t xml:space="preserve"> (например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платежные и инкассовые поручения, платежные требования, а также извещения, подтверждения, запросы)</w:t>
      </w:r>
      <w:r>
        <w:rPr>
          <w:sz w:val="26"/>
          <w:szCs w:val="26"/>
        </w:rPr>
        <w:t>;</w:t>
      </w:r>
    </w:p>
    <w:p w:rsidR="006D7FA7" w:rsidRPr="006A08D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>данные о помещении распоряжений в</w:t>
      </w:r>
      <w:r>
        <w:rPr>
          <w:sz w:val="26"/>
          <w:szCs w:val="26"/>
        </w:rPr>
        <w:t>о внутридневные</w:t>
      </w:r>
      <w:r w:rsidRPr="006A08D7">
        <w:rPr>
          <w:sz w:val="26"/>
          <w:szCs w:val="26"/>
        </w:rPr>
        <w:t xml:space="preserve"> очеред</w:t>
      </w:r>
      <w:r>
        <w:rPr>
          <w:sz w:val="26"/>
          <w:szCs w:val="26"/>
        </w:rPr>
        <w:t>и</w:t>
      </w:r>
      <w:r w:rsidRPr="006A08D7">
        <w:rPr>
          <w:sz w:val="26"/>
          <w:szCs w:val="26"/>
        </w:rPr>
        <w:t xml:space="preserve">, </w:t>
      </w:r>
      <w:r>
        <w:rPr>
          <w:sz w:val="26"/>
          <w:szCs w:val="26"/>
        </w:rPr>
        <w:t>их</w:t>
      </w:r>
      <w:r w:rsidRPr="006A08D7">
        <w:rPr>
          <w:sz w:val="26"/>
          <w:szCs w:val="26"/>
        </w:rPr>
        <w:t xml:space="preserve"> исполнении/отзыве/аннулировании из очереди. Эти данные также содержат информацию о распоряжениях каждого клиента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 xml:space="preserve">, которые из-за </w:t>
      </w:r>
      <w:r w:rsidRPr="006A08D7">
        <w:rPr>
          <w:sz w:val="26"/>
          <w:szCs w:val="26"/>
        </w:rPr>
        <w:lastRenderedPageBreak/>
        <w:t xml:space="preserve">недостатка </w:t>
      </w:r>
      <w:r>
        <w:rPr>
          <w:sz w:val="26"/>
          <w:szCs w:val="26"/>
        </w:rPr>
        <w:t xml:space="preserve">денежных </w:t>
      </w:r>
      <w:r w:rsidRPr="006A08D7">
        <w:rPr>
          <w:sz w:val="26"/>
          <w:szCs w:val="26"/>
        </w:rPr>
        <w:t xml:space="preserve">средств, двусторонних/многосторонних лимитов отправителя, кредитных лимитов, технических проблем со стороны получателя и </w:t>
      </w:r>
      <w:r>
        <w:rPr>
          <w:sz w:val="26"/>
          <w:szCs w:val="26"/>
        </w:rPr>
        <w:t>других</w:t>
      </w:r>
      <w:r w:rsidRPr="006A08D7">
        <w:rPr>
          <w:sz w:val="26"/>
          <w:szCs w:val="26"/>
        </w:rPr>
        <w:t xml:space="preserve"> ограничений удерживаются для более поздних расчетов. </w:t>
      </w:r>
      <w:r>
        <w:rPr>
          <w:sz w:val="26"/>
          <w:szCs w:val="26"/>
        </w:rPr>
        <w:t>Данные о временных метках</w:t>
      </w:r>
      <w:r w:rsidRPr="006A08D7">
        <w:rPr>
          <w:sz w:val="26"/>
          <w:szCs w:val="26"/>
        </w:rPr>
        <w:t xml:space="preserve"> распоряжени</w:t>
      </w:r>
      <w:r>
        <w:rPr>
          <w:sz w:val="26"/>
          <w:szCs w:val="26"/>
        </w:rPr>
        <w:t>й,</w:t>
      </w:r>
      <w:r w:rsidRPr="006A08D7">
        <w:rPr>
          <w:sz w:val="26"/>
          <w:szCs w:val="26"/>
        </w:rPr>
        <w:t xml:space="preserve"> получа</w:t>
      </w:r>
      <w:r>
        <w:rPr>
          <w:sz w:val="26"/>
          <w:szCs w:val="26"/>
        </w:rPr>
        <w:t>емых</w:t>
      </w:r>
      <w:r w:rsidRPr="006A08D7">
        <w:rPr>
          <w:sz w:val="26"/>
          <w:szCs w:val="26"/>
        </w:rPr>
        <w:t xml:space="preserve"> на всех этапах их исполнения (например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в момент постановки в очередь и в момент выхода из нее или отмены). </w:t>
      </w:r>
    </w:p>
    <w:p w:rsidR="006D7FA7" w:rsidRPr="006A08D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6A08D7">
        <w:rPr>
          <w:sz w:val="26"/>
          <w:szCs w:val="26"/>
        </w:rPr>
        <w:t>д</w:t>
      </w:r>
      <w:proofErr w:type="gramEnd"/>
      <w:r w:rsidRPr="006A08D7">
        <w:rPr>
          <w:sz w:val="26"/>
          <w:szCs w:val="26"/>
        </w:rPr>
        <w:t xml:space="preserve">анные о двусторонних/многосторонних лимитах отправителя в разрезе </w:t>
      </w:r>
      <w:r>
        <w:rPr>
          <w:sz w:val="26"/>
          <w:szCs w:val="26"/>
        </w:rPr>
        <w:t>клиент</w:t>
      </w:r>
      <w:r w:rsidRPr="006A08D7">
        <w:rPr>
          <w:sz w:val="26"/>
          <w:szCs w:val="26"/>
        </w:rPr>
        <w:t>ов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>;</w:t>
      </w:r>
    </w:p>
    <w:p w:rsidR="006D7FA7" w:rsidRPr="006A08D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 xml:space="preserve">данные о </w:t>
      </w:r>
      <w:r>
        <w:rPr>
          <w:sz w:val="26"/>
          <w:szCs w:val="26"/>
        </w:rPr>
        <w:t xml:space="preserve">банковских </w:t>
      </w:r>
      <w:r w:rsidRPr="006A08D7">
        <w:rPr>
          <w:sz w:val="26"/>
          <w:szCs w:val="26"/>
        </w:rPr>
        <w:t>счетах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открытых клиентам Банка России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и остатках на них</w:t>
      </w:r>
      <w:r>
        <w:rPr>
          <w:sz w:val="26"/>
          <w:szCs w:val="26"/>
        </w:rPr>
        <w:t xml:space="preserve"> по завершению операционного дня</w:t>
      </w:r>
      <w:r w:rsidRPr="006A08D7">
        <w:rPr>
          <w:sz w:val="26"/>
          <w:szCs w:val="26"/>
        </w:rPr>
        <w:t>;</w:t>
      </w:r>
    </w:p>
    <w:p w:rsidR="006D7FA7" w:rsidRPr="006A08D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 xml:space="preserve">данные о составе клиентов Банка России, </w:t>
      </w:r>
      <w:r>
        <w:rPr>
          <w:sz w:val="26"/>
          <w:szCs w:val="26"/>
        </w:rPr>
        <w:t xml:space="preserve">ограничении в расчетах </w:t>
      </w:r>
      <w:r w:rsidRPr="006A08D7">
        <w:rPr>
          <w:sz w:val="26"/>
          <w:szCs w:val="26"/>
        </w:rPr>
        <w:t xml:space="preserve">по причине возникновения технических или регулятивных проблем, о поведении </w:t>
      </w:r>
      <w:r>
        <w:rPr>
          <w:sz w:val="26"/>
          <w:szCs w:val="26"/>
        </w:rPr>
        <w:t>клиент</w:t>
      </w:r>
      <w:r w:rsidRPr="006A08D7">
        <w:rPr>
          <w:sz w:val="26"/>
          <w:szCs w:val="26"/>
        </w:rPr>
        <w:t>ов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 xml:space="preserve">, которые накапливаются и формируют дневные профили </w:t>
      </w:r>
      <w:r>
        <w:rPr>
          <w:sz w:val="26"/>
          <w:szCs w:val="26"/>
        </w:rPr>
        <w:t>клиент</w:t>
      </w:r>
      <w:r w:rsidRPr="006A08D7">
        <w:rPr>
          <w:sz w:val="26"/>
          <w:szCs w:val="26"/>
        </w:rPr>
        <w:t xml:space="preserve">ов Банка России. Дневные профили </w:t>
      </w:r>
      <w:r>
        <w:rPr>
          <w:sz w:val="26"/>
          <w:szCs w:val="26"/>
        </w:rPr>
        <w:t>клиент</w:t>
      </w:r>
      <w:r w:rsidRPr="006A08D7">
        <w:rPr>
          <w:sz w:val="26"/>
          <w:szCs w:val="26"/>
        </w:rPr>
        <w:t>ов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 xml:space="preserve"> должны содержать сведения о количестве и объеме направленных в систему </w:t>
      </w:r>
      <w:r>
        <w:rPr>
          <w:sz w:val="26"/>
          <w:szCs w:val="26"/>
        </w:rPr>
        <w:t>распоряжений</w:t>
      </w:r>
      <w:r w:rsidRPr="006A08D7">
        <w:rPr>
          <w:sz w:val="26"/>
          <w:szCs w:val="26"/>
        </w:rPr>
        <w:t xml:space="preserve">, также должна измеряться средняя продолжительность пребывания </w:t>
      </w:r>
      <w:r>
        <w:rPr>
          <w:sz w:val="26"/>
          <w:szCs w:val="26"/>
        </w:rPr>
        <w:t>распоряжения</w:t>
      </w:r>
      <w:r w:rsidRPr="006A08D7">
        <w:rPr>
          <w:sz w:val="26"/>
          <w:szCs w:val="26"/>
        </w:rPr>
        <w:t xml:space="preserve"> в очереди, которая заносится в профиль для разных периодов времени, представляя пиковые и непиковые периоды. Отклонение от этих профилей означает необходимость более подробной оценки поведения </w:t>
      </w:r>
      <w:r>
        <w:rPr>
          <w:sz w:val="26"/>
          <w:szCs w:val="26"/>
        </w:rPr>
        <w:t>клиент</w:t>
      </w:r>
      <w:r w:rsidRPr="006A08D7">
        <w:rPr>
          <w:sz w:val="26"/>
          <w:szCs w:val="26"/>
        </w:rPr>
        <w:t>а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>;</w:t>
      </w:r>
    </w:p>
    <w:p w:rsidR="006D7FA7" w:rsidRPr="006A08D7" w:rsidRDefault="006D7FA7" w:rsidP="00F87070">
      <w:pPr>
        <w:spacing w:line="360" w:lineRule="auto"/>
        <w:ind w:firstLine="709"/>
        <w:jc w:val="both"/>
        <w:rPr>
          <w:sz w:val="26"/>
          <w:szCs w:val="26"/>
        </w:rPr>
      </w:pPr>
      <w:r w:rsidRPr="006A08D7">
        <w:rPr>
          <w:sz w:val="26"/>
          <w:szCs w:val="26"/>
        </w:rPr>
        <w:t xml:space="preserve">данные о функционировании платежной системы Банка России, о соблюдении временных регламентов работы </w:t>
      </w:r>
      <w:r>
        <w:rPr>
          <w:sz w:val="26"/>
          <w:szCs w:val="26"/>
        </w:rPr>
        <w:t xml:space="preserve">платежной </w:t>
      </w:r>
      <w:r w:rsidRPr="006A08D7">
        <w:rPr>
          <w:sz w:val="26"/>
          <w:szCs w:val="26"/>
        </w:rPr>
        <w:t>системы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 xml:space="preserve">, о применении алгоритмов оптимизации внутридневной очереди, содержащие временные значения начала и окончания этапов работы системы, а также сведения </w:t>
      </w:r>
      <w:proofErr w:type="gramStart"/>
      <w:r w:rsidRPr="006A08D7">
        <w:rPr>
          <w:sz w:val="26"/>
          <w:szCs w:val="26"/>
        </w:rPr>
        <w:t>о</w:t>
      </w:r>
      <w:proofErr w:type="gramEnd"/>
      <w:r w:rsidRPr="006A08D7">
        <w:rPr>
          <w:sz w:val="26"/>
          <w:szCs w:val="26"/>
        </w:rPr>
        <w:t xml:space="preserve"> их отклонении от заданных значений - данные о событиях, происходящих в платежной системе</w:t>
      </w:r>
      <w:r>
        <w:rPr>
          <w:sz w:val="26"/>
          <w:szCs w:val="26"/>
        </w:rPr>
        <w:t xml:space="preserve"> Банка России</w:t>
      </w:r>
      <w:r w:rsidRPr="006A08D7">
        <w:rPr>
          <w:sz w:val="26"/>
          <w:szCs w:val="26"/>
        </w:rPr>
        <w:t xml:space="preserve">. Эти данные носят событийный характер, они возникают (если возникают вообще) в конкретное время в течение дня и характеризуются временем возникновения, продолжительностью и причинами возникновения. В ИАС ПС должны фиксироваться данные </w:t>
      </w:r>
      <w:proofErr w:type="gramStart"/>
      <w:r w:rsidRPr="006A08D7">
        <w:rPr>
          <w:sz w:val="26"/>
          <w:szCs w:val="26"/>
        </w:rPr>
        <w:t>о</w:t>
      </w:r>
      <w:proofErr w:type="gramEnd"/>
      <w:r w:rsidRPr="006A08D7">
        <w:rPr>
          <w:sz w:val="26"/>
          <w:szCs w:val="26"/>
        </w:rPr>
        <w:t xml:space="preserve"> всех происходящих в платежной системе Банка России событиях (например</w:t>
      </w:r>
      <w:r>
        <w:rPr>
          <w:sz w:val="26"/>
          <w:szCs w:val="26"/>
        </w:rPr>
        <w:t>,</w:t>
      </w:r>
      <w:r w:rsidRPr="006A08D7">
        <w:rPr>
          <w:sz w:val="26"/>
          <w:szCs w:val="26"/>
        </w:rPr>
        <w:t xml:space="preserve"> начало функционирования, отсутствие подключения </w:t>
      </w:r>
      <w:r>
        <w:rPr>
          <w:sz w:val="26"/>
          <w:szCs w:val="26"/>
        </w:rPr>
        <w:t xml:space="preserve">клиента Банка России </w:t>
      </w:r>
      <w:r w:rsidRPr="006A08D7">
        <w:rPr>
          <w:sz w:val="26"/>
          <w:szCs w:val="26"/>
        </w:rPr>
        <w:t xml:space="preserve">к </w:t>
      </w:r>
      <w:r>
        <w:rPr>
          <w:sz w:val="26"/>
          <w:szCs w:val="26"/>
        </w:rPr>
        <w:t>обмену</w:t>
      </w:r>
      <w:r w:rsidRPr="006A08D7">
        <w:rPr>
          <w:sz w:val="26"/>
          <w:szCs w:val="26"/>
        </w:rPr>
        <w:t>, сбой в работе одного из сервисов системы).</w:t>
      </w:r>
    </w:p>
    <w:p w:rsidR="006D7FA7" w:rsidRDefault="006D7FA7" w:rsidP="00314DEB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Функциональные требования к ИАС ПС будут представлены в отдельном </w:t>
      </w:r>
      <w:proofErr w:type="gramStart"/>
      <w:r>
        <w:rPr>
          <w:sz w:val="26"/>
          <w:szCs w:val="26"/>
        </w:rPr>
        <w:t>документе</w:t>
      </w:r>
      <w:proofErr w:type="gramEnd"/>
      <w:r>
        <w:rPr>
          <w:sz w:val="26"/>
          <w:szCs w:val="26"/>
        </w:rPr>
        <w:t xml:space="preserve"> «Информационно-аналитическая система платежной системы Банка России. Функциональные требования».</w:t>
      </w:r>
    </w:p>
    <w:p w:rsidR="006D7FA7" w:rsidRPr="00770C0C" w:rsidRDefault="006D7FA7" w:rsidP="00770C0C">
      <w:pPr>
        <w:pStyle w:val="11"/>
        <w:rPr>
          <w:rFonts w:ascii="Times New Roman" w:hAnsi="Times New Roman" w:cs="Times New Roman"/>
          <w:sz w:val="26"/>
          <w:szCs w:val="26"/>
        </w:rPr>
      </w:pPr>
      <w:bookmarkStart w:id="169" w:name="_Toc367390193"/>
      <w:bookmarkStart w:id="170" w:name="_Toc163534970"/>
      <w:r>
        <w:rPr>
          <w:rFonts w:ascii="Times New Roman" w:hAnsi="Times New Roman" w:cs="Times New Roman"/>
          <w:sz w:val="26"/>
          <w:szCs w:val="26"/>
        </w:rPr>
        <w:lastRenderedPageBreak/>
        <w:t>7</w:t>
      </w:r>
      <w:r w:rsidRPr="00770C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Требования</w:t>
      </w:r>
      <w:r w:rsidRPr="00770C0C">
        <w:rPr>
          <w:rFonts w:ascii="Times New Roman" w:hAnsi="Times New Roman" w:cs="Times New Roman"/>
          <w:sz w:val="26"/>
          <w:szCs w:val="26"/>
        </w:rPr>
        <w:t xml:space="preserve"> по обеспечению информационной безопасности </w:t>
      </w:r>
      <w:r>
        <w:rPr>
          <w:rFonts w:ascii="Times New Roman" w:hAnsi="Times New Roman" w:cs="Times New Roman"/>
          <w:sz w:val="26"/>
          <w:szCs w:val="26"/>
        </w:rPr>
        <w:t>к</w:t>
      </w:r>
      <w:r w:rsidRPr="00770C0C">
        <w:rPr>
          <w:rFonts w:ascii="Times New Roman" w:hAnsi="Times New Roman" w:cs="Times New Roman"/>
          <w:sz w:val="26"/>
          <w:szCs w:val="26"/>
        </w:rPr>
        <w:t xml:space="preserve"> А</w:t>
      </w:r>
      <w:r>
        <w:rPr>
          <w:rFonts w:ascii="Times New Roman" w:hAnsi="Times New Roman" w:cs="Times New Roman"/>
          <w:sz w:val="26"/>
          <w:szCs w:val="26"/>
        </w:rPr>
        <w:t>втоматизированной системе, реализующей функции перспективной ПС БР</w:t>
      </w:r>
      <w:bookmarkEnd w:id="169"/>
      <w:r w:rsidRPr="00770C0C">
        <w:rPr>
          <w:rFonts w:ascii="Times New Roman" w:hAnsi="Times New Roman" w:cs="Times New Roman"/>
          <w:sz w:val="26"/>
          <w:szCs w:val="26"/>
        </w:rPr>
        <w:t xml:space="preserve"> </w:t>
      </w:r>
      <w:bookmarkEnd w:id="170"/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71" w:name="_Toc367390194"/>
      <w:bookmarkStart w:id="172" w:name="_Toc163534971"/>
      <w:r>
        <w:rPr>
          <w:rFonts w:ascii="Times New Roman" w:hAnsi="Times New Roman" w:cs="Times New Roman"/>
          <w:sz w:val="26"/>
          <w:szCs w:val="26"/>
        </w:rPr>
        <w:t xml:space="preserve">7.1 </w:t>
      </w:r>
      <w:r w:rsidRPr="00184CCE">
        <w:rPr>
          <w:rFonts w:ascii="Times New Roman" w:hAnsi="Times New Roman" w:cs="Times New Roman"/>
          <w:sz w:val="26"/>
          <w:szCs w:val="26"/>
        </w:rPr>
        <w:t>Общие принципы защиты информации</w:t>
      </w:r>
      <w:bookmarkEnd w:id="171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bookmarkEnd w:id="172"/>
    </w:p>
    <w:p w:rsidR="006D7FA7" w:rsidRPr="00184CCE" w:rsidRDefault="006D7FA7" w:rsidP="00915FB2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915FB2">
        <w:rPr>
          <w:sz w:val="26"/>
          <w:szCs w:val="26"/>
        </w:rPr>
        <w:t>Защита информации о совершенных платежах, конфиденциальной и технической (управляющей) информации в автоматизированной системе, реализующей функции перспективной ПС БР (далее – АС) должна осуществляться в соответствии с требованиями Положения Банка России от 09.06.2012 №382-П «О требованиях к обеспечению защиты информации при осуществлении переводов денежных средств и о порядке осуществления Банком России контроля за  соблюдением требований к обеспечению защиты информации при осуществлении переводов</w:t>
      </w:r>
      <w:proofErr w:type="gramEnd"/>
      <w:r w:rsidRPr="00915FB2">
        <w:rPr>
          <w:sz w:val="26"/>
          <w:szCs w:val="26"/>
        </w:rPr>
        <w:t xml:space="preserve"> денежных средств», Положения Банка России от 11.01.2008 № 316-П</w:t>
      </w:r>
      <w:r>
        <w:rPr>
          <w:sz w:val="26"/>
          <w:szCs w:val="26"/>
        </w:rPr>
        <w:t xml:space="preserve"> «</w:t>
      </w:r>
      <w:r w:rsidRPr="005C6110">
        <w:rPr>
          <w:color w:val="131313"/>
          <w:sz w:val="26"/>
          <w:szCs w:val="26"/>
        </w:rPr>
        <w:t>Об обеспечении информационной безопасности автоматизированных систем Банка России, предназначенных для обработки, хранения и (или) передачи информации ограниченного доступа</w:t>
      </w:r>
      <w:r w:rsidRPr="005C6110">
        <w:rPr>
          <w:sz w:val="26"/>
          <w:szCs w:val="26"/>
        </w:rPr>
        <w:t xml:space="preserve">» и Временными требованиями по обеспечению безопасности технологий </w:t>
      </w:r>
      <w:r w:rsidRPr="00184CCE">
        <w:rPr>
          <w:sz w:val="26"/>
          <w:szCs w:val="26"/>
        </w:rPr>
        <w:t>обработки электронных платежных документов в системе Центрального банка Российской Федерации от 03.04.1997 № 60.</w:t>
      </w:r>
    </w:p>
    <w:p w:rsidR="006D7FA7" w:rsidRPr="00184CCE" w:rsidRDefault="006D7FA7" w:rsidP="00915FB2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Информационная безопасность должна обеспечиваться на этапах подготовки, обработки, передачи и хранения информации в АС.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73" w:name="_Toc163534972"/>
      <w:bookmarkStart w:id="174" w:name="_Toc367390195"/>
      <w:bookmarkStart w:id="175" w:name="_Toc138502888"/>
      <w:r>
        <w:rPr>
          <w:rFonts w:ascii="Times New Roman" w:hAnsi="Times New Roman" w:cs="Times New Roman"/>
          <w:sz w:val="26"/>
          <w:szCs w:val="26"/>
        </w:rPr>
        <w:t xml:space="preserve">7.2 </w:t>
      </w:r>
      <w:r w:rsidRPr="00184CCE">
        <w:rPr>
          <w:rFonts w:ascii="Times New Roman" w:hAnsi="Times New Roman" w:cs="Times New Roman"/>
          <w:sz w:val="26"/>
          <w:szCs w:val="26"/>
        </w:rPr>
        <w:t>Общие требования к функциям обеспечения информационной безопасности</w:t>
      </w:r>
      <w:bookmarkEnd w:id="173"/>
      <w:bookmarkEnd w:id="174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Обеспечение информационной безопасности должно носить комплексный характер и включать в себя следующие меры защиты: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организационные;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технологические;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программно-технические;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криптографические.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lastRenderedPageBreak/>
        <w:t>Защита информации в АС должна обеспечиваться следующими средствами обеспечения информационной безопасности: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администрирования;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 xml:space="preserve">средствами идентификации объектов и субъектов доступа, средства аутентификации субъектов; 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управления доступом субъектов к объектам;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обеспечения и контроля целостности;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аутентификации электронных сообщений;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технологической защиты электронных сообщений;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регистрации;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антивирусными средствами;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мониторинга информационной безопасности;</w:t>
      </w:r>
    </w:p>
    <w:p w:rsidR="006D7FA7" w:rsidRPr="00184CCE" w:rsidRDefault="006D7FA7" w:rsidP="005C6110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средствами архивирования и резервирования.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76" w:name="_Toc163534973"/>
      <w:bookmarkStart w:id="177" w:name="_Toc367390196"/>
      <w:r>
        <w:rPr>
          <w:rFonts w:ascii="Times New Roman" w:hAnsi="Times New Roman" w:cs="Times New Roman"/>
          <w:sz w:val="26"/>
          <w:szCs w:val="26"/>
        </w:rPr>
        <w:t xml:space="preserve">7.3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персоналу</w:t>
      </w:r>
      <w:bookmarkEnd w:id="176"/>
      <w:bookmarkEnd w:id="177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Структура подразделений, обеспечивающих эксплуатацию АС, штатный состав, функциональные обязанности и права персонала этих подразделений должны быть регламентированы организационно-распорядительными документами с учетом требований по разделению и обеспечению независимости контуров защиты обработки, контроля и передачи электронных платежных сообщений.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>Организационная структура служб сопровождения, администрирования, эксплуатации (обработки и контроля), телекоммуникаций, безопасности и защиты информации, техобслуживания должна обеспечивать недопустимость выполнения одними и теми же сотрудниками как работ по эксплуатации технических средств АС, так и работ по их развитию, модификации, внедрению и сопровождению. Должно быть обеспечено разграничение полномочий персонала по доступу к ключевой информации сре</w:t>
      </w:r>
      <w:proofErr w:type="gramStart"/>
      <w:r w:rsidRPr="00184CCE">
        <w:rPr>
          <w:rFonts w:ascii="Times New Roman" w:hAnsi="Times New Roman" w:cs="Times New Roman"/>
          <w:color w:val="000000"/>
          <w:sz w:val="26"/>
          <w:szCs w:val="26"/>
        </w:rPr>
        <w:t>дств кр</w:t>
      </w:r>
      <w:proofErr w:type="gramEnd"/>
      <w:r w:rsidRPr="00184CCE">
        <w:rPr>
          <w:rFonts w:ascii="Times New Roman" w:hAnsi="Times New Roman" w:cs="Times New Roman"/>
          <w:color w:val="000000"/>
          <w:sz w:val="26"/>
          <w:szCs w:val="26"/>
        </w:rPr>
        <w:t>иптографической защиты информации (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СКЗИ) для выполнения работ по сертификации ключей и по управлению ключевыми системами СКЗИ.</w:t>
      </w:r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Администрирование системы и администрирование информационной безопасности одним и тем же сотрудником не допускается.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Все ответственные лица, задействованные в технологии подготовки, ввода, приема, передачи, обработки и контроля электронных платежных сообщений в АС должны быть назначены приказами (распоряжениями) руководителя </w:t>
      </w:r>
      <w:r>
        <w:rPr>
          <w:rFonts w:ascii="Times New Roman" w:hAnsi="Times New Roman" w:cs="Times New Roman"/>
          <w:sz w:val="26"/>
          <w:szCs w:val="26"/>
        </w:rPr>
        <w:t xml:space="preserve">территориального учреждения Банка России, Главного управления Банка России по федеральному округу, отделения Главного управления Банка России по федеральному  округу (далее – </w:t>
      </w:r>
      <w:r w:rsidRPr="00184CCE">
        <w:rPr>
          <w:rFonts w:ascii="Times New Roman" w:hAnsi="Times New Roman" w:cs="Times New Roman"/>
          <w:sz w:val="26"/>
          <w:szCs w:val="26"/>
        </w:rPr>
        <w:t>ТУ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184CCE">
        <w:rPr>
          <w:rFonts w:ascii="Times New Roman" w:hAnsi="Times New Roman" w:cs="Times New Roman"/>
          <w:sz w:val="26"/>
          <w:szCs w:val="26"/>
        </w:rPr>
        <w:t xml:space="preserve"> или руководителя </w:t>
      </w:r>
      <w:r>
        <w:rPr>
          <w:rFonts w:ascii="Times New Roman" w:hAnsi="Times New Roman" w:cs="Times New Roman"/>
          <w:sz w:val="26"/>
          <w:szCs w:val="26"/>
        </w:rPr>
        <w:t>учреждения Банка России</w:t>
      </w:r>
      <w:r w:rsidRPr="00184CC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78" w:name="_Toc163534974"/>
      <w:bookmarkStart w:id="179" w:name="_Toc367390197"/>
      <w:r>
        <w:rPr>
          <w:rFonts w:ascii="Times New Roman" w:hAnsi="Times New Roman" w:cs="Times New Roman"/>
          <w:sz w:val="26"/>
          <w:szCs w:val="26"/>
        </w:rPr>
        <w:t xml:space="preserve">7.4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процедурам, реализующим организационные меры защиты</w:t>
      </w:r>
      <w:bookmarkEnd w:id="178"/>
      <w:bookmarkEnd w:id="179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Для персонала АС должны быть регламентированы инструктивными материалами, распоряжениями (приказами) права по доступу: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помещения, в которых размещаются технические средства ввода, обработки, хранения и передачи электронных сообщений;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 техническим средствам ввода, обработки, хранения и передачи электронных сообщений;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на технологические участки обработки информации;</w:t>
      </w:r>
    </w:p>
    <w:p w:rsidR="006D7FA7" w:rsidRPr="00184CCE" w:rsidRDefault="006D7FA7" w:rsidP="00235195">
      <w:pPr>
        <w:pStyle w:val="afffe"/>
        <w:ind w:left="709" w:firstLine="0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 ключевой информации СКЗИ;</w:t>
      </w:r>
    </w:p>
    <w:p w:rsidR="006D7FA7" w:rsidRPr="00184CCE" w:rsidRDefault="006D7FA7" w:rsidP="00235195">
      <w:pPr>
        <w:pStyle w:val="afffe"/>
        <w:ind w:left="709" w:firstLine="0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 информации, находящейся на архивном хранении.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Особое внимание должно быть уделено мерам: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разграничению доступа к техническим средствам АРМ, серверов АС, ЛВС и телекоммуникации;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защите платежной информации;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защите информации, связанной с настройками технических средств и систем;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защите информации, находящейся на архивном хранении.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Центральные вычислительные узлы – сервера системы – рекомендуется размещать в зоне со строго ограниченным доступом.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Исходные тексты программного обеспечения должны быть доступны только сотрудникам, отвечающим за разработку. Для обеспечения целостности программного обеспечения при передаче в Фонд алгоритмов и программ Банка России, а также, при </w:t>
      </w: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тиражировании территориальным учреждениям – пользователям, должны использоваться средства защиты информации, рекомендованные Банком России.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Процессы обслуживания (сопровождения) технических средств должны быть регламентированы, и выполняться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присутствии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администраторов информационной безопасности (</w:t>
      </w:r>
      <w:r>
        <w:rPr>
          <w:rFonts w:ascii="Times New Roman" w:hAnsi="Times New Roman" w:cs="Times New Roman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sz w:val="26"/>
          <w:szCs w:val="26"/>
        </w:rPr>
        <w:t>АИБ).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Меры защиты информации при организации доступа к </w:t>
      </w:r>
      <w:r>
        <w:rPr>
          <w:rFonts w:ascii="Times New Roman" w:hAnsi="Times New Roman" w:cs="Times New Roman"/>
          <w:sz w:val="26"/>
          <w:szCs w:val="26"/>
        </w:rPr>
        <w:t xml:space="preserve">локальной вычислительной сети (далее – </w:t>
      </w:r>
      <w:r w:rsidRPr="00184CCE">
        <w:rPr>
          <w:rFonts w:ascii="Times New Roman" w:hAnsi="Times New Roman" w:cs="Times New Roman"/>
          <w:sz w:val="26"/>
          <w:szCs w:val="26"/>
        </w:rPr>
        <w:t>ЛВС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184CCE">
        <w:rPr>
          <w:rFonts w:ascii="Times New Roman" w:hAnsi="Times New Roman" w:cs="Times New Roman"/>
          <w:sz w:val="26"/>
          <w:szCs w:val="26"/>
        </w:rPr>
        <w:t xml:space="preserve"> должны выполняться в соответствии с нормативными и иными актами Банка России. 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На технологических участках АС должны быть назначены АИБ. Порядок взаимодействия АИБ и персонала подсистем АС должен быть регламентирован. Допускается назначение одного АИБ на несколько технологических участков одного подразделения.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Порядок модификации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АС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должен быть регламентирован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разработчиком АС</w:t>
      </w:r>
      <w:r w:rsidRPr="00184CCE">
        <w:rPr>
          <w:rFonts w:ascii="Times New Roman" w:hAnsi="Times New Roman" w:cs="Times New Roman"/>
          <w:sz w:val="26"/>
          <w:szCs w:val="26"/>
        </w:rPr>
        <w:t xml:space="preserve">. При этом должны быть реализованы механизмы синхронизации (согласования) модификаций программного обеспечения во всех связанных подсистемах системы, контроля целостности и подтверждения подлинности. 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На АРМ и серверах АС не должно быть установлено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средств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разработки и отладки.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Каждое автоматизированное рабочее место (</w:t>
      </w:r>
      <w:r>
        <w:rPr>
          <w:rFonts w:ascii="Times New Roman" w:hAnsi="Times New Roman" w:cs="Times New Roman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sz w:val="26"/>
          <w:szCs w:val="26"/>
        </w:rPr>
        <w:t>АРМ) или технологический участок должны быть обеспечены инструктивными и методическими материалами (или выписками из них в части касающейся эксплуатации данного АРМ или технологического участка), включающими:</w:t>
      </w:r>
    </w:p>
    <w:p w:rsidR="006D7FA7" w:rsidRPr="00184CCE" w:rsidRDefault="006D7FA7" w:rsidP="005C6110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руководство пользователя АРМ;</w:t>
      </w:r>
    </w:p>
    <w:p w:rsidR="006D7FA7" w:rsidRPr="00184CCE" w:rsidRDefault="006D7FA7" w:rsidP="005C6110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описание технологии работы на АРМ;</w:t>
      </w:r>
    </w:p>
    <w:p w:rsidR="006D7FA7" w:rsidRPr="00184CCE" w:rsidRDefault="006D7FA7" w:rsidP="005C6110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описание работы с</w:t>
      </w:r>
      <w:r>
        <w:rPr>
          <w:rFonts w:ascii="Times New Roman" w:hAnsi="Times New Roman" w:cs="Times New Roman"/>
          <w:sz w:val="26"/>
          <w:szCs w:val="26"/>
          <w:lang w:val="ru-RU"/>
        </w:rPr>
        <w:t>о средствами защиты информации</w:t>
      </w:r>
      <w:r w:rsidRPr="00184CCE">
        <w:rPr>
          <w:rFonts w:ascii="Times New Roman" w:hAnsi="Times New Roman" w:cs="Times New Roman"/>
          <w:sz w:val="26"/>
          <w:szCs w:val="26"/>
          <w:lang w:val="ru-RU"/>
        </w:rPr>
        <w:t xml:space="preserve"> от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несанкционированного доступа (далее – СЗИ от </w:t>
      </w:r>
      <w:r w:rsidRPr="00184CCE">
        <w:rPr>
          <w:rFonts w:ascii="Times New Roman" w:hAnsi="Times New Roman" w:cs="Times New Roman"/>
          <w:sz w:val="26"/>
          <w:szCs w:val="26"/>
          <w:lang w:val="ru-RU"/>
        </w:rPr>
        <w:t>НСД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184CCE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6D7FA7" w:rsidRPr="00184CCE" w:rsidRDefault="006D7FA7" w:rsidP="005C6110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порядок проведения антивирусного контроля и профилактики на АРМ;</w:t>
      </w:r>
    </w:p>
    <w:p w:rsidR="006D7FA7" w:rsidRPr="00184CCE" w:rsidRDefault="006D7FA7" w:rsidP="005C6110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порядок использования криптографических средств и ключевых носителей (если на АРМ используются СКЗИ).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прекращения по тем или иным причинам полномочий сотрудника, имевшего доступ к автоматизированной системе, его учетная запись должна быть немедленно удалена из системы; у него должны быть изъяты персональные </w:t>
      </w:r>
      <w:r w:rsidRPr="00184CCE">
        <w:rPr>
          <w:rFonts w:ascii="Times New Roman" w:hAnsi="Times New Roman" w:cs="Times New Roman"/>
          <w:sz w:val="26"/>
          <w:szCs w:val="26"/>
        </w:rPr>
        <w:lastRenderedPageBreak/>
        <w:t>идентификаторы и ключевые носители, должна быть произведена смена известных ему значений паролей и аннулирование ключей СКЗИ, бывших в его распоряжении, с внесением соответствующих корректив в централизованно распределяемые справочники ключей СКЗИ.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каждом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ТУ должна быть доработана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инструктивно-методическая</w:t>
      </w:r>
      <w:r w:rsidRPr="00184CCE">
        <w:rPr>
          <w:rFonts w:ascii="Times New Roman" w:hAnsi="Times New Roman" w:cs="Times New Roman"/>
          <w:sz w:val="26"/>
          <w:szCs w:val="26"/>
        </w:rPr>
        <w:t xml:space="preserve"> документация по обеспечению безопасности с учетом проведения расчетов в АС.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На объектах АС должен осуществляться систематический внутренний контроль соблюдения мер по защите информации.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80" w:name="_Toc163534975"/>
      <w:bookmarkStart w:id="181" w:name="_Toc367390198"/>
      <w:r>
        <w:rPr>
          <w:rFonts w:ascii="Times New Roman" w:hAnsi="Times New Roman" w:cs="Times New Roman"/>
          <w:sz w:val="26"/>
          <w:szCs w:val="26"/>
        </w:rPr>
        <w:t xml:space="preserve">7.5 </w:t>
      </w:r>
      <w:r w:rsidRPr="00184CCE">
        <w:rPr>
          <w:rFonts w:ascii="Times New Roman" w:hAnsi="Times New Roman" w:cs="Times New Roman"/>
          <w:sz w:val="26"/>
          <w:szCs w:val="26"/>
        </w:rPr>
        <w:t xml:space="preserve">Требования к функции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обеспечения безопасности технологии обработки информации</w:t>
      </w:r>
      <w:bookmarkEnd w:id="180"/>
      <w:bookmarkEnd w:id="181"/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АС контур обработки и контур контроля информации должны быть разделены: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по используемым техническим средствам;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по используемому ПО;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по персоналу;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по ключам кодов аутентификации (КА).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Основанием для совершения расчетов в АС должно являться ЭПС, снабженное двумя корректными </w:t>
      </w:r>
      <w:r>
        <w:rPr>
          <w:rFonts w:ascii="Times New Roman" w:hAnsi="Times New Roman" w:cs="Times New Roman"/>
          <w:sz w:val="26"/>
          <w:szCs w:val="26"/>
        </w:rPr>
        <w:t xml:space="preserve">кодами аутентификации (далее – </w:t>
      </w:r>
      <w:r w:rsidRPr="00184CCE">
        <w:rPr>
          <w:rFonts w:ascii="Times New Roman" w:hAnsi="Times New Roman" w:cs="Times New Roman"/>
          <w:sz w:val="26"/>
          <w:szCs w:val="26"/>
        </w:rPr>
        <w:t>КА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184CCE">
        <w:rPr>
          <w:rFonts w:ascii="Times New Roman" w:hAnsi="Times New Roman" w:cs="Times New Roman"/>
          <w:sz w:val="26"/>
          <w:szCs w:val="26"/>
        </w:rPr>
        <w:t xml:space="preserve"> участника расчетов – отправителя ЭС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. Также наличие двух корректных КА является обязательным для ЭСИС, предназначенных для резервирования средств (управления ликвидностью).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Прием электронных сообщений в АС должен сопровождаться формированием эталонной базы входящих сообщений (</w:t>
      </w:r>
      <w:r>
        <w:rPr>
          <w:rFonts w:ascii="Times New Roman" w:hAnsi="Times New Roman" w:cs="Times New Roman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sz w:val="26"/>
          <w:szCs w:val="26"/>
        </w:rPr>
        <w:t>ЭБВС), используемой для контроля исходящих электронных сообщений.</w:t>
      </w:r>
    </w:p>
    <w:p w:rsidR="006D7FA7" w:rsidRDefault="006D7FA7">
      <w:pPr>
        <w:pStyle w:val="afffe"/>
        <w:ind w:firstLine="709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завершении обработки ЭПС и формирования ЭСИС (подтверждения дебета/кредита) они снабжаются КА обработки.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контуре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контроля должна быть проведена сверка реквизитов полученных из контура обработки ЭПС и ЭСИС  с реквизитами соответствующих сообщений в ЭБВС и информацией, отраженной по балансу. Успешное выполнение указанных операций должно подтверждаться КА контроля обработки без снятия КА обработки. Иные ЭСИС (имеющие </w:t>
      </w: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информационно-справочный характер) снабжаются КА обработки и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передаются получателями минуя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контур контроля.</w:t>
      </w:r>
    </w:p>
    <w:p w:rsidR="006D7FA7" w:rsidRPr="00184CCE" w:rsidRDefault="006D7FA7" w:rsidP="00184CCE">
      <w:pPr>
        <w:widowControl w:val="0"/>
        <w:shd w:val="clear" w:color="auto" w:fill="FFFFFF"/>
        <w:tabs>
          <w:tab w:val="left" w:pos="70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184CCE">
        <w:rPr>
          <w:sz w:val="26"/>
          <w:szCs w:val="26"/>
        </w:rPr>
        <w:t xml:space="preserve">Операция по изменению состояния счетов учета не может быть завершена до корректного окончания проверок в </w:t>
      </w:r>
      <w:proofErr w:type="gramStart"/>
      <w:r w:rsidRPr="00184CCE">
        <w:rPr>
          <w:sz w:val="26"/>
          <w:szCs w:val="26"/>
        </w:rPr>
        <w:t>контуре</w:t>
      </w:r>
      <w:proofErr w:type="gramEnd"/>
      <w:r w:rsidRPr="00184CCE">
        <w:rPr>
          <w:sz w:val="26"/>
          <w:szCs w:val="26"/>
        </w:rPr>
        <w:t xml:space="preserve"> контроля.</w:t>
      </w:r>
    </w:p>
    <w:p w:rsidR="006D7FA7" w:rsidRPr="00184CCE" w:rsidRDefault="006D7FA7" w:rsidP="00184CCE">
      <w:pPr>
        <w:pStyle w:val="25"/>
        <w:spacing w:line="360" w:lineRule="auto"/>
        <w:rPr>
          <w:sz w:val="26"/>
          <w:szCs w:val="26"/>
        </w:rPr>
      </w:pPr>
      <w:r w:rsidRPr="00184CCE">
        <w:rPr>
          <w:sz w:val="26"/>
          <w:szCs w:val="26"/>
        </w:rPr>
        <w:t xml:space="preserve">При некорректном (неполном) завершении операции по изменению состояния счетов учета должен использоваться механизм автоматического возврата состояния счетов учета в предыдущее корректное состояние. Данный процесс должен быть документирован. </w:t>
      </w:r>
    </w:p>
    <w:p w:rsidR="006D7FA7" w:rsidRPr="00184CCE" w:rsidRDefault="006D7FA7" w:rsidP="00184CCE">
      <w:pPr>
        <w:widowControl w:val="0"/>
        <w:shd w:val="clear" w:color="auto" w:fill="FFFFFF"/>
        <w:tabs>
          <w:tab w:val="left" w:pos="158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184CCE">
        <w:rPr>
          <w:sz w:val="26"/>
          <w:szCs w:val="26"/>
        </w:rPr>
        <w:t xml:space="preserve">В </w:t>
      </w:r>
      <w:proofErr w:type="gramStart"/>
      <w:r w:rsidRPr="00184CCE">
        <w:rPr>
          <w:sz w:val="26"/>
          <w:szCs w:val="26"/>
        </w:rPr>
        <w:t>случае</w:t>
      </w:r>
      <w:proofErr w:type="gramEnd"/>
      <w:r w:rsidRPr="00184CCE">
        <w:rPr>
          <w:sz w:val="26"/>
          <w:szCs w:val="26"/>
        </w:rPr>
        <w:t xml:space="preserve"> выявлении признаков нарушения безопасности совершения расчетных операций платежная информация (данные) должны изыматься из обработки до выяснения обстоятельств.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Контроль исходящих электронных сообщений должен быть организован как независимый процесс по отношению к процессу обработки электронных платежных сообщений.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Все входящие и исходящие электронные платежные сообщения (вместе с кодами аутентификации) должны помещаться в архивную подсистему, и храниться в течение сроков, установленных нормативными документами Банка России.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82" w:name="_Toc163534976"/>
      <w:bookmarkStart w:id="183" w:name="_Toc367390199"/>
      <w:r>
        <w:rPr>
          <w:rFonts w:ascii="Times New Roman" w:hAnsi="Times New Roman" w:cs="Times New Roman"/>
          <w:sz w:val="26"/>
          <w:szCs w:val="26"/>
        </w:rPr>
        <w:t xml:space="preserve">7.6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средствам администрирования</w:t>
      </w:r>
      <w:bookmarkEnd w:id="182"/>
      <w:bookmarkEnd w:id="183"/>
    </w:p>
    <w:p w:rsidR="006D7FA7" w:rsidRPr="00184CCE" w:rsidRDefault="006D7FA7" w:rsidP="00184CCE">
      <w:pPr>
        <w:pStyle w:val="afffe"/>
        <w:spacing w:before="240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Средства администрирования должны обеспечивать управление средствами и механизмами обеспечения информационной безопасности АС в процессе ее эксплуатации с АРМ АИБ.</w:t>
      </w:r>
    </w:p>
    <w:p w:rsidR="006D7FA7" w:rsidRPr="00184CCE" w:rsidRDefault="006D7FA7" w:rsidP="00184CCE">
      <w:pPr>
        <w:shd w:val="clear" w:color="auto" w:fill="FFFFFF"/>
        <w:spacing w:line="360" w:lineRule="auto"/>
        <w:ind w:left="10" w:right="5" w:firstLine="706"/>
        <w:jc w:val="both"/>
        <w:rPr>
          <w:sz w:val="26"/>
          <w:szCs w:val="26"/>
        </w:rPr>
      </w:pPr>
      <w:r w:rsidRPr="00184CCE">
        <w:rPr>
          <w:color w:val="000000"/>
          <w:sz w:val="26"/>
          <w:szCs w:val="26"/>
        </w:rPr>
        <w:t xml:space="preserve">Средства администрирования </w:t>
      </w:r>
      <w:r w:rsidRPr="00184CCE">
        <w:rPr>
          <w:color w:val="000000"/>
          <w:spacing w:val="-2"/>
          <w:sz w:val="26"/>
          <w:szCs w:val="26"/>
        </w:rPr>
        <w:t xml:space="preserve">не должны предоставлять возможности администраторам системы по настройке параметров системы, влияющих </w:t>
      </w:r>
      <w:r w:rsidRPr="00184CCE">
        <w:rPr>
          <w:color w:val="000000"/>
          <w:spacing w:val="-1"/>
          <w:sz w:val="26"/>
          <w:szCs w:val="26"/>
        </w:rPr>
        <w:t>на полномочия субъектов доступа к объектам. Вместе с тем, они должны позволять ему добавлять в систему нового субъекта доступа без всяких полномочий, а также исключать из системы такого субъекта доступа</w:t>
      </w:r>
      <w:r w:rsidRPr="00184CCE">
        <w:rPr>
          <w:color w:val="000000"/>
          <w:spacing w:val="-4"/>
          <w:sz w:val="26"/>
          <w:szCs w:val="26"/>
        </w:rPr>
        <w:t>.</w:t>
      </w:r>
    </w:p>
    <w:p w:rsidR="006D7FA7" w:rsidRPr="00184CCE" w:rsidRDefault="006D7FA7" w:rsidP="00184CCE">
      <w:pPr>
        <w:shd w:val="clear" w:color="auto" w:fill="FFFFFF"/>
        <w:spacing w:line="360" w:lineRule="auto"/>
        <w:ind w:left="14" w:right="14" w:firstLine="701"/>
        <w:jc w:val="both"/>
        <w:rPr>
          <w:color w:val="000000"/>
          <w:spacing w:val="-4"/>
          <w:sz w:val="26"/>
          <w:szCs w:val="26"/>
        </w:rPr>
      </w:pPr>
      <w:r w:rsidRPr="00184CCE">
        <w:rPr>
          <w:color w:val="000000"/>
          <w:sz w:val="26"/>
          <w:szCs w:val="26"/>
        </w:rPr>
        <w:t>Средства администрирования должны предоставлять АИБ</w:t>
      </w:r>
      <w:r w:rsidRPr="00184CCE">
        <w:rPr>
          <w:color w:val="000000"/>
          <w:spacing w:val="2"/>
          <w:sz w:val="26"/>
          <w:szCs w:val="26"/>
        </w:rPr>
        <w:t xml:space="preserve"> </w:t>
      </w:r>
      <w:r w:rsidRPr="00184CCE">
        <w:rPr>
          <w:color w:val="000000"/>
          <w:spacing w:val="-1"/>
          <w:sz w:val="26"/>
          <w:szCs w:val="26"/>
        </w:rPr>
        <w:t xml:space="preserve">возможность проведения контроля действий соответствующих администраторов систем (без вмешательства в их действия) и других субъектов доступа, а также по настройке для </w:t>
      </w:r>
      <w:r w:rsidRPr="00184CCE">
        <w:rPr>
          <w:color w:val="000000"/>
          <w:spacing w:val="-1"/>
          <w:sz w:val="26"/>
          <w:szCs w:val="26"/>
        </w:rPr>
        <w:lastRenderedPageBreak/>
        <w:t>каждого субъекта доступа его полномочий. АИБ не должен иметь возможности добавить нового субъекта в систему, а также исключить из нее существующего</w:t>
      </w:r>
      <w:r w:rsidRPr="00184CCE">
        <w:rPr>
          <w:color w:val="000000"/>
          <w:spacing w:val="-4"/>
          <w:sz w:val="26"/>
          <w:szCs w:val="26"/>
        </w:rPr>
        <w:t xml:space="preserve">. </w:t>
      </w:r>
    </w:p>
    <w:p w:rsidR="006D7FA7" w:rsidRPr="00184CCE" w:rsidRDefault="006D7FA7" w:rsidP="00184CCE">
      <w:pPr>
        <w:shd w:val="clear" w:color="auto" w:fill="FFFFFF"/>
        <w:spacing w:line="360" w:lineRule="auto"/>
        <w:ind w:left="14" w:right="14" w:firstLine="701"/>
        <w:jc w:val="both"/>
        <w:rPr>
          <w:color w:val="000000"/>
          <w:sz w:val="26"/>
          <w:szCs w:val="26"/>
        </w:rPr>
      </w:pPr>
      <w:r w:rsidRPr="00184CCE">
        <w:rPr>
          <w:color w:val="000000"/>
          <w:sz w:val="26"/>
          <w:szCs w:val="26"/>
        </w:rPr>
        <w:t xml:space="preserve">Допускается проводить все действия по администрированию системы одним администратором (администратором системы), при условии, что средство администрирования поддерживает возможность  подтверждения этих  действий другим администратором (АИБ). Совершенные администратором системы действия должны вступать в силу только после их подтверждения.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Администратор системы и администратор информационной безопасности должны иметь одинаковые уровни квалификации. Для повышения уровня квалификации администраторов должно проводиться соответствующее обучение.</w:t>
      </w:r>
    </w:p>
    <w:p w:rsidR="006D7FA7" w:rsidRPr="00184CCE" w:rsidRDefault="006D7FA7" w:rsidP="00EC25C5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84" w:name="_Toc163534977"/>
      <w:bookmarkStart w:id="185" w:name="_Toc367390200"/>
      <w:r>
        <w:rPr>
          <w:rFonts w:ascii="Times New Roman" w:hAnsi="Times New Roman" w:cs="Times New Roman"/>
          <w:sz w:val="26"/>
          <w:szCs w:val="26"/>
        </w:rPr>
        <w:t xml:space="preserve">7.7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функциям защиты информации от НСД и защиты от несанкционированных действий легальных пользователей</w:t>
      </w:r>
      <w:bookmarkEnd w:id="184"/>
      <w:bookmarkEnd w:id="185"/>
    </w:p>
    <w:p w:rsidR="006D7FA7" w:rsidRPr="00184CCE" w:rsidRDefault="006D7FA7" w:rsidP="00EC25C5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720"/>
        <w:rPr>
          <w:rFonts w:ascii="Times New Roman" w:hAnsi="Times New Roman" w:cs="Times New Roman"/>
          <w:sz w:val="26"/>
          <w:szCs w:val="26"/>
        </w:rPr>
      </w:pPr>
      <w:bookmarkStart w:id="186" w:name="_Toc163534978"/>
      <w:bookmarkStart w:id="187" w:name="_Toc367390201"/>
      <w:r>
        <w:rPr>
          <w:rFonts w:ascii="Times New Roman" w:hAnsi="Times New Roman" w:cs="Times New Roman"/>
          <w:sz w:val="26"/>
          <w:szCs w:val="26"/>
        </w:rPr>
        <w:t xml:space="preserve">7.7.1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средствам защиты от НСД</w:t>
      </w:r>
      <w:bookmarkEnd w:id="186"/>
      <w:bookmarkEnd w:id="187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proofErr w:type="gramStart"/>
      <w:r w:rsidRPr="00184CCE">
        <w:rPr>
          <w:rFonts w:ascii="Times New Roman" w:hAnsi="Times New Roman" w:cs="Times New Roman"/>
          <w:sz w:val="26"/>
          <w:szCs w:val="26"/>
        </w:rPr>
        <w:t>Защита информации от НСД к АРМ и серверам АС должна осуществляться с использованием сертифицированных СЗИ от НСД по классу защищенности не ниже четвертого в соответствии с руководящим документом (</w:t>
      </w:r>
      <w:r>
        <w:rPr>
          <w:rFonts w:ascii="Times New Roman" w:hAnsi="Times New Roman" w:cs="Times New Roman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sz w:val="26"/>
          <w:szCs w:val="26"/>
        </w:rPr>
        <w:t xml:space="preserve">РД) </w:t>
      </w:r>
      <w:proofErr w:type="spellStart"/>
      <w:r w:rsidRPr="00184CCE">
        <w:rPr>
          <w:rFonts w:ascii="Times New Roman" w:hAnsi="Times New Roman" w:cs="Times New Roman"/>
          <w:sz w:val="26"/>
          <w:szCs w:val="26"/>
        </w:rPr>
        <w:t>Гостехкомиссии</w:t>
      </w:r>
      <w:proofErr w:type="spellEnd"/>
      <w:r w:rsidRPr="00184CCE">
        <w:rPr>
          <w:rFonts w:ascii="Times New Roman" w:hAnsi="Times New Roman" w:cs="Times New Roman"/>
          <w:sz w:val="26"/>
          <w:szCs w:val="26"/>
        </w:rPr>
        <w:t xml:space="preserve"> России "Средства вычислительной техники.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Защита от НСД к информации. Показатели защищенности от НСД к информации" или не ниже 3А, 2А или 1В в соответствии с РД </w:t>
      </w:r>
      <w:proofErr w:type="spellStart"/>
      <w:r w:rsidRPr="00184CCE">
        <w:rPr>
          <w:rFonts w:ascii="Times New Roman" w:hAnsi="Times New Roman" w:cs="Times New Roman"/>
          <w:sz w:val="26"/>
          <w:szCs w:val="26"/>
        </w:rPr>
        <w:t>Гостехкомиссии</w:t>
      </w:r>
      <w:proofErr w:type="spellEnd"/>
      <w:r w:rsidRPr="00184CCE">
        <w:rPr>
          <w:rFonts w:ascii="Times New Roman" w:hAnsi="Times New Roman" w:cs="Times New Roman"/>
          <w:sz w:val="26"/>
          <w:szCs w:val="26"/>
        </w:rPr>
        <w:t xml:space="preserve"> России "Автоматизированные системы. Защита от НСД к информации.  Классификация автоматизированных систем и требования по защите информации".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Обязательна установка СЗИ от НСД на всех АРМ АС. Применение СЗИ от НСД на серверах АС должно осуществляться по согласованию с Главным управлением безопасности и защиты информации Банка России.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Разработчику АС рекомендуется выбирать СЗИ от НСД, допускающие технологию централизованного администрирования и сопровождения средств защиты.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Конкретные требования к настройке</w:t>
      </w:r>
      <w:r w:rsidRPr="00184CCE">
        <w:rPr>
          <w:rFonts w:ascii="Times New Roman" w:hAnsi="Times New Roman" w:cs="Times New Roman"/>
          <w:sz w:val="26"/>
          <w:szCs w:val="26"/>
        </w:rPr>
        <w:t xml:space="preserve"> применяемых СЗИ от НСД (в том числе механизмов разграничения доступа </w:t>
      </w:r>
      <w:r>
        <w:rPr>
          <w:rFonts w:ascii="Times New Roman" w:hAnsi="Times New Roman" w:cs="Times New Roman"/>
          <w:sz w:val="26"/>
          <w:szCs w:val="26"/>
        </w:rPr>
        <w:t>к операционной системе</w:t>
      </w:r>
      <w:r w:rsidRPr="00184CCE">
        <w:rPr>
          <w:rFonts w:ascii="Times New Roman" w:hAnsi="Times New Roman" w:cs="Times New Roman"/>
          <w:sz w:val="26"/>
          <w:szCs w:val="26"/>
        </w:rPr>
        <w:t xml:space="preserve">) должны быть </w:t>
      </w:r>
      <w:r w:rsidRPr="00184CCE">
        <w:rPr>
          <w:rFonts w:ascii="Times New Roman" w:hAnsi="Times New Roman" w:cs="Times New Roman"/>
          <w:sz w:val="26"/>
          <w:szCs w:val="26"/>
        </w:rPr>
        <w:lastRenderedPageBreak/>
        <w:t>регламентированы разработчиком АС в рамках проектной и эксплуатационной документации на эту систему.</w:t>
      </w:r>
    </w:p>
    <w:p w:rsidR="006D7FA7" w:rsidRPr="00184CCE" w:rsidRDefault="006D7FA7" w:rsidP="00F30C00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720"/>
        <w:rPr>
          <w:rFonts w:ascii="Times New Roman" w:hAnsi="Times New Roman" w:cs="Times New Roman"/>
          <w:color w:val="000000"/>
          <w:spacing w:val="3"/>
          <w:sz w:val="26"/>
          <w:szCs w:val="26"/>
        </w:rPr>
      </w:pPr>
      <w:bookmarkStart w:id="188" w:name="_Toc163534979"/>
      <w:bookmarkStart w:id="189" w:name="_Toc367390202"/>
      <w:r>
        <w:rPr>
          <w:rFonts w:ascii="Times New Roman" w:hAnsi="Times New Roman" w:cs="Times New Roman"/>
          <w:sz w:val="26"/>
          <w:szCs w:val="26"/>
        </w:rPr>
        <w:t xml:space="preserve">7.7.2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идентификации объектов и субъектов доступа</w:t>
      </w:r>
      <w:bookmarkEnd w:id="188"/>
      <w:bookmarkEnd w:id="189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3"/>
          <w:sz w:val="26"/>
          <w:szCs w:val="26"/>
        </w:rPr>
        <w:t>Каждый субъект и объект доступа должен иметь свой индивидуальный, уникальный идентификатор.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-1"/>
          <w:sz w:val="26"/>
          <w:szCs w:val="26"/>
        </w:rPr>
        <w:t>При отсутствии возможности  обеспечить  индивидуальность идентификатора для одного субъекта, может применяться групповой идентификатор. При этом должны выполняться следующие условия: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-1"/>
          <w:sz w:val="26"/>
          <w:szCs w:val="26"/>
        </w:rPr>
        <w:t>порядок доступа с использованием группового идентификатора должен быть регламентирован;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-1"/>
          <w:sz w:val="26"/>
          <w:szCs w:val="26"/>
        </w:rPr>
        <w:t>перечень субъектов доступа должен быть утвержден руководителем подразделения, к объектам которого осуществляется доступ с использованием группового идентификатора;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порядок доступа и перечень субъектов доступа должны быть согласованы с подразделением безопасности и защиты информации ТУ;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pacing w:val="-1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pacing w:val="-1"/>
          <w:sz w:val="26"/>
          <w:szCs w:val="26"/>
        </w:rPr>
        <w:t>должен вестись журнал на бумажном носителе, в котором  указываются фамилия, имя и отчество конкретного сотрудника, использующего данный идентификатор, время начала и окончания его работы, подтвержденные его личной подписью.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Средства (механизмы) идентификации субъектов доступа должны обеспечивать однозначное сопоставление первичных атрибутов субъекта, предоставляемых им  при попытке доступа к системе, с информацией, используемой для аутентификации.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Средства (механизмы) идентификации объектов доступа должны обеспечивать однозначное сопоставление атрибутов объекта, указываемых в запросе на доступ (включая </w:t>
      </w:r>
      <w:proofErr w:type="spellStart"/>
      <w:r w:rsidRPr="00184CCE">
        <w:rPr>
          <w:rFonts w:ascii="Times New Roman" w:hAnsi="Times New Roman" w:cs="Times New Roman"/>
          <w:sz w:val="26"/>
          <w:szCs w:val="26"/>
        </w:rPr>
        <w:t>аутентификационную</w:t>
      </w:r>
      <w:proofErr w:type="spellEnd"/>
      <w:r w:rsidRPr="00184CCE">
        <w:rPr>
          <w:rFonts w:ascii="Times New Roman" w:hAnsi="Times New Roman" w:cs="Times New Roman"/>
          <w:sz w:val="26"/>
          <w:szCs w:val="26"/>
        </w:rPr>
        <w:t xml:space="preserve"> информацию), с информацией о данном объекте, используемой реализуемыми в системе средствами управления доступом.</w:t>
      </w:r>
    </w:p>
    <w:p w:rsidR="006D7FA7" w:rsidRPr="00184CCE" w:rsidRDefault="006D7FA7" w:rsidP="00F30C00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720"/>
        <w:rPr>
          <w:rFonts w:ascii="Times New Roman" w:hAnsi="Times New Roman" w:cs="Times New Roman"/>
          <w:sz w:val="26"/>
          <w:szCs w:val="26"/>
        </w:rPr>
      </w:pPr>
      <w:bookmarkStart w:id="190" w:name="_Toc163534980"/>
      <w:bookmarkStart w:id="191" w:name="_Toc367390203"/>
      <w:r>
        <w:rPr>
          <w:rFonts w:ascii="Times New Roman" w:hAnsi="Times New Roman" w:cs="Times New Roman"/>
          <w:sz w:val="26"/>
          <w:szCs w:val="26"/>
        </w:rPr>
        <w:lastRenderedPageBreak/>
        <w:t xml:space="preserve">7.7.3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парольной защите</w:t>
      </w:r>
      <w:bookmarkEnd w:id="190"/>
      <w:bookmarkEnd w:id="191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Средства и встроенные механизмы парольной защиты, а также порядок их настройки, должны соответствовать требованиям нормативно-методических документов Банка России, определяющих порядок  применения данной защиты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с характером защищаемой информации. </w:t>
      </w:r>
      <w:r w:rsidRPr="00184CCE">
        <w:rPr>
          <w:rFonts w:ascii="Times New Roman" w:hAnsi="Times New Roman" w:cs="Times New Roman"/>
          <w:color w:val="000000"/>
          <w:spacing w:val="3"/>
          <w:sz w:val="26"/>
          <w:szCs w:val="26"/>
        </w:rPr>
        <w:t xml:space="preserve">Каждый субъект доступа должен иметь свой индивидуальный пароль. </w:t>
      </w:r>
      <w:r w:rsidRPr="00184CCE">
        <w:rPr>
          <w:rFonts w:ascii="Times New Roman" w:hAnsi="Times New Roman" w:cs="Times New Roman"/>
          <w:sz w:val="26"/>
          <w:szCs w:val="26"/>
        </w:rPr>
        <w:t xml:space="preserve">Порядок администрирования средств и встроенных механизмов парольной защиты должен быть регламентирован.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Средства и встроенные механизмы парольной защиты должны обеспечивать ограничение количества попыток входа в систему с неправильным именем и/или паролем пользователя. При превышении установленного количества попыток входа доступ к системе должен быть заблокирован.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Учетные записи субъектов доступа, обладающих неограниченными административными полномочиями (</w:t>
      </w:r>
      <w:proofErr w:type="spellStart"/>
      <w:r w:rsidRPr="00184CCE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184CCE">
        <w:rPr>
          <w:rFonts w:ascii="Times New Roman" w:hAnsi="Times New Roman" w:cs="Times New Roman"/>
          <w:sz w:val="26"/>
          <w:szCs w:val="26"/>
        </w:rPr>
        <w:t>, SYS и др.), должны использоваться только после применения группового пароля, состоящего из двух одинаково значимых частей. При этом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одна часть должна быть известна только АИБ, а другая только администратору системы.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Текущая работа субъектов доступа, владеющих одной из половин группового пароля должна осуществляться от учетной записи с ограниченными (минимально необходимыми) правами. Работа субъектов доступа от учетной записи, обладающей неограниченными административными полномочиями, должна осуществляться только в крайних случаях, требующих повышенных полномочий с обязательным согласованием с подразделением безопасности и защиты информации.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По окончании работы от имени учетной записи, обладающей неограниченными административными полномочиями, должен быть составлен акт произвольной формы, в котором должны быть указаны: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причина работы от учетной записи, обладающей неограниченными административными полномочиями;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продолжительность работы;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характеристика проделанной работы. 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Акт должен быть подписан администратором системы и АИБ и храниться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подразделении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безопасности и защиты информации.</w:t>
      </w:r>
    </w:p>
    <w:p w:rsidR="006D7FA7" w:rsidRPr="00184CCE" w:rsidRDefault="006D7FA7" w:rsidP="00F30C00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720"/>
        <w:rPr>
          <w:rFonts w:ascii="Times New Roman" w:hAnsi="Times New Roman" w:cs="Times New Roman"/>
          <w:sz w:val="26"/>
          <w:szCs w:val="26"/>
        </w:rPr>
      </w:pPr>
      <w:bookmarkStart w:id="192" w:name="_Toc163534981"/>
      <w:bookmarkStart w:id="193" w:name="_Toc367390204"/>
      <w:r>
        <w:rPr>
          <w:rFonts w:ascii="Times New Roman" w:hAnsi="Times New Roman" w:cs="Times New Roman"/>
          <w:sz w:val="26"/>
          <w:szCs w:val="26"/>
        </w:rPr>
        <w:lastRenderedPageBreak/>
        <w:t xml:space="preserve">7.7.4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функциям управления и контроля доступа к программным и техническим средствам</w:t>
      </w:r>
      <w:bookmarkEnd w:id="192"/>
      <w:bookmarkEnd w:id="193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Разграничение доступа к программным и техническим средствам АС должно обеспечиваться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с правилами, в которых должны быть однозначно определены объекты доступа и разрешенные действия по отношению к ним со стороны зарегистрированных субъектов.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На АРМ и серверах АС должна создаваться замкнутая программная среда. На серверах замкнутая программная среда создается СЗИ от НСД и/или штатными механизмами разграничения доступа ОС. Полномочия субъектов по доступу к объектам должны определяться индивидуально для каждого субъекта руководителями подразделений Банка России, владеющих указанными объектами, по согласованию с подразделением безопасности и защиты информации.</w:t>
      </w:r>
    </w:p>
    <w:p w:rsidR="006D7FA7" w:rsidRPr="00184CCE" w:rsidRDefault="006D7FA7" w:rsidP="00184CCE">
      <w:pPr>
        <w:pStyle w:val="a9"/>
        <w:rPr>
          <w:sz w:val="26"/>
          <w:szCs w:val="26"/>
        </w:rPr>
      </w:pPr>
      <w:r w:rsidRPr="00184CCE">
        <w:rPr>
          <w:sz w:val="26"/>
          <w:szCs w:val="26"/>
        </w:rPr>
        <w:t>Все полномочия по доступу субъектов к объектам должны быть персональными, указаны явно и проверены перед предоставлением доступа.</w:t>
      </w:r>
    </w:p>
    <w:p w:rsidR="006D7FA7" w:rsidRPr="00184CCE" w:rsidRDefault="006D7FA7" w:rsidP="00184CCE">
      <w:pPr>
        <w:shd w:val="clear" w:color="auto" w:fill="FFFFFF"/>
        <w:tabs>
          <w:tab w:val="left" w:pos="1022"/>
        </w:tabs>
        <w:spacing w:line="360" w:lineRule="auto"/>
        <w:ind w:firstLine="720"/>
        <w:jc w:val="both"/>
        <w:rPr>
          <w:sz w:val="26"/>
          <w:szCs w:val="26"/>
        </w:rPr>
      </w:pPr>
      <w:r w:rsidRPr="00184CCE">
        <w:rPr>
          <w:sz w:val="26"/>
          <w:szCs w:val="26"/>
        </w:rPr>
        <w:t>По каждому запросу на доступ к объекту должны предоставляться только полномочия, минимально необходимые для реализации данного запроса.</w:t>
      </w:r>
    </w:p>
    <w:p w:rsidR="006D7FA7" w:rsidRPr="00184CCE" w:rsidRDefault="006D7FA7" w:rsidP="00184CCE">
      <w:pPr>
        <w:shd w:val="clear" w:color="auto" w:fill="FFFFFF"/>
        <w:tabs>
          <w:tab w:val="left" w:pos="1022"/>
        </w:tabs>
        <w:spacing w:line="360" w:lineRule="auto"/>
        <w:ind w:firstLine="720"/>
        <w:jc w:val="both"/>
        <w:rPr>
          <w:sz w:val="26"/>
          <w:szCs w:val="26"/>
        </w:rPr>
      </w:pPr>
      <w:r w:rsidRPr="00184CCE">
        <w:rPr>
          <w:sz w:val="26"/>
          <w:szCs w:val="26"/>
        </w:rPr>
        <w:t>Пользователи не должны иметь прав локального администратора АРМ.</w:t>
      </w:r>
    </w:p>
    <w:p w:rsidR="006D7FA7" w:rsidRPr="00184CCE" w:rsidRDefault="006D7FA7" w:rsidP="00184CCE">
      <w:pPr>
        <w:shd w:val="clear" w:color="auto" w:fill="FFFFFF"/>
        <w:tabs>
          <w:tab w:val="left" w:pos="1022"/>
        </w:tabs>
        <w:spacing w:line="360" w:lineRule="auto"/>
        <w:ind w:firstLine="720"/>
        <w:jc w:val="both"/>
        <w:rPr>
          <w:sz w:val="26"/>
          <w:szCs w:val="26"/>
        </w:rPr>
      </w:pPr>
      <w:r w:rsidRPr="00184CCE">
        <w:rPr>
          <w:sz w:val="26"/>
          <w:szCs w:val="26"/>
        </w:rPr>
        <w:t>Должен быть исключен прямой доступ пользователей в базы данных.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Все субъекты доступа в АС делятся на две категории: внутренние и внешние. Под внутренними субъектами понимаются субъекты, зарегистрированные в системе явным образом и выполняющие свои функции с использованием штатных АРМ данной системы. Под внешними субъектами понимаются внешние подсистемы, осуществляющие доступ к услугам данной системы, только через предоставляемые ей интерфейсы обмена ЭС. </w:t>
      </w:r>
    </w:p>
    <w:p w:rsidR="006D7FA7" w:rsidRPr="00184CCE" w:rsidRDefault="006D7FA7" w:rsidP="00184CCE">
      <w:pPr>
        <w:shd w:val="clear" w:color="auto" w:fill="FFFFFF"/>
        <w:spacing w:line="360" w:lineRule="auto"/>
        <w:ind w:right="5" w:firstLine="715"/>
        <w:jc w:val="both"/>
        <w:rPr>
          <w:color w:val="FF0000"/>
          <w:sz w:val="26"/>
          <w:szCs w:val="26"/>
        </w:rPr>
      </w:pPr>
      <w:r w:rsidRPr="00184CCE">
        <w:rPr>
          <w:sz w:val="26"/>
          <w:szCs w:val="26"/>
        </w:rPr>
        <w:t xml:space="preserve">Субъекты доступа (пользователи и администраторы) не должны иметь технической возможности осуществлять бесконтрольное копирование информации или ее передачу по сетям и каналам связи.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Доступ внешних субъектов АС должен осуществляться через интерфейсы обмена ЭС. Для внешних субъектов объектами доступа выступают услуги (сервисы обработки), предоставляемые АС по каждому типу запросов (электронных сообщений),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с реализованными в ней интерфейсами обмена.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Правила разграничения доступа, реализуемые в АС, должны обеспечивать возможность их формулировки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виде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однозначного перечисления доступных объектов АС для каждого зарегистрированного субъекта, с учетом всех условий, предусмотренных этими правилами.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Разграничение доступа внешних субъектов к сервисам, предоставляемым АС, выполняется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с правилами, устанавливающими допустимые соответствия атрибутов субъектов (идентификатор ключа КА) и запрашиваемых субъектами сервисов АС.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Форматы ЭС интерфейсов обмена в АС должны позволять идентификацию субъекта – создателя ЭС и запрашиваемого данным ЭС объекта доступа без необходимости выполнения для этого семантического разбора содержимого ЭС.</w:t>
      </w:r>
    </w:p>
    <w:p w:rsidR="006D7FA7" w:rsidRPr="00184CCE" w:rsidRDefault="006D7FA7" w:rsidP="00447DE7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720"/>
        <w:rPr>
          <w:rFonts w:ascii="Times New Roman" w:hAnsi="Times New Roman" w:cs="Times New Roman"/>
          <w:sz w:val="26"/>
          <w:szCs w:val="26"/>
        </w:rPr>
      </w:pPr>
      <w:bookmarkStart w:id="194" w:name="_Toc163534982"/>
      <w:bookmarkStart w:id="195" w:name="_Toc367390205"/>
      <w:r>
        <w:rPr>
          <w:rFonts w:ascii="Times New Roman" w:hAnsi="Times New Roman" w:cs="Times New Roman"/>
          <w:sz w:val="26"/>
          <w:szCs w:val="26"/>
        </w:rPr>
        <w:t xml:space="preserve">7.7.5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функции регистрации действий участников и обслуживающего персонала</w:t>
      </w:r>
      <w:bookmarkEnd w:id="194"/>
      <w:bookmarkEnd w:id="195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Средства регистрации должны фиксировать все критичные с точки зрения информационной безопасности события в АС в электронных журналах регистрации, защищенных от модификации и доступных администраторам информационной безопасности с возможностью контроля целостности, просмотра содержимого журналов и их архивирования.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Запрещается работа </w:t>
      </w:r>
      <w:r>
        <w:rPr>
          <w:rFonts w:ascii="Times New Roman" w:hAnsi="Times New Roman" w:cs="Times New Roman"/>
          <w:sz w:val="26"/>
          <w:szCs w:val="26"/>
        </w:rPr>
        <w:t>программно-технического комплекса</w:t>
      </w:r>
      <w:r w:rsidRPr="00184CCE">
        <w:rPr>
          <w:rFonts w:ascii="Times New Roman" w:hAnsi="Times New Roman" w:cs="Times New Roman"/>
          <w:sz w:val="26"/>
          <w:szCs w:val="26"/>
        </w:rPr>
        <w:t xml:space="preserve"> с отключенными (неработоспособными) средствами регистрации.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Очистка журналов регистрации доступа допускается только путем архивирования. Первой записью нового журнала регистрации должна быть запись о времени и идентификаторе субъекта проводившего архивирование.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системе не должно быть субъекта, имеющего служебные полномочия по уничтожению и модификации журналов регистрации доступа к программно-техническим комплексам и технологическим процессам АС, а также журналов регистрации действий пользователей.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В перечень регистрируемых событий, в обязательном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порядке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, должны включаться: 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регистрация нового участника расчетов в системе;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lastRenderedPageBreak/>
        <w:t>исключение ранее зарегистрированного участника расчетов из системы;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события, связанные с настройкой полномочий каждого субъекта доступа;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введение и снятие временных ограничений для участников расчетов;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аутентификация входящего электронного сообщения (с фиксацией атрибутов сообщения и результатов аутентификации);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начало обработки входящего электронного сообщения (с фиксацией атрибутов сообщения);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изменение позиции счета участника в АС (с фиксацией атрибутов, установленных участнику, изменения суммы позиции счета, признака операции, и атрибутов электронного сообщения, инициировавшего данное изменение позиции счета);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формирование каждого КА исходящего электронного сообщения (с фиксацией атрибутов сообщения и идентификаторов каждого ключа КА);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контроль исходящего электронного сообщения (с фиксацией атрибутов сообщения и результатов контроля);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создание позиции счета участника в АС (с фиксацией атрибутов участника, и оснований для его регистрации);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закрытие позиции счета участника в АС (с фиксацией атрибутов участника, и оснований для его исключения из системы расчетов);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регистрация входов и выхода субъекта с указанием даты, времени и его идентификатора.</w:t>
      </w:r>
    </w:p>
    <w:p w:rsidR="006D7FA7" w:rsidRPr="00184CCE" w:rsidRDefault="006D7FA7" w:rsidP="00447DE7">
      <w:pPr>
        <w:pStyle w:val="-0"/>
        <w:ind w:left="0" w:firstLine="851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регистрация попыток НСД в том числе отказов в доступе.</w:t>
      </w:r>
    </w:p>
    <w:p w:rsidR="006D7FA7" w:rsidRPr="00184CCE" w:rsidRDefault="006D7FA7" w:rsidP="00447DE7">
      <w:pPr>
        <w:pStyle w:val="30"/>
        <w:numPr>
          <w:ilvl w:val="2"/>
          <w:numId w:val="0"/>
        </w:numPr>
        <w:tabs>
          <w:tab w:val="num" w:pos="1440"/>
        </w:tabs>
        <w:spacing w:before="480" w:after="360"/>
        <w:ind w:firstLine="851"/>
        <w:rPr>
          <w:rFonts w:ascii="Times New Roman" w:hAnsi="Times New Roman" w:cs="Times New Roman"/>
          <w:sz w:val="26"/>
          <w:szCs w:val="26"/>
        </w:rPr>
      </w:pPr>
      <w:bookmarkStart w:id="196" w:name="_Toc163534983"/>
      <w:bookmarkStart w:id="197" w:name="_Toc367390206"/>
      <w:r>
        <w:rPr>
          <w:rFonts w:ascii="Times New Roman" w:hAnsi="Times New Roman" w:cs="Times New Roman"/>
          <w:sz w:val="26"/>
          <w:szCs w:val="26"/>
        </w:rPr>
        <w:t xml:space="preserve">7.7.6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функции обеспечения контроля целостности программного обеспечения и обрабатываемой в АС информации</w:t>
      </w:r>
      <w:bookmarkEnd w:id="196"/>
      <w:bookmarkEnd w:id="197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Обеспечение контроля целостности программного обеспечения и обрабатываемой в АС информации должно осуществляться программно-техническими средствами и организационными мерами.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Состав </w:t>
      </w:r>
      <w:r>
        <w:rPr>
          <w:rFonts w:ascii="Times New Roman" w:hAnsi="Times New Roman" w:cs="Times New Roman"/>
          <w:sz w:val="26"/>
          <w:szCs w:val="26"/>
        </w:rPr>
        <w:t xml:space="preserve">программного обеспечения (далее – </w:t>
      </w:r>
      <w:r w:rsidRPr="00184CCE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184CCE">
        <w:rPr>
          <w:rFonts w:ascii="Times New Roman" w:hAnsi="Times New Roman" w:cs="Times New Roman"/>
          <w:sz w:val="26"/>
          <w:szCs w:val="26"/>
        </w:rPr>
        <w:t xml:space="preserve"> АРМ и серверов должен быть регламентирован и зафиксирован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паспортах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программного обеспечения. Должно </w:t>
      </w: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быть обеспечено автоматизированное формирование паспортов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ПО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АС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и регулярный контроль соответствия фактически установленного ПО упомянутому паспорту.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 Обеспечение контроля целостности ЭС при передаче по каналам связи должно быть реализовано с использованием сре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дств кр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>иптографической защиты информации.</w:t>
      </w:r>
    </w:p>
    <w:p w:rsidR="006D7FA7" w:rsidRDefault="006D7FA7" w:rsidP="00447DE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АС должны быть обеспечены:</w:t>
      </w:r>
    </w:p>
    <w:p w:rsidR="006D7FA7" w:rsidRDefault="006D7FA7" w:rsidP="00447DE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контроль целостности тиражируемого и эксплуатируемого программного обеспечения;</w:t>
      </w:r>
    </w:p>
    <w:p w:rsidR="006D7FA7" w:rsidRPr="00184CCE" w:rsidRDefault="006D7FA7" w:rsidP="00447DE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идентификация версий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используемого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ПО;</w:t>
      </w:r>
    </w:p>
    <w:p w:rsidR="006D7FA7" w:rsidRPr="00184CCE" w:rsidRDefault="006D7FA7" w:rsidP="00447DE7">
      <w:pPr>
        <w:pStyle w:val="-0"/>
        <w:ind w:left="0"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 xml:space="preserve">контроль и обеспечение целостности исполняемых, ресурсных и конфигурационных модулей </w:t>
      </w:r>
      <w:proofErr w:type="gramStart"/>
      <w:r w:rsidRPr="00184CCE">
        <w:rPr>
          <w:rFonts w:ascii="Times New Roman" w:hAnsi="Times New Roman" w:cs="Times New Roman"/>
          <w:sz w:val="26"/>
          <w:szCs w:val="26"/>
          <w:lang w:val="ru-RU"/>
        </w:rPr>
        <w:t>ПО</w:t>
      </w:r>
      <w:proofErr w:type="gramEnd"/>
      <w:r w:rsidRPr="00184CCE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</w:p>
    <w:p w:rsidR="006D7FA7" w:rsidRPr="00184CCE" w:rsidRDefault="006D7FA7" w:rsidP="00447DE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контроль целостности обрабатываемой информации;</w:t>
      </w:r>
    </w:p>
    <w:p w:rsidR="006D7FA7" w:rsidRPr="00184CCE" w:rsidRDefault="006D7FA7" w:rsidP="00447DE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контроль целостности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состава и конфигурации аппаратного обеспечения. 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198" w:name="_Toc127159548"/>
      <w:bookmarkStart w:id="199" w:name="_Toc129485697"/>
      <w:bookmarkStart w:id="200" w:name="_Toc163534984"/>
      <w:bookmarkStart w:id="201" w:name="_Toc367390207"/>
      <w:r>
        <w:rPr>
          <w:rFonts w:ascii="Times New Roman" w:hAnsi="Times New Roman" w:cs="Times New Roman"/>
          <w:sz w:val="26"/>
          <w:szCs w:val="26"/>
        </w:rPr>
        <w:t xml:space="preserve">7.8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функции криптографической защиты информации</w:t>
      </w:r>
      <w:bookmarkEnd w:id="198"/>
      <w:bookmarkEnd w:id="199"/>
      <w:bookmarkEnd w:id="200"/>
      <w:bookmarkEnd w:id="201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Средства криптографической защиты информации в АС используются для аутентификации электронных сообщений, шифрования информации при ее передаче по каналам связи и аутентификации абонентов.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Средства криптографической защиты информации, используемые в АС, должны иметь сертификат или разрешение государственного уполномоченного органа, или временное разрешение Банка России.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Средства криптографической защиты информации, используемые в АС, должны быть реализованы в соответствии с ГОСТ 28147-89, </w:t>
      </w:r>
      <w:r w:rsidRPr="00184CCE">
        <w:rPr>
          <w:rStyle w:val="1a"/>
          <w:rFonts w:ascii="Times New Roman" w:hAnsi="Times New Roman" w:cs="Times New Roman"/>
          <w:sz w:val="26"/>
          <w:szCs w:val="26"/>
          <w:lang w:val="ru-RU"/>
        </w:rPr>
        <w:t>ГОСТ 34.10-94,  ГОСТ 34.10-2001  и ГОСТ 34.11-94.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Эксплуатация систем и сре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дств кр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>иптографической защиты информации в АС должна быть организована в соответствии с «Временными требованиями по обеспечению безопасности технологий обработки электронных платежных документов в системе Центрального банка Российской Федерации» №60 от 03.04.1997г. (в редакции Указания Банка России от 14.01.2002г. №1099-У) и эксплуатационной документацией.</w:t>
      </w:r>
    </w:p>
    <w:p w:rsidR="006D7FA7" w:rsidRPr="00184CCE" w:rsidRDefault="006D7FA7" w:rsidP="00184CCE">
      <w:pPr>
        <w:pStyle w:val="afffe"/>
        <w:rPr>
          <w:rStyle w:val="19"/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Style w:val="1a"/>
          <w:rFonts w:ascii="Times New Roman" w:hAnsi="Times New Roman" w:cs="Times New Roman"/>
          <w:sz w:val="26"/>
          <w:szCs w:val="26"/>
          <w:lang w:val="ru-RU"/>
        </w:rPr>
        <w:t xml:space="preserve">Все ЭС в АС должны подвергаться процедуре аутентификации.  </w:t>
      </w:r>
      <w:r w:rsidRPr="00184CCE">
        <w:rPr>
          <w:rStyle w:val="19"/>
          <w:rFonts w:ascii="Times New Roman" w:hAnsi="Times New Roman" w:cs="Times New Roman"/>
          <w:sz w:val="26"/>
          <w:szCs w:val="26"/>
          <w:lang w:val="ru-RU"/>
        </w:rPr>
        <w:t>В обработку должны приниматься только ЭС, успешно прошедшие процедуру аутентификации.</w:t>
      </w:r>
    </w:p>
    <w:p w:rsidR="006D7FA7" w:rsidRPr="00184CCE" w:rsidRDefault="006D7FA7" w:rsidP="00184CCE">
      <w:pPr>
        <w:pStyle w:val="-0"/>
        <w:ind w:left="0"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Процедуры аутентификации ЭС в АС, состоящие в подтверждении подлинности и контроле целостности ЭС, должны предусматривать проверку сообщения, переданного электронным способом, позволяющую получателю установить, что ЭС </w:t>
      </w:r>
      <w:proofErr w:type="gramStart"/>
      <w:r w:rsidRPr="00184CCE">
        <w:rPr>
          <w:rFonts w:ascii="Times New Roman" w:hAnsi="Times New Roman" w:cs="Times New Roman"/>
          <w:sz w:val="26"/>
          <w:szCs w:val="26"/>
          <w:lang w:val="ru-RU"/>
        </w:rPr>
        <w:t>исходит от соответствующего отправителя и не было</w:t>
      </w:r>
      <w:proofErr w:type="gramEnd"/>
      <w:r w:rsidRPr="00184CCE">
        <w:rPr>
          <w:rFonts w:ascii="Times New Roman" w:hAnsi="Times New Roman" w:cs="Times New Roman"/>
          <w:sz w:val="26"/>
          <w:szCs w:val="26"/>
          <w:lang w:val="ru-RU"/>
        </w:rPr>
        <w:t xml:space="preserve"> изменено при его передаче от отправителя до получателя.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АС должно обеспечиваться шифрование Э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, передаваемых по каналам связи между участниками и компонентами системы. 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02" w:name="_Toc127159549"/>
      <w:bookmarkStart w:id="203" w:name="_Toc129485698"/>
      <w:bookmarkStart w:id="204" w:name="_Toc163534985"/>
      <w:bookmarkStart w:id="205" w:name="_Toc367390208"/>
      <w:r>
        <w:rPr>
          <w:rFonts w:ascii="Times New Roman" w:hAnsi="Times New Roman" w:cs="Times New Roman"/>
          <w:sz w:val="26"/>
          <w:szCs w:val="26"/>
        </w:rPr>
        <w:t xml:space="preserve">7.9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функции защиты информации</w:t>
      </w:r>
      <w:bookmarkEnd w:id="202"/>
      <w:bookmarkEnd w:id="203"/>
      <w:bookmarkEnd w:id="204"/>
      <w:r w:rsidRPr="00184CCE">
        <w:rPr>
          <w:rFonts w:ascii="Times New Roman" w:hAnsi="Times New Roman" w:cs="Times New Roman"/>
          <w:sz w:val="26"/>
          <w:szCs w:val="26"/>
        </w:rPr>
        <w:t xml:space="preserve"> от воздействия вредоносного кода</w:t>
      </w:r>
      <w:bookmarkEnd w:id="205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Защита информации от воздействия вредоносного кода должна быть организована и выполняться в соответствии с требованиями нормативно-методических документов Банка России. При этом должны быть разработаны инструкции (положения) по проведению антивирусного контроля. Работы по организации защиты от воздействия вредоносного кода должны выполняться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с указанными документами.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Функционирование средств защиты  от воздействия вредоносного кода на АРМ и серверах АС должно быть централизованным, непрерывным и осуществляться в автоматическом режиме.</w:t>
      </w:r>
    </w:p>
    <w:p w:rsidR="006D7FA7" w:rsidRPr="00184CCE" w:rsidRDefault="006D7FA7" w:rsidP="00184CCE">
      <w:pPr>
        <w:pStyle w:val="15"/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sz w:val="26"/>
          <w:szCs w:val="26"/>
          <w:lang w:val="ru-RU"/>
        </w:rPr>
        <w:t>Средства защиты от воздействия вредоносного кода в АС должны выбираться разработчиком системы из перечня антивирусных средств, разрешенных к применению в Банке России.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276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06" w:name="_Toc163534986"/>
      <w:bookmarkStart w:id="207" w:name="_Toc367390209"/>
      <w:r>
        <w:rPr>
          <w:rFonts w:ascii="Times New Roman" w:hAnsi="Times New Roman" w:cs="Times New Roman"/>
          <w:sz w:val="26"/>
          <w:szCs w:val="26"/>
        </w:rPr>
        <w:t xml:space="preserve">7.10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сегментированию и защите ЛВС</w:t>
      </w:r>
      <w:bookmarkEnd w:id="206"/>
      <w:bookmarkEnd w:id="207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Защита и сегментирование ЛВС осуществляются в соответствии с требованиями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нормативных актов и методических документов Банка России</w:t>
      </w:r>
      <w:r w:rsidRPr="00184CCE">
        <w:rPr>
          <w:rFonts w:ascii="Times New Roman" w:hAnsi="Times New Roman" w:cs="Times New Roman"/>
          <w:sz w:val="26"/>
          <w:szCs w:val="26"/>
        </w:rPr>
        <w:t>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Для защиты информации в ЛВС должно применяться активное сетевое оборудование и/или межсетевые экраны. В ЛВС АС должны использоваться только межсетевые экраны, рекомендованные Банком России к применению.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Процедуры подключения к ЛВС должны быть регламентированы.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lastRenderedPageBreak/>
        <w:t>В ЛВС АС должны быть выделены следующие сегменты: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расчетный сегмент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информационный сегмент;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сегмент для работы с конфиденциальной информацией;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сегмент управления телекоммуникационной системы;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сегмент администрирования.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Способы сегментации ЛВС реализуются на основе требований нормативных и иных актов Банка России с использованием средств межсетевого экранирования или активного сетевого оборудования. Выделение сегмента администрирования ЛВС рекомендуется производить на основе построения VPN (виртуальных частных сетей) или VLAN с использованием активного сетевого оборудования или межсетевых экранов.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При взаимодействии расчетного сегмента с другими сегментами сети инициатором такого взаимодействия должен выступать расчетный сегмент. </w:t>
      </w:r>
    </w:p>
    <w:p w:rsidR="006D7FA7" w:rsidRDefault="006D7FA7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Контроль доступа к активному сетевому оборудованию ЛВС должен обеспечиваться средствами контроля доступа специализированных приложений и контролироваться средствами сетевого мониторинга и аудита.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08" w:name="_Toc163534987"/>
      <w:bookmarkStart w:id="209" w:name="_Toc367390210"/>
      <w:r>
        <w:rPr>
          <w:rFonts w:ascii="Times New Roman" w:hAnsi="Times New Roman" w:cs="Times New Roman"/>
          <w:sz w:val="26"/>
          <w:szCs w:val="26"/>
        </w:rPr>
        <w:t xml:space="preserve">7.11 </w:t>
      </w:r>
      <w:r w:rsidRPr="00184CCE">
        <w:rPr>
          <w:rFonts w:ascii="Times New Roman" w:hAnsi="Times New Roman" w:cs="Times New Roman"/>
          <w:sz w:val="26"/>
          <w:szCs w:val="26"/>
        </w:rPr>
        <w:t>Требования по защите информации в каналах связи</w:t>
      </w:r>
      <w:bookmarkEnd w:id="208"/>
      <w:bookmarkEnd w:id="209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Авторизация телекоммуникационных соединений в АС должна осуществляться с помощью механизмов двусторонней аутентификации абонентов и узлов телекоммуникационной системы.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Конфиденциальность информации в каналах связи обеспечивается с помощью шифрования, которое реализуется на основе сертифицированных сре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дств кр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>иптографической защиты информации, рекомендованных к применению Банком России. Шифрование информации внутри ЛВС не требуется.</w:t>
      </w:r>
    </w:p>
    <w:p w:rsidR="006D7FA7" w:rsidRPr="00184CCE" w:rsidRDefault="006D7FA7" w:rsidP="00184CCE">
      <w:pPr>
        <w:spacing w:line="360" w:lineRule="auto"/>
        <w:ind w:firstLine="720"/>
        <w:jc w:val="both"/>
        <w:rPr>
          <w:sz w:val="26"/>
          <w:szCs w:val="26"/>
        </w:rPr>
      </w:pPr>
      <w:r w:rsidRPr="00184CCE">
        <w:rPr>
          <w:sz w:val="26"/>
          <w:szCs w:val="26"/>
        </w:rPr>
        <w:t>В АС должно обеспечиваться шифрование Э</w:t>
      </w:r>
      <w:proofErr w:type="gramStart"/>
      <w:r w:rsidRPr="00184CCE">
        <w:rPr>
          <w:sz w:val="26"/>
          <w:szCs w:val="26"/>
        </w:rPr>
        <w:t>C</w:t>
      </w:r>
      <w:proofErr w:type="gramEnd"/>
      <w:r w:rsidRPr="00184CCE">
        <w:rPr>
          <w:sz w:val="26"/>
          <w:szCs w:val="26"/>
        </w:rPr>
        <w:t xml:space="preserve">, передаваемых по каналам связи между участниками и компонентами системы; между АС и системой централизованного управления ликвидностью Банка России; между АС и внешними системами, в том числе с системами расчетов по ценным бумагам и валюте для обеспечения денежной части сделок на финансовых рынках. </w:t>
      </w:r>
    </w:p>
    <w:p w:rsidR="006D7FA7" w:rsidRPr="00184CCE" w:rsidRDefault="006D7FA7" w:rsidP="00184CCE">
      <w:pPr>
        <w:pStyle w:val="15"/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10" w:name="_Toc127159550"/>
      <w:bookmarkStart w:id="211" w:name="_Toc129485699"/>
      <w:bookmarkStart w:id="212" w:name="_Toc163534988"/>
      <w:bookmarkStart w:id="213" w:name="_Toc367390211"/>
      <w:r>
        <w:rPr>
          <w:rFonts w:ascii="Times New Roman" w:hAnsi="Times New Roman" w:cs="Times New Roman"/>
          <w:sz w:val="26"/>
          <w:szCs w:val="26"/>
        </w:rPr>
        <w:t xml:space="preserve">7.12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функции управления и мониторинга информационной безопасности</w:t>
      </w:r>
      <w:bookmarkEnd w:id="210"/>
      <w:bookmarkEnd w:id="211"/>
      <w:bookmarkEnd w:id="212"/>
      <w:bookmarkEnd w:id="213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Контроль действий всех субъектов доступа, наделенных функциональными полномочиями в АС, должен осуществляться централизованно, с использованием специализированных средств мониторинга и контроля информационной безопасности.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Средства мониторинга должны обеспечивать регистрацию в режиме реального времени всех критичных с точки зрения информационной безопасности событий в АС в электронных регистрационных журналах, защищенных от модификации и доступных сотрудникам подразделения безопасности и защиты информации с возможностью контроля целостности, просмотра содержимого журналов и их архивирования.</w:t>
      </w:r>
      <w:proofErr w:type="gramEnd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Процессы идентификац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ии и ау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>тентификации субъектов доступа, а также их попытки НСД, должны контролироваться на всех технологических участках АС.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14" w:name="_Toc163534989"/>
      <w:bookmarkStart w:id="215" w:name="_Toc367390212"/>
      <w:r>
        <w:rPr>
          <w:rFonts w:ascii="Times New Roman" w:hAnsi="Times New Roman" w:cs="Times New Roman"/>
          <w:sz w:val="26"/>
          <w:szCs w:val="26"/>
        </w:rPr>
        <w:t xml:space="preserve">7.13 </w:t>
      </w:r>
      <w:r w:rsidRPr="00184CCE">
        <w:rPr>
          <w:rFonts w:ascii="Times New Roman" w:hAnsi="Times New Roman" w:cs="Times New Roman"/>
          <w:sz w:val="26"/>
          <w:szCs w:val="26"/>
        </w:rPr>
        <w:t xml:space="preserve">Требования к функции внутреннего контроля состояния информационной безопасности </w:t>
      </w:r>
      <w:bookmarkEnd w:id="214"/>
      <w:r w:rsidRPr="00184CCE">
        <w:rPr>
          <w:rFonts w:ascii="Times New Roman" w:hAnsi="Times New Roman" w:cs="Times New Roman"/>
          <w:sz w:val="26"/>
          <w:szCs w:val="26"/>
        </w:rPr>
        <w:t>АС</w:t>
      </w:r>
      <w:bookmarkEnd w:id="215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 АС должен быть организован и должен проводиться внутренний контроль состояния информационной безопасности на соответствие положениям Стандарта Банка России СТО БР ИББС-1.0-2010.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Внутренний контроль должен включать в себя регулярную оценку рисков  информационной безопасности.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По результатам оценки рисков в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случае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необходимости должны уточняться частные политики информационной безопасности АС.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16" w:name="_Toc129485700"/>
      <w:bookmarkStart w:id="217" w:name="_Toc163534990"/>
      <w:bookmarkStart w:id="218" w:name="_Toc367390213"/>
      <w:r>
        <w:rPr>
          <w:rFonts w:ascii="Times New Roman" w:hAnsi="Times New Roman" w:cs="Times New Roman"/>
          <w:sz w:val="26"/>
          <w:szCs w:val="26"/>
        </w:rPr>
        <w:lastRenderedPageBreak/>
        <w:t xml:space="preserve">7.14 </w:t>
      </w:r>
      <w:r w:rsidRPr="00184CCE">
        <w:rPr>
          <w:rFonts w:ascii="Times New Roman" w:hAnsi="Times New Roman" w:cs="Times New Roman"/>
          <w:sz w:val="26"/>
          <w:szCs w:val="26"/>
        </w:rPr>
        <w:t xml:space="preserve">Требования к функции обеспечения охраны и контроля доступа на объекты </w:t>
      </w:r>
      <w:bookmarkEnd w:id="216"/>
      <w:bookmarkEnd w:id="217"/>
      <w:r w:rsidRPr="00184CCE">
        <w:rPr>
          <w:rFonts w:ascii="Times New Roman" w:hAnsi="Times New Roman" w:cs="Times New Roman"/>
          <w:sz w:val="26"/>
          <w:szCs w:val="26"/>
        </w:rPr>
        <w:t>АС</w:t>
      </w:r>
      <w:bookmarkEnd w:id="218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Охрана и контроль доступа на объекты АС и к техническим средствам обработки информации должны осуществляться с использованием инженерно-технических средств охраны, включающих в себя средства видеонаблюдения, средства контроля доступа персонала в помещения и сооружения, средства пожарной и охранной сигнализации. Для контроля доступа могут также использоваться средства биометрии.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Меры по защите помещений, в которых размещаются технические средства АС, должны соответствовать требованиям нормативных и методических документов Банка России.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Пропускной и </w:t>
      </w:r>
      <w:proofErr w:type="spellStart"/>
      <w:r w:rsidRPr="00184CCE">
        <w:rPr>
          <w:rFonts w:ascii="Times New Roman" w:hAnsi="Times New Roman" w:cs="Times New Roman"/>
          <w:sz w:val="26"/>
          <w:szCs w:val="26"/>
        </w:rPr>
        <w:t>внутриобъектовый</w:t>
      </w:r>
      <w:proofErr w:type="spellEnd"/>
      <w:r w:rsidRPr="00184CCE">
        <w:rPr>
          <w:rFonts w:ascii="Times New Roman" w:hAnsi="Times New Roman" w:cs="Times New Roman"/>
          <w:sz w:val="26"/>
          <w:szCs w:val="26"/>
        </w:rPr>
        <w:t xml:space="preserve"> режим на объектах АС должен быть регламентирован.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19" w:name="_Toc160944071"/>
      <w:bookmarkStart w:id="220" w:name="_Toc163534991"/>
      <w:bookmarkStart w:id="221" w:name="_Toc367390214"/>
      <w:r>
        <w:rPr>
          <w:rFonts w:ascii="Times New Roman" w:hAnsi="Times New Roman" w:cs="Times New Roman"/>
          <w:sz w:val="26"/>
          <w:szCs w:val="26"/>
        </w:rPr>
        <w:t xml:space="preserve">7.15 </w:t>
      </w:r>
      <w:r w:rsidRPr="00184CCE">
        <w:rPr>
          <w:rFonts w:ascii="Times New Roman" w:hAnsi="Times New Roman" w:cs="Times New Roman"/>
          <w:sz w:val="26"/>
          <w:szCs w:val="26"/>
        </w:rPr>
        <w:t>Требования по сохранности информации при авариях</w:t>
      </w:r>
      <w:bookmarkEnd w:id="175"/>
      <w:bookmarkEnd w:id="219"/>
      <w:bookmarkEnd w:id="220"/>
      <w:bookmarkEnd w:id="221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proofErr w:type="gramStart"/>
      <w:r w:rsidRPr="00184CCE">
        <w:rPr>
          <w:rFonts w:ascii="Times New Roman" w:hAnsi="Times New Roman" w:cs="Times New Roman"/>
          <w:sz w:val="26"/>
          <w:szCs w:val="26"/>
        </w:rPr>
        <w:t>Для сохранения информации, исполняемых файлов ПО АС и связанных с ним файлов данных, в целях обеспечения текущего состояния АС должны периодически выполняться процедуры резервного копирования штатными средствами ОС или специализированным ПО резервного копирования.</w:t>
      </w:r>
      <w:proofErr w:type="gramEnd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proofErr w:type="gramStart"/>
      <w:r w:rsidRPr="00184CCE">
        <w:rPr>
          <w:rFonts w:ascii="Times New Roman" w:hAnsi="Times New Roman" w:cs="Times New Roman"/>
          <w:sz w:val="26"/>
          <w:szCs w:val="26"/>
        </w:rPr>
        <w:t xml:space="preserve">От администратора </w:t>
      </w:r>
      <w:r>
        <w:rPr>
          <w:rFonts w:ascii="Times New Roman" w:hAnsi="Times New Roman" w:cs="Times New Roman"/>
          <w:sz w:val="26"/>
          <w:szCs w:val="26"/>
        </w:rPr>
        <w:t xml:space="preserve">системы управления базой данных (далее – </w:t>
      </w:r>
      <w:r w:rsidRPr="00184CCE">
        <w:rPr>
          <w:rFonts w:ascii="Times New Roman" w:hAnsi="Times New Roman" w:cs="Times New Roman"/>
          <w:sz w:val="26"/>
          <w:szCs w:val="26"/>
        </w:rPr>
        <w:t>СУБД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184CCE">
        <w:rPr>
          <w:rFonts w:ascii="Times New Roman" w:hAnsi="Times New Roman" w:cs="Times New Roman"/>
          <w:sz w:val="26"/>
          <w:szCs w:val="26"/>
        </w:rPr>
        <w:t xml:space="preserve"> требуется выполнение регулярного резервного копирования базы данных, связанной с ПО  АС штатными средствами СУБД.</w:t>
      </w:r>
      <w:proofErr w:type="gramEnd"/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22" w:name="_Toc123550810"/>
      <w:bookmarkStart w:id="223" w:name="_Toc138502889"/>
      <w:bookmarkStart w:id="224" w:name="_Toc160944072"/>
      <w:bookmarkStart w:id="225" w:name="_Toc163534992"/>
      <w:bookmarkStart w:id="226" w:name="_Toc367390215"/>
      <w:r>
        <w:rPr>
          <w:rFonts w:ascii="Times New Roman" w:hAnsi="Times New Roman" w:cs="Times New Roman"/>
          <w:sz w:val="26"/>
          <w:szCs w:val="26"/>
        </w:rPr>
        <w:t xml:space="preserve">7.16 </w:t>
      </w:r>
      <w:r w:rsidRPr="00184CCE">
        <w:rPr>
          <w:rFonts w:ascii="Times New Roman" w:hAnsi="Times New Roman" w:cs="Times New Roman"/>
          <w:sz w:val="26"/>
          <w:szCs w:val="26"/>
        </w:rPr>
        <w:t>Требования к архивированию информации</w:t>
      </w:r>
      <w:bookmarkEnd w:id="222"/>
      <w:bookmarkEnd w:id="223"/>
      <w:bookmarkEnd w:id="224"/>
      <w:bookmarkEnd w:id="225"/>
      <w:bookmarkEnd w:id="226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184CCE">
        <w:rPr>
          <w:rFonts w:ascii="Times New Roman" w:hAnsi="Times New Roman" w:cs="Times New Roman"/>
          <w:sz w:val="26"/>
          <w:szCs w:val="26"/>
        </w:rPr>
        <w:t>Для восстановления информационных массивов АС в случае их полной или частичной утраты, а также для целей разбора конфликтных ситуаций должны вестись оперативный архив (в течение операционного дня) и долговременный архив</w:t>
      </w:r>
      <w:r w:rsidRPr="00184CC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в составе архивной подсистемы.</w:t>
      </w:r>
      <w:proofErr w:type="gramEnd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lastRenderedPageBreak/>
        <w:t>Средства архивирования должны обеспечивать сохранение всех входящих и исходящих электронных сообщений АС.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Для каждого типа электронных сообщений, циркулирующих в АС, должен быть установлен срок архивного хранения в </w:t>
      </w:r>
      <w:proofErr w:type="gramStart"/>
      <w:r w:rsidRPr="00184CCE">
        <w:rPr>
          <w:rFonts w:ascii="Times New Roman" w:hAnsi="Times New Roman" w:cs="Times New Roman"/>
          <w:color w:val="000000"/>
          <w:sz w:val="26"/>
          <w:szCs w:val="26"/>
        </w:rPr>
        <w:t>соответствии</w:t>
      </w:r>
      <w:proofErr w:type="gramEnd"/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 с требованиями нормативных документов Банка России.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По завершении операционного дня все электронные сообщения из оперативных архивов, подлежащие долговременному хранению, должны выгружаться (вместе с кодами аутентификации) в архивы долговременного хранения.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На основе хранящихся в архиве электронных платежных сообщений должна быть обеспечена возможность оформления соответствующих документов на бумажных носителях, необходимых для возможного разбора конфликтных ситуаций.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Должны быть разработаны  согласованные с подразделениями безопасности и защиты информации ТУ – участниками системы регламенты создания архивных данных описывающих порядок формирования архива, его хранение, работы с ним и контроля.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27" w:name="_Toc160944073"/>
      <w:bookmarkStart w:id="228" w:name="_Toc163534993"/>
      <w:bookmarkStart w:id="229" w:name="_Toc367390216"/>
      <w:r>
        <w:rPr>
          <w:rFonts w:ascii="Times New Roman" w:hAnsi="Times New Roman" w:cs="Times New Roman"/>
          <w:sz w:val="26"/>
          <w:szCs w:val="26"/>
        </w:rPr>
        <w:t xml:space="preserve">7.17 </w:t>
      </w:r>
      <w:r w:rsidRPr="00184CCE">
        <w:rPr>
          <w:rFonts w:ascii="Times New Roman" w:hAnsi="Times New Roman" w:cs="Times New Roman"/>
          <w:sz w:val="26"/>
          <w:szCs w:val="26"/>
        </w:rPr>
        <w:t xml:space="preserve">Требования к резервированию вычислительных средств, каналов связи, </w:t>
      </w:r>
      <w:bookmarkEnd w:id="227"/>
      <w:bookmarkEnd w:id="228"/>
      <w:proofErr w:type="gramStart"/>
      <w:r>
        <w:rPr>
          <w:rFonts w:ascii="Times New Roman" w:hAnsi="Times New Roman" w:cs="Times New Roman"/>
          <w:sz w:val="26"/>
          <w:szCs w:val="26"/>
        </w:rPr>
        <w:t>ПО</w:t>
      </w:r>
      <w:bookmarkEnd w:id="229"/>
      <w:proofErr w:type="gramEnd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Должно быть обеспечено  резервирование основных элементов системы – вычислительных средств, каналов связи, программного обеспечения,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выход из строя которых способен нарушить обработку информации. Также должно быть обеспечено резервирование информационных ресурсов.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>Требования повышения надежности должны быть учтены при проектировании  комплекса технических средств (</w:t>
      </w:r>
      <w:r>
        <w:rPr>
          <w:rFonts w:ascii="Times New Roman" w:hAnsi="Times New Roman" w:cs="Times New Roman"/>
          <w:sz w:val="26"/>
          <w:szCs w:val="26"/>
        </w:rPr>
        <w:t xml:space="preserve">далее – </w:t>
      </w:r>
      <w:r w:rsidRPr="00184CCE">
        <w:rPr>
          <w:rFonts w:ascii="Times New Roman" w:hAnsi="Times New Roman" w:cs="Times New Roman"/>
          <w:sz w:val="26"/>
          <w:szCs w:val="26"/>
        </w:rPr>
        <w:t xml:space="preserve">КТС) АС.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Средства сопровождения ПО должны обеспечивать резервирование версий ПО и возможность перехода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на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предыдущую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корректно функционирующую версию в нештатных ситуациях.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t xml:space="preserve">Технология перехода на резервный компонент в нештатных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ситуациях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должна обеспечивать время перехода не превышающее 1/10 продолжительности типового операционного дня ТУ.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  <w:r w:rsidRPr="00184CCE">
        <w:rPr>
          <w:rFonts w:ascii="Times New Roman" w:hAnsi="Times New Roman" w:cs="Times New Roman"/>
          <w:sz w:val="26"/>
          <w:szCs w:val="26"/>
        </w:rPr>
        <w:lastRenderedPageBreak/>
        <w:t xml:space="preserve">Порядок перехода на резервные компоненты в нештатных </w:t>
      </w:r>
      <w:proofErr w:type="gramStart"/>
      <w:r w:rsidRPr="00184CCE">
        <w:rPr>
          <w:rFonts w:ascii="Times New Roman" w:hAnsi="Times New Roman" w:cs="Times New Roman"/>
          <w:sz w:val="26"/>
          <w:szCs w:val="26"/>
        </w:rPr>
        <w:t>ситуациях</w:t>
      </w:r>
      <w:proofErr w:type="gramEnd"/>
      <w:r w:rsidRPr="00184CCE">
        <w:rPr>
          <w:rFonts w:ascii="Times New Roman" w:hAnsi="Times New Roman" w:cs="Times New Roman"/>
          <w:sz w:val="26"/>
          <w:szCs w:val="26"/>
        </w:rPr>
        <w:t xml:space="preserve"> должен быть регламентирован. Периодически должны проводиться учения по переводу обработки информации на резервный компонент.</w:t>
      </w:r>
    </w:p>
    <w:p w:rsidR="006D7FA7" w:rsidRPr="00184CCE" w:rsidRDefault="006D7FA7" w:rsidP="00447DE7">
      <w:pPr>
        <w:pStyle w:val="20"/>
        <w:numPr>
          <w:ilvl w:val="1"/>
          <w:numId w:val="0"/>
        </w:numPr>
        <w:tabs>
          <w:tab w:val="clear" w:pos="284"/>
          <w:tab w:val="clear" w:pos="851"/>
          <w:tab w:val="num" w:pos="1080"/>
        </w:tabs>
        <w:spacing w:before="480" w:after="360"/>
        <w:ind w:firstLine="709"/>
        <w:rPr>
          <w:rFonts w:ascii="Times New Roman" w:hAnsi="Times New Roman" w:cs="Times New Roman"/>
          <w:sz w:val="26"/>
          <w:szCs w:val="26"/>
        </w:rPr>
      </w:pPr>
      <w:bookmarkStart w:id="230" w:name="_Toc163534994"/>
      <w:bookmarkStart w:id="231" w:name="_Toc367390217"/>
      <w:r>
        <w:rPr>
          <w:rFonts w:ascii="Times New Roman" w:hAnsi="Times New Roman" w:cs="Times New Roman"/>
          <w:sz w:val="26"/>
          <w:szCs w:val="26"/>
        </w:rPr>
        <w:t xml:space="preserve">7.18 </w:t>
      </w:r>
      <w:r w:rsidRPr="00184CCE">
        <w:rPr>
          <w:rFonts w:ascii="Times New Roman" w:hAnsi="Times New Roman" w:cs="Times New Roman"/>
          <w:sz w:val="26"/>
          <w:szCs w:val="26"/>
        </w:rPr>
        <w:t>Нештатные ситуации</w:t>
      </w:r>
      <w:bookmarkEnd w:id="230"/>
      <w:bookmarkEnd w:id="231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На этапе опытной эксплуатации АС должен производиться учет всех регистрируемых на каждом уровне системы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нештатных ситуаций (далее – 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>НШС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 с целью их систематизации, анализа и составления перечня «типовых» НШС, с рекомендациями по их устранению и предотвращению. Полученные материалы должны быть использованы для разработки организационно-методических документов, регламентирующих организационно-технические меры по предотвращению НШС в АС и планы действий в </w:t>
      </w:r>
      <w:proofErr w:type="gramStart"/>
      <w:r w:rsidRPr="00184CCE">
        <w:rPr>
          <w:rFonts w:ascii="Times New Roman" w:hAnsi="Times New Roman" w:cs="Times New Roman"/>
          <w:color w:val="000000"/>
          <w:sz w:val="26"/>
          <w:szCs w:val="26"/>
        </w:rPr>
        <w:t>случае</w:t>
      </w:r>
      <w:proofErr w:type="gramEnd"/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 их возникновения. 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184CCE">
        <w:rPr>
          <w:rFonts w:ascii="Times New Roman" w:hAnsi="Times New Roman" w:cs="Times New Roman"/>
          <w:color w:val="000000"/>
          <w:sz w:val="26"/>
          <w:szCs w:val="26"/>
        </w:rPr>
        <w:t xml:space="preserve">Для предотвращения и минимизации последствий НШС в АС должны быть регламентированы организационно-технические мероприятия, включающие: резервное копирование и восстановление системного и прикладного ПО, баз данных, электронных сообщений, протоколов, другие действия, на случай вероятных отказов технических средств или ошибочных действий персонала. </w:t>
      </w:r>
      <w:proofErr w:type="gramEnd"/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>Для организации работ при возникновении НШС должны быть разработаны (доработаны) положения и инструкции, содержащие: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перечень НШС;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действия персонала различного уровня при возникновении НШС;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порядок разбора НШС;</w:t>
      </w:r>
    </w:p>
    <w:p w:rsidR="006D7FA7" w:rsidRPr="00184CCE" w:rsidRDefault="006D7FA7" w:rsidP="00184CCE">
      <w:pPr>
        <w:pStyle w:val="-0"/>
        <w:ind w:left="1191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  <w:lang w:val="ru-RU"/>
        </w:rPr>
        <w:t>план ликвидации НШС.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000000"/>
          <w:sz w:val="26"/>
          <w:szCs w:val="26"/>
        </w:rPr>
      </w:pPr>
      <w:r w:rsidRPr="00184CCE">
        <w:rPr>
          <w:rFonts w:ascii="Times New Roman" w:hAnsi="Times New Roman" w:cs="Times New Roman"/>
          <w:color w:val="000000"/>
          <w:sz w:val="26"/>
          <w:szCs w:val="26"/>
        </w:rPr>
        <w:t>Указанные документы разрабатываются подразделениями информатизации ТУ, согласовываются с подразделениями безопасности и защиты информации ТУ и утверждаются руководством ТУ.</w:t>
      </w: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color w:val="FF0000"/>
          <w:sz w:val="26"/>
          <w:szCs w:val="26"/>
        </w:rPr>
      </w:pPr>
    </w:p>
    <w:p w:rsidR="006D7FA7" w:rsidRPr="00184CCE" w:rsidRDefault="006D7FA7" w:rsidP="00184CCE">
      <w:pPr>
        <w:pStyle w:val="afffe"/>
        <w:rPr>
          <w:rFonts w:ascii="Times New Roman" w:hAnsi="Times New Roman" w:cs="Times New Roman"/>
          <w:sz w:val="26"/>
          <w:szCs w:val="26"/>
        </w:rPr>
      </w:pPr>
    </w:p>
    <w:p w:rsidR="006D7FA7" w:rsidRPr="00184CCE" w:rsidRDefault="006D7FA7" w:rsidP="00184CCE">
      <w:pPr>
        <w:spacing w:line="360" w:lineRule="auto"/>
        <w:rPr>
          <w:sz w:val="26"/>
          <w:szCs w:val="26"/>
        </w:rPr>
      </w:pPr>
      <w:bookmarkStart w:id="232" w:name="numepage"/>
      <w:bookmarkEnd w:id="232"/>
    </w:p>
    <w:p w:rsidR="006D7FA7" w:rsidRPr="00184CCE" w:rsidRDefault="006D7FA7" w:rsidP="00184CCE">
      <w:pPr>
        <w:pStyle w:val="a9"/>
        <w:rPr>
          <w:sz w:val="26"/>
          <w:szCs w:val="26"/>
        </w:rPr>
      </w:pPr>
    </w:p>
    <w:sectPr w:rsidR="006D7FA7" w:rsidRPr="00184CCE" w:rsidSect="00210CA4">
      <w:headerReference w:type="default" r:id="rId11"/>
      <w:pgSz w:w="12240" w:h="15840"/>
      <w:pgMar w:top="568" w:right="850" w:bottom="567" w:left="1701" w:header="426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026" w:rsidRDefault="00B97026">
      <w:r>
        <w:separator/>
      </w:r>
    </w:p>
  </w:endnote>
  <w:endnote w:type="continuationSeparator" w:id="0">
    <w:p w:rsidR="00B97026" w:rsidRDefault="00B9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026" w:rsidRDefault="00B97026">
      <w:r>
        <w:separator/>
      </w:r>
    </w:p>
  </w:footnote>
  <w:footnote w:type="continuationSeparator" w:id="0">
    <w:p w:rsidR="00B97026" w:rsidRDefault="00B97026">
      <w:r>
        <w:continuationSeparator/>
      </w:r>
    </w:p>
  </w:footnote>
  <w:footnote w:id="1">
    <w:p w:rsidR="00210CA4" w:rsidRDefault="00210CA4" w:rsidP="00382CA3">
      <w:pPr>
        <w:pStyle w:val="af6"/>
      </w:pPr>
      <w:r>
        <w:rPr>
          <w:rStyle w:val="af8"/>
        </w:rPr>
        <w:footnoteRef/>
      </w:r>
      <w:r>
        <w:t xml:space="preserve"> Один счет на одно подразделение Банка России</w:t>
      </w:r>
    </w:p>
  </w:footnote>
  <w:footnote w:id="2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Режим поступления в сервисе несрочного перевода доступен только на переходный период от действующей платежной системы Банка России </w:t>
      </w:r>
      <w:proofErr w:type="gramStart"/>
      <w:r>
        <w:t>к</w:t>
      </w:r>
      <w:proofErr w:type="gramEnd"/>
      <w:r>
        <w:t xml:space="preserve"> перспективной платежной системы Банка России и должен быть отключаемым.</w:t>
      </w:r>
    </w:p>
  </w:footnote>
  <w:footnote w:id="3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Контроль правомерности (возможности) списания денежных средств со счета подразделения Банка России в ПС БР по собственным операциям Банка России осуществляется в региональной компоненте системы бухгалтерского учета Банка России</w:t>
      </w:r>
    </w:p>
  </w:footnote>
  <w:footnote w:id="4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Обеспечивается возможность установления периодов времени сеансов и функционирования сервисов в регулярном сеансе </w:t>
      </w:r>
    </w:p>
  </w:footnote>
  <w:footnote w:id="5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</w:t>
      </w:r>
      <w:r w:rsidRPr="00093266">
        <w:t xml:space="preserve">Осуществляется проверка наличия на банковском счете плательщика запрета на списание денежных средств в связи с наличием </w:t>
      </w:r>
      <w:r>
        <w:t xml:space="preserve">к банковскому счету </w:t>
      </w:r>
      <w:r w:rsidRPr="00093266">
        <w:t xml:space="preserve">внутридневной очереди срочного перевода </w:t>
      </w:r>
    </w:p>
  </w:footnote>
  <w:footnote w:id="6">
    <w:p w:rsidR="00210CA4" w:rsidRDefault="00210CA4">
      <w:pPr>
        <w:pStyle w:val="af6"/>
      </w:pPr>
      <w:r w:rsidRPr="00093266">
        <w:rPr>
          <w:rStyle w:val="af8"/>
        </w:rPr>
        <w:footnoteRef/>
      </w:r>
      <w:r w:rsidRPr="00093266">
        <w:t xml:space="preserve"> Осуществляется проверка наличия на банковском счете плательщика запрета на списание денежных средств в связи с наличием </w:t>
      </w:r>
      <w:r>
        <w:t xml:space="preserve">к банковскому счету </w:t>
      </w:r>
      <w:r w:rsidRPr="00093266">
        <w:t xml:space="preserve">внутридневной очереди срочного перевода </w:t>
      </w:r>
    </w:p>
  </w:footnote>
  <w:footnote w:id="7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Контроль на максимальную сумму не распространяется на распоряжения, составляемые подразделениями Банка России.</w:t>
      </w:r>
    </w:p>
  </w:footnote>
  <w:footnote w:id="8">
    <w:p w:rsidR="00210CA4" w:rsidRDefault="00210CA4" w:rsidP="007E4EA0">
      <w:pPr>
        <w:tabs>
          <w:tab w:val="num" w:pos="0"/>
        </w:tabs>
        <w:jc w:val="both"/>
      </w:pPr>
      <w:r w:rsidRPr="008F36EC">
        <w:rPr>
          <w:rStyle w:val="af8"/>
          <w:sz w:val="20"/>
          <w:szCs w:val="20"/>
        </w:rPr>
        <w:footnoteRef/>
      </w:r>
      <w:r w:rsidRPr="008F36EC">
        <w:rPr>
          <w:sz w:val="20"/>
          <w:szCs w:val="20"/>
        </w:rPr>
        <w:t xml:space="preserve"> Ограничения на сумму распоряжения не распространяются на переводы денежных средств на основании платежных поручений на общую сумму с реестром.</w:t>
      </w:r>
    </w:p>
  </w:footnote>
  <w:footnote w:id="9">
    <w:p w:rsidR="00210CA4" w:rsidRDefault="00210CA4" w:rsidP="007E4EA0">
      <w:pPr>
        <w:pStyle w:val="af6"/>
      </w:pPr>
      <w:r w:rsidRPr="00BB782C">
        <w:rPr>
          <w:rStyle w:val="af8"/>
        </w:rPr>
        <w:footnoteRef/>
      </w:r>
      <w:r w:rsidRPr="00BB782C">
        <w:t xml:space="preserve"> Распоряжения </w:t>
      </w:r>
      <w:r>
        <w:t>о</w:t>
      </w:r>
      <w:r w:rsidRPr="00BB782C">
        <w:t xml:space="preserve"> перевод</w:t>
      </w:r>
      <w:r>
        <w:t>е</w:t>
      </w:r>
      <w:r w:rsidRPr="00BB782C">
        <w:t xml:space="preserve"> денежных средств в размере, превышающем </w:t>
      </w:r>
      <w:proofErr w:type="gramStart"/>
      <w:r w:rsidRPr="00BB782C">
        <w:t>установленное</w:t>
      </w:r>
      <w:proofErr w:type="gramEnd"/>
      <w:r w:rsidRPr="00BB782C">
        <w:t xml:space="preserve"> значения допустимой суммы перевода с использованием сервиса несрочного перевода, должны исполняться через сервис срочного перевода.</w:t>
      </w:r>
    </w:p>
  </w:footnote>
  <w:footnote w:id="10">
    <w:p w:rsidR="00210CA4" w:rsidRDefault="00210CA4" w:rsidP="00033DB5">
      <w:pPr>
        <w:pStyle w:val="af6"/>
      </w:pPr>
      <w:r>
        <w:rPr>
          <w:rStyle w:val="af8"/>
        </w:rPr>
        <w:footnoteRef/>
      </w:r>
      <w:r>
        <w:t xml:space="preserve"> Контроль на максимальную сумму не распространяется на распоряжения, составляемые подразделениями Банка России.</w:t>
      </w:r>
    </w:p>
  </w:footnote>
  <w:footnote w:id="11">
    <w:p w:rsidR="00210CA4" w:rsidRDefault="00210CA4" w:rsidP="008F36EC">
      <w:pPr>
        <w:tabs>
          <w:tab w:val="num" w:pos="0"/>
        </w:tabs>
        <w:jc w:val="both"/>
      </w:pPr>
      <w:r w:rsidRPr="008F36EC">
        <w:rPr>
          <w:rStyle w:val="af8"/>
          <w:sz w:val="20"/>
          <w:szCs w:val="20"/>
        </w:rPr>
        <w:footnoteRef/>
      </w:r>
      <w:r w:rsidRPr="008F36EC">
        <w:rPr>
          <w:sz w:val="20"/>
          <w:szCs w:val="20"/>
        </w:rPr>
        <w:t xml:space="preserve"> Ограничения на сумму распоряжения не распространяются на переводы денежных средств на основании платежных поручений на общую сумму с реестром.</w:t>
      </w:r>
    </w:p>
  </w:footnote>
  <w:footnote w:id="12">
    <w:p w:rsidR="00210CA4" w:rsidRDefault="00210CA4" w:rsidP="00AC273C">
      <w:pPr>
        <w:pStyle w:val="af6"/>
      </w:pPr>
      <w:r>
        <w:rPr>
          <w:rStyle w:val="af8"/>
        </w:rPr>
        <w:footnoteRef/>
      </w:r>
      <w:r>
        <w:t xml:space="preserve"> </w:t>
      </w:r>
      <w:r w:rsidRPr="00BB782C">
        <w:t xml:space="preserve">Распоряжения </w:t>
      </w:r>
      <w:r>
        <w:t>о</w:t>
      </w:r>
      <w:r w:rsidRPr="00BB782C">
        <w:t xml:space="preserve"> перевод</w:t>
      </w:r>
      <w:r>
        <w:t>е</w:t>
      </w:r>
      <w:r w:rsidRPr="00BB782C">
        <w:t xml:space="preserve"> денежных средств в размере, превышающем </w:t>
      </w:r>
      <w:proofErr w:type="gramStart"/>
      <w:r w:rsidRPr="00BB782C">
        <w:t>установленное</w:t>
      </w:r>
      <w:proofErr w:type="gramEnd"/>
      <w:r w:rsidRPr="00BB782C">
        <w:t xml:space="preserve"> значения допустимой суммы перевода с использованием сервиса несрочного перевода, должны исполняться через сервис срочного перевода</w:t>
      </w:r>
      <w:r>
        <w:t>.</w:t>
      </w:r>
    </w:p>
  </w:footnote>
  <w:footnote w:id="13">
    <w:p w:rsidR="00210CA4" w:rsidRDefault="00210CA4" w:rsidP="00AC273C">
      <w:pPr>
        <w:pStyle w:val="af6"/>
      </w:pPr>
      <w:r>
        <w:rPr>
          <w:rStyle w:val="af8"/>
        </w:rPr>
        <w:footnoteRef/>
      </w:r>
      <w:r>
        <w:t xml:space="preserve"> Для сервиса несрочного перевода в </w:t>
      </w:r>
      <w:proofErr w:type="gramStart"/>
      <w:r>
        <w:t>режиме</w:t>
      </w:r>
      <w:proofErr w:type="gramEnd"/>
      <w:r>
        <w:t xml:space="preserve"> поступления не предусмотрена услуга по исполнению распоряжений следующим операционным днем.</w:t>
      </w:r>
    </w:p>
  </w:footnote>
  <w:footnote w:id="14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Для распоряжений на списание денежных средств со счетов подразделений Банка России контроль достаточности денежных средств не осуществляется, так как все контроли таких распоряжений, осуществляются в УОС, выполняющих функции операционных центров и бухгалтерского учета собственных операций Банка России.</w:t>
      </w:r>
    </w:p>
  </w:footnote>
  <w:footnote w:id="15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Возможность использования неснижаемого остатка доступна только в переходный период. </w:t>
      </w:r>
    </w:p>
  </w:footnote>
  <w:footnote w:id="16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Для сервиса срочного перевода доступны все средства на банковском счете клиента</w:t>
      </w:r>
    </w:p>
  </w:footnote>
  <w:footnote w:id="17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За счет поступления денежных средств по встречным платежам, по результатам расчета рейса или увеличения размера внутридневного кредита и кредита овернайт. </w:t>
      </w:r>
    </w:p>
  </w:footnote>
  <w:footnote w:id="18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Данная возможность доступна только для подразделений Банка России.</w:t>
      </w:r>
    </w:p>
  </w:footnote>
  <w:footnote w:id="19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Данное требование исполняется только в переходный период.</w:t>
      </w:r>
    </w:p>
  </w:footnote>
  <w:footnote w:id="20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Возможность использования неснижаемого остатка доступна только в переходный период.</w:t>
      </w:r>
    </w:p>
  </w:footnote>
  <w:footnote w:id="21">
    <w:p w:rsidR="00210CA4" w:rsidRDefault="00210CA4" w:rsidP="001B577C">
      <w:pPr>
        <w:pStyle w:val="af6"/>
      </w:pPr>
      <w:r>
        <w:rPr>
          <w:rStyle w:val="af8"/>
        </w:rPr>
        <w:footnoteRef/>
      </w:r>
      <w:r>
        <w:t xml:space="preserve"> Оплачены все срочные платежи. </w:t>
      </w:r>
    </w:p>
  </w:footnote>
  <w:footnote w:id="22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Данная возможность доступна только для подразделений Банка России</w:t>
      </w:r>
    </w:p>
  </w:footnote>
  <w:footnote w:id="23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Возможность использования неснижаемого остатка доступна только в переходный период.</w:t>
      </w:r>
    </w:p>
  </w:footnote>
  <w:footnote w:id="24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Один счет на одно подразделение Банка России</w:t>
      </w:r>
    </w:p>
  </w:footnote>
  <w:footnote w:id="25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</w:t>
      </w:r>
      <w:proofErr w:type="gramStart"/>
      <w:r>
        <w:t>При переводе обработки информации клиентов Банка России в перспективную ПС БР из действующих учетно-операционных систем, первоначальный остаток денежных средств на счете в СВБС соответствует остатку, зафиксированному в УОС на банковском счете клиента Банка России на дату перевода.</w:t>
      </w:r>
      <w:proofErr w:type="gramEnd"/>
    </w:p>
  </w:footnote>
  <w:footnote w:id="26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Порядок формирования и присвоения кода идентификации, определяется нормативным актом Банка России</w:t>
      </w:r>
    </w:p>
  </w:footnote>
  <w:footnote w:id="27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Реквизит представляет собой  последовательность перечисленных через запятую кодов сервисов перевода денежных средств. Например, «1,2,3», «3», «1,2».</w:t>
      </w:r>
    </w:p>
  </w:footnote>
  <w:footnote w:id="28">
    <w:p w:rsidR="00210CA4" w:rsidRDefault="00210CA4">
      <w:pPr>
        <w:pStyle w:val="af6"/>
      </w:pPr>
      <w:r>
        <w:rPr>
          <w:rStyle w:val="af8"/>
        </w:rPr>
        <w:footnoteRef/>
      </w:r>
      <w:r>
        <w:t xml:space="preserve"> Состав передаваемой информации может уточняться на этапе разработке технического проекта ПС БР и с учетом требований, разрабатываемых для СЦУЛ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CA4" w:rsidRDefault="00671807">
    <w:pPr>
      <w:pStyle w:val="afc"/>
      <w:framePr w:wrap="auto" w:vAnchor="text" w:hAnchor="margin" w:xAlign="center" w:y="1"/>
      <w:rPr>
        <w:rStyle w:val="af2"/>
      </w:rPr>
    </w:pPr>
    <w:r>
      <w:rPr>
        <w:rStyle w:val="af2"/>
      </w:rPr>
      <w:fldChar w:fldCharType="begin"/>
    </w:r>
    <w:r w:rsidR="00210CA4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7A202D">
      <w:rPr>
        <w:rStyle w:val="af2"/>
        <w:noProof/>
      </w:rPr>
      <w:t>1</w:t>
    </w:r>
    <w:r>
      <w:rPr>
        <w:rStyle w:val="af2"/>
      </w:rPr>
      <w:fldChar w:fldCharType="end"/>
    </w:r>
  </w:p>
  <w:p w:rsidR="00210CA4" w:rsidRDefault="00210CA4">
    <w:pPr>
      <w:pStyle w:val="afc"/>
      <w:jc w:val="left"/>
    </w:pPr>
  </w:p>
  <w:p w:rsidR="00210CA4" w:rsidRDefault="00210CA4">
    <w:pPr>
      <w:pStyle w:val="afc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8C24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B184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FFFFFFFE"/>
    <w:multiLevelType w:val="singleLevel"/>
    <w:tmpl w:val="B3FE89C8"/>
    <w:lvl w:ilvl="0">
      <w:numFmt w:val="decimal"/>
      <w:lvlText w:val="*"/>
      <w:lvlJc w:val="left"/>
    </w:lvl>
  </w:abstractNum>
  <w:abstractNum w:abstractNumId="3">
    <w:nsid w:val="019D0782"/>
    <w:multiLevelType w:val="multilevel"/>
    <w:tmpl w:val="BDCA6D0C"/>
    <w:lvl w:ilvl="0">
      <w:start w:val="1"/>
      <w:numFmt w:val="upperLetter"/>
      <w:pStyle w:val="a"/>
      <w:lvlText w:val="Приложение %1."/>
      <w:lvlJc w:val="center"/>
      <w:pPr>
        <w:tabs>
          <w:tab w:val="num" w:pos="1480"/>
        </w:tabs>
        <w:ind w:left="4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4">
    <w:nsid w:val="0204155D"/>
    <w:multiLevelType w:val="hybridMultilevel"/>
    <w:tmpl w:val="AD02BB16"/>
    <w:lvl w:ilvl="0" w:tplc="CE62FF18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nsid w:val="04705A3B"/>
    <w:multiLevelType w:val="hybridMultilevel"/>
    <w:tmpl w:val="4300C9F4"/>
    <w:lvl w:ilvl="0" w:tplc="FFFFFFFF">
      <w:start w:val="1"/>
      <w:numFmt w:val="decimal"/>
      <w:pStyle w:val="a1"/>
      <w:lvlText w:val="%1.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0E0265"/>
    <w:multiLevelType w:val="hybridMultilevel"/>
    <w:tmpl w:val="1AD835FC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7">
    <w:nsid w:val="069A7400"/>
    <w:multiLevelType w:val="multilevel"/>
    <w:tmpl w:val="815C213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auto"/>
      </w:rPr>
    </w:lvl>
  </w:abstractNum>
  <w:abstractNum w:abstractNumId="8">
    <w:nsid w:val="07C41335"/>
    <w:multiLevelType w:val="hybridMultilevel"/>
    <w:tmpl w:val="0F5EFDD2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9">
    <w:nsid w:val="0B377CAA"/>
    <w:multiLevelType w:val="hybridMultilevel"/>
    <w:tmpl w:val="CE0EAA5A"/>
    <w:lvl w:ilvl="0" w:tplc="580AD69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1D84039E"/>
    <w:multiLevelType w:val="hybridMultilevel"/>
    <w:tmpl w:val="FCB417FE"/>
    <w:lvl w:ilvl="0" w:tplc="E4B808A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34F293A2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15A8333A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9628EF20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29BA1CBC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A2F07F0E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A432B9C6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6A861964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982C3ABE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1">
    <w:nsid w:val="21392DE6"/>
    <w:multiLevelType w:val="multilevel"/>
    <w:tmpl w:val="D4125614"/>
    <w:lvl w:ilvl="0">
      <w:start w:val="1"/>
      <w:numFmt w:val="decimal"/>
      <w:lvlText w:val="Глава %1."/>
      <w:lvlJc w:val="left"/>
      <w:pPr>
        <w:tabs>
          <w:tab w:val="num" w:pos="1817"/>
        </w:tabs>
        <w:ind w:firstLine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57"/>
        </w:tabs>
        <w:ind w:firstLine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57"/>
        </w:tabs>
        <w:ind w:firstLine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17"/>
        </w:tabs>
        <w:ind w:firstLine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84802B7"/>
    <w:multiLevelType w:val="singleLevel"/>
    <w:tmpl w:val="0856205C"/>
    <w:lvl w:ilvl="0">
      <w:start w:val="1"/>
      <w:numFmt w:val="decimal"/>
      <w:pStyle w:val="1"/>
      <w:lvlText w:val="%1)"/>
      <w:lvlJc w:val="left"/>
      <w:pPr>
        <w:tabs>
          <w:tab w:val="num" w:pos="360"/>
        </w:tabs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</w:abstractNum>
  <w:abstractNum w:abstractNumId="13">
    <w:nsid w:val="49544FC7"/>
    <w:multiLevelType w:val="hybridMultilevel"/>
    <w:tmpl w:val="AB6AABB0"/>
    <w:lvl w:ilvl="0" w:tplc="90603544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 w:tplc="CAA810AA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9C840D70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CEE60692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82687780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F9DE3E2C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76840FA2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15A260A0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54501BD4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14">
    <w:nsid w:val="516556FE"/>
    <w:multiLevelType w:val="hybridMultilevel"/>
    <w:tmpl w:val="42BEF784"/>
    <w:lvl w:ilvl="0" w:tplc="04190001">
      <w:start w:val="1"/>
      <w:numFmt w:val="decimal"/>
      <w:pStyle w:val="a2"/>
      <w:lvlText w:val="%1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225861"/>
    <w:multiLevelType w:val="multilevel"/>
    <w:tmpl w:val="520E3220"/>
    <w:lvl w:ilvl="0">
      <w:start w:val="1"/>
      <w:numFmt w:val="decimal"/>
      <w:lvlText w:val="%1"/>
      <w:lvlJc w:val="center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5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20"/>
        </w:tabs>
        <w:ind w:left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/>
      </w:pPr>
      <w:rPr>
        <w:rFonts w:hint="default"/>
      </w:rPr>
    </w:lvl>
  </w:abstractNum>
  <w:abstractNum w:abstractNumId="16">
    <w:nsid w:val="55BF5648"/>
    <w:multiLevelType w:val="singleLevel"/>
    <w:tmpl w:val="3D96322E"/>
    <w:lvl w:ilvl="0">
      <w:start w:val="1"/>
      <w:numFmt w:val="decimal"/>
      <w:pStyle w:val="a3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</w:abstractNum>
  <w:abstractNum w:abstractNumId="17">
    <w:nsid w:val="569C685B"/>
    <w:multiLevelType w:val="hybridMultilevel"/>
    <w:tmpl w:val="4F82881A"/>
    <w:lvl w:ilvl="0" w:tplc="D2DE1064">
      <w:start w:val="1"/>
      <w:numFmt w:val="decimal"/>
      <w:pStyle w:val="a4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3864BF2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C3A8D1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9DA58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994E64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B14E27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F9ED61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536F26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A4A435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9026253"/>
    <w:multiLevelType w:val="hybridMultilevel"/>
    <w:tmpl w:val="9856BCEA"/>
    <w:lvl w:ilvl="0" w:tplc="5128FCB6">
      <w:start w:val="1"/>
      <w:numFmt w:val="decimal"/>
      <w:pStyle w:val="a5"/>
      <w:lvlText w:val="%1)"/>
      <w:lvlJc w:val="left"/>
      <w:pPr>
        <w:tabs>
          <w:tab w:val="num" w:pos="1117"/>
        </w:tabs>
        <w:ind w:left="1117" w:hanging="397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654ECB7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8EC408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588804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ECCBFE2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87AC990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25A9F3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CF04808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A6824D4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9AE041A"/>
    <w:multiLevelType w:val="hybridMultilevel"/>
    <w:tmpl w:val="37F87CB8"/>
    <w:lvl w:ilvl="0" w:tplc="FFFFFFFF">
      <w:start w:val="1"/>
      <w:numFmt w:val="bullet"/>
      <w:pStyle w:val="a6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E16047D"/>
    <w:multiLevelType w:val="hybridMultilevel"/>
    <w:tmpl w:val="C1FA2928"/>
    <w:lvl w:ilvl="0" w:tplc="F7DEAF50">
      <w:start w:val="1"/>
      <w:numFmt w:val="bullet"/>
      <w:pStyle w:val="10"/>
      <w:lvlText w:val=""/>
      <w:lvlJc w:val="left"/>
      <w:pPr>
        <w:tabs>
          <w:tab w:val="num" w:pos="1369"/>
        </w:tabs>
        <w:ind w:left="1310" w:hanging="301"/>
      </w:pPr>
      <w:rPr>
        <w:rFonts w:ascii="Symbol" w:hAnsi="Symbol" w:cs="Symbol" w:hint="default"/>
      </w:rPr>
    </w:lvl>
    <w:lvl w:ilvl="1" w:tplc="27008D0C">
      <w:start w:val="3"/>
      <w:numFmt w:val="bullet"/>
      <w:lvlText w:val="-"/>
      <w:lvlJc w:val="left"/>
      <w:pPr>
        <w:tabs>
          <w:tab w:val="num" w:pos="1729"/>
        </w:tabs>
        <w:ind w:left="1729" w:hanging="360"/>
      </w:pPr>
      <w:rPr>
        <w:rFonts w:ascii="Times New Roman" w:eastAsia="Times New Roman" w:hAnsi="Times New Roman" w:hint="default"/>
      </w:rPr>
    </w:lvl>
    <w:lvl w:ilvl="2" w:tplc="A7CCEC30">
      <w:start w:val="1"/>
      <w:numFmt w:val="decimal"/>
      <w:lvlText w:val="%3."/>
      <w:lvlJc w:val="left"/>
      <w:pPr>
        <w:tabs>
          <w:tab w:val="num" w:pos="2449"/>
        </w:tabs>
        <w:ind w:left="2449" w:hanging="360"/>
      </w:pPr>
      <w:rPr>
        <w:rFonts w:hint="default"/>
      </w:rPr>
    </w:lvl>
    <w:lvl w:ilvl="3" w:tplc="AAE2420A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cs="Symbol" w:hint="default"/>
      </w:rPr>
    </w:lvl>
    <w:lvl w:ilvl="4" w:tplc="FFDAEF7A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Courier New" w:hAnsi="Courier New" w:cs="Courier New" w:hint="default"/>
      </w:rPr>
    </w:lvl>
    <w:lvl w:ilvl="5" w:tplc="B0EA7358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Wingdings" w:hAnsi="Wingdings" w:cs="Wingdings" w:hint="default"/>
      </w:rPr>
    </w:lvl>
    <w:lvl w:ilvl="6" w:tplc="869EFEC6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cs="Symbol" w:hint="default"/>
      </w:rPr>
    </w:lvl>
    <w:lvl w:ilvl="7" w:tplc="A83EE724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Courier New" w:hAnsi="Courier New" w:cs="Courier New" w:hint="default"/>
      </w:rPr>
    </w:lvl>
    <w:lvl w:ilvl="8" w:tplc="10807A66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Wingdings" w:hAnsi="Wingdings" w:cs="Wingdings" w:hint="default"/>
      </w:rPr>
    </w:lvl>
  </w:abstractNum>
  <w:abstractNum w:abstractNumId="21">
    <w:nsid w:val="73A26E1A"/>
    <w:multiLevelType w:val="hybridMultilevel"/>
    <w:tmpl w:val="9460A596"/>
    <w:lvl w:ilvl="0" w:tplc="FFFFFFFF">
      <w:numFmt w:val="bullet"/>
      <w:pStyle w:val="--"/>
      <w:lvlText w:val="-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2">
    <w:nsid w:val="74791E1F"/>
    <w:multiLevelType w:val="hybridMultilevel"/>
    <w:tmpl w:val="7488ECE8"/>
    <w:lvl w:ilvl="0" w:tplc="FFFFFFFF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cs="Wingdings" w:hint="default"/>
      </w:rPr>
    </w:lvl>
  </w:abstractNum>
  <w:abstractNum w:abstractNumId="23">
    <w:nsid w:val="769A4E85"/>
    <w:multiLevelType w:val="hybridMultilevel"/>
    <w:tmpl w:val="E378118C"/>
    <w:lvl w:ilvl="0" w:tplc="04190001">
      <w:start w:val="1"/>
      <w:numFmt w:val="decimal"/>
      <w:pStyle w:val="a7"/>
      <w:lvlText w:val="%1.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3"/>
      <w:numFmt w:val="bullet"/>
      <w:lvlText w:val="-"/>
      <w:lvlJc w:val="left"/>
      <w:pPr>
        <w:tabs>
          <w:tab w:val="num" w:pos="1755"/>
        </w:tabs>
        <w:ind w:left="1755" w:hanging="675"/>
      </w:pPr>
      <w:rPr>
        <w:rFonts w:ascii="Times New Roman" w:eastAsia="Times New Roman" w:hAnsi="Times New Roman" w:hint="default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9E699E"/>
    <w:multiLevelType w:val="hybridMultilevel"/>
    <w:tmpl w:val="25769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15"/>
  </w:num>
  <w:num w:numId="10">
    <w:abstractNumId w:val="20"/>
  </w:num>
  <w:num w:numId="11">
    <w:abstractNumId w:val="19"/>
  </w:num>
  <w:num w:numId="12">
    <w:abstractNumId w:val="14"/>
  </w:num>
  <w:num w:numId="13">
    <w:abstractNumId w:val="17"/>
  </w:num>
  <w:num w:numId="14">
    <w:abstractNumId w:val="3"/>
  </w:num>
  <w:num w:numId="15">
    <w:abstractNumId w:val="23"/>
  </w:num>
  <w:num w:numId="16">
    <w:abstractNumId w:val="12"/>
  </w:num>
  <w:num w:numId="17">
    <w:abstractNumId w:val="16"/>
  </w:num>
  <w:num w:numId="18">
    <w:abstractNumId w:val="21"/>
  </w:num>
  <w:num w:numId="19">
    <w:abstractNumId w:val="18"/>
  </w:num>
  <w:num w:numId="20">
    <w:abstractNumId w:val="4"/>
  </w:num>
  <w:num w:numId="21">
    <w:abstractNumId w:val="10"/>
  </w:num>
  <w:num w:numId="22">
    <w:abstractNumId w:val="22"/>
  </w:num>
  <w:num w:numId="23">
    <w:abstractNumId w:val="6"/>
  </w:num>
  <w:num w:numId="24">
    <w:abstractNumId w:val="13"/>
  </w:num>
  <w:num w:numId="25">
    <w:abstractNumId w:val="8"/>
  </w:num>
  <w:num w:numId="26">
    <w:abstractNumId w:val="2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9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397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26"/>
    <w:rsid w:val="00000CC9"/>
    <w:rsid w:val="0000329F"/>
    <w:rsid w:val="00005492"/>
    <w:rsid w:val="00006384"/>
    <w:rsid w:val="0001105A"/>
    <w:rsid w:val="00012A4C"/>
    <w:rsid w:val="00013B10"/>
    <w:rsid w:val="00017726"/>
    <w:rsid w:val="0002132F"/>
    <w:rsid w:val="000218F7"/>
    <w:rsid w:val="00022F70"/>
    <w:rsid w:val="000263DD"/>
    <w:rsid w:val="00026D77"/>
    <w:rsid w:val="00033DB5"/>
    <w:rsid w:val="000449F3"/>
    <w:rsid w:val="00044B46"/>
    <w:rsid w:val="00050941"/>
    <w:rsid w:val="000513DE"/>
    <w:rsid w:val="00056C7A"/>
    <w:rsid w:val="00062676"/>
    <w:rsid w:val="00065DCF"/>
    <w:rsid w:val="00065FDF"/>
    <w:rsid w:val="00071788"/>
    <w:rsid w:val="0008230B"/>
    <w:rsid w:val="00084C52"/>
    <w:rsid w:val="00093266"/>
    <w:rsid w:val="00095B8E"/>
    <w:rsid w:val="000A16B0"/>
    <w:rsid w:val="000A233B"/>
    <w:rsid w:val="000A48A3"/>
    <w:rsid w:val="000A49DA"/>
    <w:rsid w:val="000A633C"/>
    <w:rsid w:val="000B03A6"/>
    <w:rsid w:val="000B37F3"/>
    <w:rsid w:val="000B3AA6"/>
    <w:rsid w:val="000B66FC"/>
    <w:rsid w:val="000C0314"/>
    <w:rsid w:val="000C0A5B"/>
    <w:rsid w:val="000C2205"/>
    <w:rsid w:val="000C2583"/>
    <w:rsid w:val="000C4E0A"/>
    <w:rsid w:val="000C4F72"/>
    <w:rsid w:val="000D7292"/>
    <w:rsid w:val="000E0E8B"/>
    <w:rsid w:val="000E7D1A"/>
    <w:rsid w:val="000F3CB0"/>
    <w:rsid w:val="000F41D2"/>
    <w:rsid w:val="00104023"/>
    <w:rsid w:val="00105435"/>
    <w:rsid w:val="00105D97"/>
    <w:rsid w:val="00106A84"/>
    <w:rsid w:val="00111B5C"/>
    <w:rsid w:val="001134F3"/>
    <w:rsid w:val="001140C4"/>
    <w:rsid w:val="0012100A"/>
    <w:rsid w:val="001234C5"/>
    <w:rsid w:val="00126DE9"/>
    <w:rsid w:val="00131A8C"/>
    <w:rsid w:val="001352CB"/>
    <w:rsid w:val="00135572"/>
    <w:rsid w:val="0014042E"/>
    <w:rsid w:val="00142D90"/>
    <w:rsid w:val="00142EDE"/>
    <w:rsid w:val="00144121"/>
    <w:rsid w:val="0015152C"/>
    <w:rsid w:val="00153DE9"/>
    <w:rsid w:val="001549C8"/>
    <w:rsid w:val="00155335"/>
    <w:rsid w:val="00157416"/>
    <w:rsid w:val="00160CBF"/>
    <w:rsid w:val="00161144"/>
    <w:rsid w:val="00167BA8"/>
    <w:rsid w:val="00170535"/>
    <w:rsid w:val="00172175"/>
    <w:rsid w:val="00174313"/>
    <w:rsid w:val="00174322"/>
    <w:rsid w:val="00180259"/>
    <w:rsid w:val="00184CCE"/>
    <w:rsid w:val="001858D6"/>
    <w:rsid w:val="00190756"/>
    <w:rsid w:val="001917D2"/>
    <w:rsid w:val="00195D78"/>
    <w:rsid w:val="00195E05"/>
    <w:rsid w:val="001A3B2C"/>
    <w:rsid w:val="001A46F1"/>
    <w:rsid w:val="001A7212"/>
    <w:rsid w:val="001B1BA0"/>
    <w:rsid w:val="001B577C"/>
    <w:rsid w:val="001C7085"/>
    <w:rsid w:val="001D20D7"/>
    <w:rsid w:val="001D322B"/>
    <w:rsid w:val="001D58BE"/>
    <w:rsid w:val="001D5E2C"/>
    <w:rsid w:val="001D6874"/>
    <w:rsid w:val="001D7911"/>
    <w:rsid w:val="001D7B29"/>
    <w:rsid w:val="001D7DB1"/>
    <w:rsid w:val="001F1964"/>
    <w:rsid w:val="001F334C"/>
    <w:rsid w:val="001F5D9D"/>
    <w:rsid w:val="001F7A0A"/>
    <w:rsid w:val="001F7B6A"/>
    <w:rsid w:val="002007FE"/>
    <w:rsid w:val="00207757"/>
    <w:rsid w:val="00210CA4"/>
    <w:rsid w:val="00210E1E"/>
    <w:rsid w:val="00214CD1"/>
    <w:rsid w:val="00215425"/>
    <w:rsid w:val="00217187"/>
    <w:rsid w:val="002177B4"/>
    <w:rsid w:val="00221C7C"/>
    <w:rsid w:val="00224C10"/>
    <w:rsid w:val="00225B6C"/>
    <w:rsid w:val="00225FB3"/>
    <w:rsid w:val="00232ED7"/>
    <w:rsid w:val="00234763"/>
    <w:rsid w:val="00235195"/>
    <w:rsid w:val="002416F8"/>
    <w:rsid w:val="00241E05"/>
    <w:rsid w:val="00242AF6"/>
    <w:rsid w:val="00247943"/>
    <w:rsid w:val="00251BDF"/>
    <w:rsid w:val="002605CC"/>
    <w:rsid w:val="00271871"/>
    <w:rsid w:val="00271A76"/>
    <w:rsid w:val="00275AC4"/>
    <w:rsid w:val="002761AC"/>
    <w:rsid w:val="00276473"/>
    <w:rsid w:val="002835ED"/>
    <w:rsid w:val="00286939"/>
    <w:rsid w:val="002878C9"/>
    <w:rsid w:val="00291365"/>
    <w:rsid w:val="00291A5F"/>
    <w:rsid w:val="002921BF"/>
    <w:rsid w:val="00292923"/>
    <w:rsid w:val="0029476B"/>
    <w:rsid w:val="002A1FCE"/>
    <w:rsid w:val="002A3BE0"/>
    <w:rsid w:val="002A494B"/>
    <w:rsid w:val="002A501D"/>
    <w:rsid w:val="002B0956"/>
    <w:rsid w:val="002B2978"/>
    <w:rsid w:val="002B38B7"/>
    <w:rsid w:val="002B7D98"/>
    <w:rsid w:val="002D3A58"/>
    <w:rsid w:val="002D52D0"/>
    <w:rsid w:val="002E009E"/>
    <w:rsid w:val="002E1F8C"/>
    <w:rsid w:val="002E6149"/>
    <w:rsid w:val="002E6CF0"/>
    <w:rsid w:val="002E7F8E"/>
    <w:rsid w:val="002F1377"/>
    <w:rsid w:val="002F2614"/>
    <w:rsid w:val="002F5A13"/>
    <w:rsid w:val="00300D33"/>
    <w:rsid w:val="003021BE"/>
    <w:rsid w:val="00303559"/>
    <w:rsid w:val="00306BC4"/>
    <w:rsid w:val="00313796"/>
    <w:rsid w:val="00313F9E"/>
    <w:rsid w:val="00314DEB"/>
    <w:rsid w:val="00316002"/>
    <w:rsid w:val="00317C64"/>
    <w:rsid w:val="00323BCB"/>
    <w:rsid w:val="00326612"/>
    <w:rsid w:val="00327E2A"/>
    <w:rsid w:val="00333BC9"/>
    <w:rsid w:val="00335C7C"/>
    <w:rsid w:val="0033703A"/>
    <w:rsid w:val="00337E1B"/>
    <w:rsid w:val="003429E0"/>
    <w:rsid w:val="003436DB"/>
    <w:rsid w:val="00343A12"/>
    <w:rsid w:val="003455A4"/>
    <w:rsid w:val="003458FF"/>
    <w:rsid w:val="00354670"/>
    <w:rsid w:val="00354F0E"/>
    <w:rsid w:val="0035543C"/>
    <w:rsid w:val="0035552E"/>
    <w:rsid w:val="003557E1"/>
    <w:rsid w:val="00362872"/>
    <w:rsid w:val="00363F99"/>
    <w:rsid w:val="00365A40"/>
    <w:rsid w:val="003704CF"/>
    <w:rsid w:val="00382CA3"/>
    <w:rsid w:val="0038461A"/>
    <w:rsid w:val="00387394"/>
    <w:rsid w:val="00387F73"/>
    <w:rsid w:val="0039112B"/>
    <w:rsid w:val="003921F5"/>
    <w:rsid w:val="0039281A"/>
    <w:rsid w:val="00392CF1"/>
    <w:rsid w:val="0039318E"/>
    <w:rsid w:val="00395DA0"/>
    <w:rsid w:val="0039752B"/>
    <w:rsid w:val="003A0EAF"/>
    <w:rsid w:val="003A3B46"/>
    <w:rsid w:val="003A65E5"/>
    <w:rsid w:val="003C036E"/>
    <w:rsid w:val="003C07D3"/>
    <w:rsid w:val="003C1B89"/>
    <w:rsid w:val="003C2737"/>
    <w:rsid w:val="003C3496"/>
    <w:rsid w:val="003C514D"/>
    <w:rsid w:val="003C5886"/>
    <w:rsid w:val="003D3A37"/>
    <w:rsid w:val="003D57A3"/>
    <w:rsid w:val="003D5880"/>
    <w:rsid w:val="003D78F3"/>
    <w:rsid w:val="003E13E7"/>
    <w:rsid w:val="003E24EE"/>
    <w:rsid w:val="003E64EB"/>
    <w:rsid w:val="003F08E9"/>
    <w:rsid w:val="003F1698"/>
    <w:rsid w:val="003F3685"/>
    <w:rsid w:val="003F570E"/>
    <w:rsid w:val="003F7524"/>
    <w:rsid w:val="00404929"/>
    <w:rsid w:val="00406CF0"/>
    <w:rsid w:val="0041627F"/>
    <w:rsid w:val="0042407C"/>
    <w:rsid w:val="0042777D"/>
    <w:rsid w:val="004306B5"/>
    <w:rsid w:val="004333A2"/>
    <w:rsid w:val="0043529F"/>
    <w:rsid w:val="004412C2"/>
    <w:rsid w:val="004441D8"/>
    <w:rsid w:val="004443A6"/>
    <w:rsid w:val="00444866"/>
    <w:rsid w:val="004467F6"/>
    <w:rsid w:val="004472C9"/>
    <w:rsid w:val="00447DE7"/>
    <w:rsid w:val="0045375E"/>
    <w:rsid w:val="00453EA4"/>
    <w:rsid w:val="00460835"/>
    <w:rsid w:val="0046565C"/>
    <w:rsid w:val="00467BC0"/>
    <w:rsid w:val="004749F6"/>
    <w:rsid w:val="00476916"/>
    <w:rsid w:val="0048278F"/>
    <w:rsid w:val="00482DB2"/>
    <w:rsid w:val="00483047"/>
    <w:rsid w:val="00484965"/>
    <w:rsid w:val="004849A0"/>
    <w:rsid w:val="00485F60"/>
    <w:rsid w:val="00492097"/>
    <w:rsid w:val="00493077"/>
    <w:rsid w:val="004938D8"/>
    <w:rsid w:val="0049455E"/>
    <w:rsid w:val="00496220"/>
    <w:rsid w:val="00496F4E"/>
    <w:rsid w:val="00497CF8"/>
    <w:rsid w:val="00497DA6"/>
    <w:rsid w:val="004A0777"/>
    <w:rsid w:val="004A0B2C"/>
    <w:rsid w:val="004A6B10"/>
    <w:rsid w:val="004B0784"/>
    <w:rsid w:val="004B1449"/>
    <w:rsid w:val="004B275B"/>
    <w:rsid w:val="004B364C"/>
    <w:rsid w:val="004B36E7"/>
    <w:rsid w:val="004B3A75"/>
    <w:rsid w:val="004B43E2"/>
    <w:rsid w:val="004B6058"/>
    <w:rsid w:val="004C31DA"/>
    <w:rsid w:val="004C4BD0"/>
    <w:rsid w:val="004C7AD7"/>
    <w:rsid w:val="004D1270"/>
    <w:rsid w:val="004D1AAB"/>
    <w:rsid w:val="004D5A83"/>
    <w:rsid w:val="004D69A2"/>
    <w:rsid w:val="004D7203"/>
    <w:rsid w:val="004D7830"/>
    <w:rsid w:val="004E1E22"/>
    <w:rsid w:val="004E231B"/>
    <w:rsid w:val="004E5851"/>
    <w:rsid w:val="004E7A7D"/>
    <w:rsid w:val="004F02E5"/>
    <w:rsid w:val="004F599A"/>
    <w:rsid w:val="004F6A1F"/>
    <w:rsid w:val="004F7C00"/>
    <w:rsid w:val="00502FBE"/>
    <w:rsid w:val="0050486F"/>
    <w:rsid w:val="00505CF8"/>
    <w:rsid w:val="00505EB5"/>
    <w:rsid w:val="00507851"/>
    <w:rsid w:val="005136E6"/>
    <w:rsid w:val="00525246"/>
    <w:rsid w:val="0052741F"/>
    <w:rsid w:val="005302B3"/>
    <w:rsid w:val="00533BF3"/>
    <w:rsid w:val="00534746"/>
    <w:rsid w:val="005372DE"/>
    <w:rsid w:val="00537CD5"/>
    <w:rsid w:val="0054153E"/>
    <w:rsid w:val="00546089"/>
    <w:rsid w:val="00553DB4"/>
    <w:rsid w:val="005544A1"/>
    <w:rsid w:val="00562B62"/>
    <w:rsid w:val="005635EB"/>
    <w:rsid w:val="00570BFE"/>
    <w:rsid w:val="005716E7"/>
    <w:rsid w:val="00573153"/>
    <w:rsid w:val="0058451D"/>
    <w:rsid w:val="00585C59"/>
    <w:rsid w:val="00587F52"/>
    <w:rsid w:val="005953DA"/>
    <w:rsid w:val="005974A3"/>
    <w:rsid w:val="005A0F23"/>
    <w:rsid w:val="005A432D"/>
    <w:rsid w:val="005B23FD"/>
    <w:rsid w:val="005B381F"/>
    <w:rsid w:val="005B6935"/>
    <w:rsid w:val="005C28CB"/>
    <w:rsid w:val="005C51C4"/>
    <w:rsid w:val="005C6110"/>
    <w:rsid w:val="005D2502"/>
    <w:rsid w:val="005D4225"/>
    <w:rsid w:val="005D5977"/>
    <w:rsid w:val="005D754D"/>
    <w:rsid w:val="005F0448"/>
    <w:rsid w:val="005F3637"/>
    <w:rsid w:val="00602737"/>
    <w:rsid w:val="00603DF8"/>
    <w:rsid w:val="00605ABB"/>
    <w:rsid w:val="00606796"/>
    <w:rsid w:val="00612889"/>
    <w:rsid w:val="00615CD6"/>
    <w:rsid w:val="00617BB7"/>
    <w:rsid w:val="00621C38"/>
    <w:rsid w:val="006267A8"/>
    <w:rsid w:val="00627EB5"/>
    <w:rsid w:val="0063375F"/>
    <w:rsid w:val="006340A7"/>
    <w:rsid w:val="00635453"/>
    <w:rsid w:val="00636EE9"/>
    <w:rsid w:val="00645FD3"/>
    <w:rsid w:val="006464B8"/>
    <w:rsid w:val="00647684"/>
    <w:rsid w:val="00655536"/>
    <w:rsid w:val="0065634D"/>
    <w:rsid w:val="00656F12"/>
    <w:rsid w:val="00663435"/>
    <w:rsid w:val="00671807"/>
    <w:rsid w:val="00674E6C"/>
    <w:rsid w:val="006754F1"/>
    <w:rsid w:val="0068018C"/>
    <w:rsid w:val="0068130B"/>
    <w:rsid w:val="00687733"/>
    <w:rsid w:val="00691BD9"/>
    <w:rsid w:val="00692717"/>
    <w:rsid w:val="00697323"/>
    <w:rsid w:val="00697708"/>
    <w:rsid w:val="006A08D7"/>
    <w:rsid w:val="006A0FF9"/>
    <w:rsid w:val="006A2E8C"/>
    <w:rsid w:val="006A4618"/>
    <w:rsid w:val="006A6FAD"/>
    <w:rsid w:val="006A7CE1"/>
    <w:rsid w:val="006B5A09"/>
    <w:rsid w:val="006B7381"/>
    <w:rsid w:val="006C0473"/>
    <w:rsid w:val="006C3727"/>
    <w:rsid w:val="006C3F4F"/>
    <w:rsid w:val="006D7FA7"/>
    <w:rsid w:val="006E2DF1"/>
    <w:rsid w:val="006E349D"/>
    <w:rsid w:val="006E3B7B"/>
    <w:rsid w:val="006E67F4"/>
    <w:rsid w:val="006F27E4"/>
    <w:rsid w:val="006F68B3"/>
    <w:rsid w:val="006F742F"/>
    <w:rsid w:val="00702556"/>
    <w:rsid w:val="00706D8D"/>
    <w:rsid w:val="00710809"/>
    <w:rsid w:val="0071085C"/>
    <w:rsid w:val="00712E27"/>
    <w:rsid w:val="00715ECF"/>
    <w:rsid w:val="007170F2"/>
    <w:rsid w:val="0072163C"/>
    <w:rsid w:val="007218CB"/>
    <w:rsid w:val="00721EA3"/>
    <w:rsid w:val="00724105"/>
    <w:rsid w:val="00726881"/>
    <w:rsid w:val="00726A00"/>
    <w:rsid w:val="007364C1"/>
    <w:rsid w:val="0074163C"/>
    <w:rsid w:val="00741E71"/>
    <w:rsid w:val="00743D0F"/>
    <w:rsid w:val="0074789A"/>
    <w:rsid w:val="00751375"/>
    <w:rsid w:val="00751D08"/>
    <w:rsid w:val="007534AE"/>
    <w:rsid w:val="00753C16"/>
    <w:rsid w:val="0075510D"/>
    <w:rsid w:val="007567D0"/>
    <w:rsid w:val="007607A3"/>
    <w:rsid w:val="00762A5C"/>
    <w:rsid w:val="00770C0C"/>
    <w:rsid w:val="00772653"/>
    <w:rsid w:val="00772D6B"/>
    <w:rsid w:val="00772E63"/>
    <w:rsid w:val="00775CED"/>
    <w:rsid w:val="00775ED9"/>
    <w:rsid w:val="007847F8"/>
    <w:rsid w:val="00784AD4"/>
    <w:rsid w:val="00785051"/>
    <w:rsid w:val="00785E60"/>
    <w:rsid w:val="00787235"/>
    <w:rsid w:val="007872FD"/>
    <w:rsid w:val="00787AF3"/>
    <w:rsid w:val="00791DD7"/>
    <w:rsid w:val="00795CA5"/>
    <w:rsid w:val="00796BA8"/>
    <w:rsid w:val="007A202D"/>
    <w:rsid w:val="007A585D"/>
    <w:rsid w:val="007B061D"/>
    <w:rsid w:val="007B203E"/>
    <w:rsid w:val="007B3036"/>
    <w:rsid w:val="007B74FC"/>
    <w:rsid w:val="007B7652"/>
    <w:rsid w:val="007C1B3A"/>
    <w:rsid w:val="007C1E46"/>
    <w:rsid w:val="007C4A05"/>
    <w:rsid w:val="007C53E1"/>
    <w:rsid w:val="007C5E70"/>
    <w:rsid w:val="007C6B64"/>
    <w:rsid w:val="007D11C8"/>
    <w:rsid w:val="007D26E5"/>
    <w:rsid w:val="007E2574"/>
    <w:rsid w:val="007E4EA0"/>
    <w:rsid w:val="007E54A8"/>
    <w:rsid w:val="007E6B17"/>
    <w:rsid w:val="007F03C8"/>
    <w:rsid w:val="007F2112"/>
    <w:rsid w:val="007F2885"/>
    <w:rsid w:val="007F3DA1"/>
    <w:rsid w:val="007F48D7"/>
    <w:rsid w:val="007F741D"/>
    <w:rsid w:val="00801E6A"/>
    <w:rsid w:val="00803E3B"/>
    <w:rsid w:val="008114AD"/>
    <w:rsid w:val="008137A7"/>
    <w:rsid w:val="008254D7"/>
    <w:rsid w:val="00825694"/>
    <w:rsid w:val="0082624D"/>
    <w:rsid w:val="0083015D"/>
    <w:rsid w:val="00832AD9"/>
    <w:rsid w:val="00833ACE"/>
    <w:rsid w:val="008341B0"/>
    <w:rsid w:val="008364A2"/>
    <w:rsid w:val="008364C5"/>
    <w:rsid w:val="00836F20"/>
    <w:rsid w:val="008401B6"/>
    <w:rsid w:val="008409A5"/>
    <w:rsid w:val="00846BB5"/>
    <w:rsid w:val="0085083F"/>
    <w:rsid w:val="0085183B"/>
    <w:rsid w:val="00851F09"/>
    <w:rsid w:val="00852469"/>
    <w:rsid w:val="00860DF8"/>
    <w:rsid w:val="00865A07"/>
    <w:rsid w:val="0087006F"/>
    <w:rsid w:val="00873417"/>
    <w:rsid w:val="00873D9C"/>
    <w:rsid w:val="00881025"/>
    <w:rsid w:val="00884E49"/>
    <w:rsid w:val="0088508E"/>
    <w:rsid w:val="00890CA8"/>
    <w:rsid w:val="00893C3C"/>
    <w:rsid w:val="00894D50"/>
    <w:rsid w:val="008A0FAA"/>
    <w:rsid w:val="008A1359"/>
    <w:rsid w:val="008A1810"/>
    <w:rsid w:val="008A56DE"/>
    <w:rsid w:val="008B3841"/>
    <w:rsid w:val="008B72AA"/>
    <w:rsid w:val="008C292A"/>
    <w:rsid w:val="008D1A3D"/>
    <w:rsid w:val="008D390D"/>
    <w:rsid w:val="008F0384"/>
    <w:rsid w:val="008F2A01"/>
    <w:rsid w:val="008F36EC"/>
    <w:rsid w:val="008F6452"/>
    <w:rsid w:val="008F7C2C"/>
    <w:rsid w:val="00901998"/>
    <w:rsid w:val="009049E2"/>
    <w:rsid w:val="009121C1"/>
    <w:rsid w:val="00912ACE"/>
    <w:rsid w:val="009132AF"/>
    <w:rsid w:val="00913431"/>
    <w:rsid w:val="00913B40"/>
    <w:rsid w:val="00914D73"/>
    <w:rsid w:val="00915FB2"/>
    <w:rsid w:val="00917A75"/>
    <w:rsid w:val="00922C09"/>
    <w:rsid w:val="00922F6A"/>
    <w:rsid w:val="00924EDD"/>
    <w:rsid w:val="00926A04"/>
    <w:rsid w:val="0093751F"/>
    <w:rsid w:val="00940505"/>
    <w:rsid w:val="009429FB"/>
    <w:rsid w:val="0094706C"/>
    <w:rsid w:val="00947E74"/>
    <w:rsid w:val="00952301"/>
    <w:rsid w:val="00954E62"/>
    <w:rsid w:val="009607A5"/>
    <w:rsid w:val="00960C2E"/>
    <w:rsid w:val="00961D07"/>
    <w:rsid w:val="00963039"/>
    <w:rsid w:val="00971DB9"/>
    <w:rsid w:val="009720F7"/>
    <w:rsid w:val="00980C42"/>
    <w:rsid w:val="00984C7B"/>
    <w:rsid w:val="009861F9"/>
    <w:rsid w:val="0099027B"/>
    <w:rsid w:val="00994971"/>
    <w:rsid w:val="009A458C"/>
    <w:rsid w:val="009A5534"/>
    <w:rsid w:val="009A698D"/>
    <w:rsid w:val="009A7B1D"/>
    <w:rsid w:val="009B64B8"/>
    <w:rsid w:val="009B738D"/>
    <w:rsid w:val="009C414F"/>
    <w:rsid w:val="009C621C"/>
    <w:rsid w:val="009C63F9"/>
    <w:rsid w:val="009D53E6"/>
    <w:rsid w:val="009D66FA"/>
    <w:rsid w:val="009D68DC"/>
    <w:rsid w:val="009D69E3"/>
    <w:rsid w:val="009D76C9"/>
    <w:rsid w:val="009D7C0D"/>
    <w:rsid w:val="009E2254"/>
    <w:rsid w:val="009E3544"/>
    <w:rsid w:val="009E356B"/>
    <w:rsid w:val="009E6121"/>
    <w:rsid w:val="009E70EF"/>
    <w:rsid w:val="009F3BD0"/>
    <w:rsid w:val="00A07669"/>
    <w:rsid w:val="00A13E84"/>
    <w:rsid w:val="00A27DF4"/>
    <w:rsid w:val="00A33EAF"/>
    <w:rsid w:val="00A37C77"/>
    <w:rsid w:val="00A4027C"/>
    <w:rsid w:val="00A40D9B"/>
    <w:rsid w:val="00A428EF"/>
    <w:rsid w:val="00A43878"/>
    <w:rsid w:val="00A44D33"/>
    <w:rsid w:val="00A46235"/>
    <w:rsid w:val="00A503EE"/>
    <w:rsid w:val="00A53E97"/>
    <w:rsid w:val="00A544EB"/>
    <w:rsid w:val="00A55CE2"/>
    <w:rsid w:val="00A5764C"/>
    <w:rsid w:val="00A57CC4"/>
    <w:rsid w:val="00A6071F"/>
    <w:rsid w:val="00A63B78"/>
    <w:rsid w:val="00A6417C"/>
    <w:rsid w:val="00A641AB"/>
    <w:rsid w:val="00A67E8D"/>
    <w:rsid w:val="00A72834"/>
    <w:rsid w:val="00A77237"/>
    <w:rsid w:val="00A77271"/>
    <w:rsid w:val="00A77565"/>
    <w:rsid w:val="00A8040C"/>
    <w:rsid w:val="00A86AAB"/>
    <w:rsid w:val="00A86BB8"/>
    <w:rsid w:val="00A970A3"/>
    <w:rsid w:val="00A9759A"/>
    <w:rsid w:val="00AA3912"/>
    <w:rsid w:val="00AA3D99"/>
    <w:rsid w:val="00AA5419"/>
    <w:rsid w:val="00AB1258"/>
    <w:rsid w:val="00AB7CBB"/>
    <w:rsid w:val="00AB7DAA"/>
    <w:rsid w:val="00AC273C"/>
    <w:rsid w:val="00AC3FC6"/>
    <w:rsid w:val="00AD1CD8"/>
    <w:rsid w:val="00AE27FE"/>
    <w:rsid w:val="00AE3514"/>
    <w:rsid w:val="00AE52A1"/>
    <w:rsid w:val="00AE69E4"/>
    <w:rsid w:val="00AE6A69"/>
    <w:rsid w:val="00AE6BB4"/>
    <w:rsid w:val="00AF0C73"/>
    <w:rsid w:val="00AF2FEF"/>
    <w:rsid w:val="00AF4E63"/>
    <w:rsid w:val="00AF7DA3"/>
    <w:rsid w:val="00B01E26"/>
    <w:rsid w:val="00B053E6"/>
    <w:rsid w:val="00B062E9"/>
    <w:rsid w:val="00B07A79"/>
    <w:rsid w:val="00B07EB0"/>
    <w:rsid w:val="00B102AD"/>
    <w:rsid w:val="00B15111"/>
    <w:rsid w:val="00B1562B"/>
    <w:rsid w:val="00B23F0A"/>
    <w:rsid w:val="00B2667E"/>
    <w:rsid w:val="00B26CCF"/>
    <w:rsid w:val="00B32C15"/>
    <w:rsid w:val="00B36BAD"/>
    <w:rsid w:val="00B4248B"/>
    <w:rsid w:val="00B43AC0"/>
    <w:rsid w:val="00B54011"/>
    <w:rsid w:val="00B5415E"/>
    <w:rsid w:val="00B541B3"/>
    <w:rsid w:val="00B55BF1"/>
    <w:rsid w:val="00B574E4"/>
    <w:rsid w:val="00B61D68"/>
    <w:rsid w:val="00B620AB"/>
    <w:rsid w:val="00B63107"/>
    <w:rsid w:val="00B63317"/>
    <w:rsid w:val="00B66134"/>
    <w:rsid w:val="00B66AE2"/>
    <w:rsid w:val="00B67ED3"/>
    <w:rsid w:val="00B80947"/>
    <w:rsid w:val="00B811F1"/>
    <w:rsid w:val="00B8476A"/>
    <w:rsid w:val="00B85A93"/>
    <w:rsid w:val="00B9266D"/>
    <w:rsid w:val="00B93999"/>
    <w:rsid w:val="00B949EE"/>
    <w:rsid w:val="00B95377"/>
    <w:rsid w:val="00B9635C"/>
    <w:rsid w:val="00B97026"/>
    <w:rsid w:val="00BA460C"/>
    <w:rsid w:val="00BA5DC2"/>
    <w:rsid w:val="00BB25EB"/>
    <w:rsid w:val="00BB782C"/>
    <w:rsid w:val="00BC64EB"/>
    <w:rsid w:val="00BD2E19"/>
    <w:rsid w:val="00BD38C1"/>
    <w:rsid w:val="00BD3B06"/>
    <w:rsid w:val="00BD4C50"/>
    <w:rsid w:val="00BD4CAD"/>
    <w:rsid w:val="00BD6CC3"/>
    <w:rsid w:val="00BE3377"/>
    <w:rsid w:val="00BE416F"/>
    <w:rsid w:val="00BF1438"/>
    <w:rsid w:val="00BF41C6"/>
    <w:rsid w:val="00BF5F36"/>
    <w:rsid w:val="00BF661F"/>
    <w:rsid w:val="00C01D2B"/>
    <w:rsid w:val="00C03308"/>
    <w:rsid w:val="00C049E4"/>
    <w:rsid w:val="00C15210"/>
    <w:rsid w:val="00C16C3B"/>
    <w:rsid w:val="00C20A46"/>
    <w:rsid w:val="00C22474"/>
    <w:rsid w:val="00C25991"/>
    <w:rsid w:val="00C270FD"/>
    <w:rsid w:val="00C32A7A"/>
    <w:rsid w:val="00C32D43"/>
    <w:rsid w:val="00C34493"/>
    <w:rsid w:val="00C37DFD"/>
    <w:rsid w:val="00C412D4"/>
    <w:rsid w:val="00C46AFB"/>
    <w:rsid w:val="00C47040"/>
    <w:rsid w:val="00C47954"/>
    <w:rsid w:val="00C47DA7"/>
    <w:rsid w:val="00C53E37"/>
    <w:rsid w:val="00C54C17"/>
    <w:rsid w:val="00C55478"/>
    <w:rsid w:val="00C61993"/>
    <w:rsid w:val="00C63422"/>
    <w:rsid w:val="00C63B34"/>
    <w:rsid w:val="00C650C9"/>
    <w:rsid w:val="00C65721"/>
    <w:rsid w:val="00C66F72"/>
    <w:rsid w:val="00C707FC"/>
    <w:rsid w:val="00C71A4B"/>
    <w:rsid w:val="00C72D9C"/>
    <w:rsid w:val="00C7335A"/>
    <w:rsid w:val="00C7536C"/>
    <w:rsid w:val="00C81A0F"/>
    <w:rsid w:val="00C81ACE"/>
    <w:rsid w:val="00C824D1"/>
    <w:rsid w:val="00C9130C"/>
    <w:rsid w:val="00C92804"/>
    <w:rsid w:val="00C95FBF"/>
    <w:rsid w:val="00CA02DA"/>
    <w:rsid w:val="00CA78EA"/>
    <w:rsid w:val="00CB2A4E"/>
    <w:rsid w:val="00CC271B"/>
    <w:rsid w:val="00CC6AF3"/>
    <w:rsid w:val="00CC7461"/>
    <w:rsid w:val="00CD1434"/>
    <w:rsid w:val="00CD25CC"/>
    <w:rsid w:val="00CD279A"/>
    <w:rsid w:val="00CD549C"/>
    <w:rsid w:val="00CD65AE"/>
    <w:rsid w:val="00CE5792"/>
    <w:rsid w:val="00CE588C"/>
    <w:rsid w:val="00CE621E"/>
    <w:rsid w:val="00CE7CD7"/>
    <w:rsid w:val="00CF56EA"/>
    <w:rsid w:val="00D007B0"/>
    <w:rsid w:val="00D00EA9"/>
    <w:rsid w:val="00D03B85"/>
    <w:rsid w:val="00D03FA1"/>
    <w:rsid w:val="00D05EB3"/>
    <w:rsid w:val="00D11EBE"/>
    <w:rsid w:val="00D13494"/>
    <w:rsid w:val="00D2112F"/>
    <w:rsid w:val="00D222EB"/>
    <w:rsid w:val="00D408F3"/>
    <w:rsid w:val="00D44F0A"/>
    <w:rsid w:val="00D51934"/>
    <w:rsid w:val="00D51B84"/>
    <w:rsid w:val="00D51CFD"/>
    <w:rsid w:val="00D53117"/>
    <w:rsid w:val="00D5581F"/>
    <w:rsid w:val="00D55F19"/>
    <w:rsid w:val="00D566AB"/>
    <w:rsid w:val="00D56C33"/>
    <w:rsid w:val="00D6052B"/>
    <w:rsid w:val="00D900C7"/>
    <w:rsid w:val="00D969C3"/>
    <w:rsid w:val="00DA0D91"/>
    <w:rsid w:val="00DA1665"/>
    <w:rsid w:val="00DA6136"/>
    <w:rsid w:val="00DB23E5"/>
    <w:rsid w:val="00DB55E0"/>
    <w:rsid w:val="00DC4C36"/>
    <w:rsid w:val="00DD3905"/>
    <w:rsid w:val="00DD4FD9"/>
    <w:rsid w:val="00DE109F"/>
    <w:rsid w:val="00DE276E"/>
    <w:rsid w:val="00DE3E3F"/>
    <w:rsid w:val="00DE3E75"/>
    <w:rsid w:val="00DE5F7A"/>
    <w:rsid w:val="00DF02B6"/>
    <w:rsid w:val="00DF1DB3"/>
    <w:rsid w:val="00DF216A"/>
    <w:rsid w:val="00DF29E4"/>
    <w:rsid w:val="00DF3B23"/>
    <w:rsid w:val="00DF446A"/>
    <w:rsid w:val="00DF7262"/>
    <w:rsid w:val="00E01803"/>
    <w:rsid w:val="00E01B64"/>
    <w:rsid w:val="00E0322A"/>
    <w:rsid w:val="00E04333"/>
    <w:rsid w:val="00E068A5"/>
    <w:rsid w:val="00E078E7"/>
    <w:rsid w:val="00E11EC0"/>
    <w:rsid w:val="00E128C6"/>
    <w:rsid w:val="00E129C9"/>
    <w:rsid w:val="00E12C06"/>
    <w:rsid w:val="00E13141"/>
    <w:rsid w:val="00E155E4"/>
    <w:rsid w:val="00E1586D"/>
    <w:rsid w:val="00E15EF9"/>
    <w:rsid w:val="00E169DA"/>
    <w:rsid w:val="00E17275"/>
    <w:rsid w:val="00E20CFF"/>
    <w:rsid w:val="00E30327"/>
    <w:rsid w:val="00E30414"/>
    <w:rsid w:val="00E345C6"/>
    <w:rsid w:val="00E40532"/>
    <w:rsid w:val="00E4174B"/>
    <w:rsid w:val="00E42C2D"/>
    <w:rsid w:val="00E4490D"/>
    <w:rsid w:val="00E46149"/>
    <w:rsid w:val="00E476F1"/>
    <w:rsid w:val="00E53586"/>
    <w:rsid w:val="00E53D3C"/>
    <w:rsid w:val="00E611B7"/>
    <w:rsid w:val="00E61C72"/>
    <w:rsid w:val="00E61DC7"/>
    <w:rsid w:val="00E70F3C"/>
    <w:rsid w:val="00E71A00"/>
    <w:rsid w:val="00E737AA"/>
    <w:rsid w:val="00E73C61"/>
    <w:rsid w:val="00E75770"/>
    <w:rsid w:val="00E762C8"/>
    <w:rsid w:val="00E8557C"/>
    <w:rsid w:val="00E92898"/>
    <w:rsid w:val="00E933FE"/>
    <w:rsid w:val="00E9695C"/>
    <w:rsid w:val="00E9779A"/>
    <w:rsid w:val="00EA166C"/>
    <w:rsid w:val="00EA6014"/>
    <w:rsid w:val="00EB0FA6"/>
    <w:rsid w:val="00EB1938"/>
    <w:rsid w:val="00EB45F0"/>
    <w:rsid w:val="00EC1E19"/>
    <w:rsid w:val="00EC25C5"/>
    <w:rsid w:val="00EC5A46"/>
    <w:rsid w:val="00EC7529"/>
    <w:rsid w:val="00ED06F4"/>
    <w:rsid w:val="00ED1EB0"/>
    <w:rsid w:val="00ED5E03"/>
    <w:rsid w:val="00ED6122"/>
    <w:rsid w:val="00ED78F8"/>
    <w:rsid w:val="00EE0343"/>
    <w:rsid w:val="00EE11B0"/>
    <w:rsid w:val="00EE56EC"/>
    <w:rsid w:val="00EE7642"/>
    <w:rsid w:val="00EF0501"/>
    <w:rsid w:val="00EF130E"/>
    <w:rsid w:val="00EF32D1"/>
    <w:rsid w:val="00EF38A8"/>
    <w:rsid w:val="00EF4CEC"/>
    <w:rsid w:val="00EF504A"/>
    <w:rsid w:val="00EF727F"/>
    <w:rsid w:val="00F01263"/>
    <w:rsid w:val="00F030AD"/>
    <w:rsid w:val="00F155EC"/>
    <w:rsid w:val="00F25A3B"/>
    <w:rsid w:val="00F30C00"/>
    <w:rsid w:val="00F525E7"/>
    <w:rsid w:val="00F62052"/>
    <w:rsid w:val="00F6705A"/>
    <w:rsid w:val="00F67919"/>
    <w:rsid w:val="00F67E73"/>
    <w:rsid w:val="00F72AFB"/>
    <w:rsid w:val="00F739ED"/>
    <w:rsid w:val="00F7521F"/>
    <w:rsid w:val="00F77325"/>
    <w:rsid w:val="00F773BD"/>
    <w:rsid w:val="00F803E8"/>
    <w:rsid w:val="00F82A02"/>
    <w:rsid w:val="00F84F08"/>
    <w:rsid w:val="00F86939"/>
    <w:rsid w:val="00F86BDA"/>
    <w:rsid w:val="00F87070"/>
    <w:rsid w:val="00F87806"/>
    <w:rsid w:val="00F917CB"/>
    <w:rsid w:val="00FA2B93"/>
    <w:rsid w:val="00FB22A4"/>
    <w:rsid w:val="00FB3200"/>
    <w:rsid w:val="00FC24A2"/>
    <w:rsid w:val="00FC3EE0"/>
    <w:rsid w:val="00FC6903"/>
    <w:rsid w:val="00FC7FF2"/>
    <w:rsid w:val="00FD155B"/>
    <w:rsid w:val="00FD19BD"/>
    <w:rsid w:val="00FD5010"/>
    <w:rsid w:val="00FE1CE3"/>
    <w:rsid w:val="00FE67F6"/>
    <w:rsid w:val="00FE7E26"/>
    <w:rsid w:val="00FF1037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locked="0" w:semiHidden="0" w:uiPriority="0" w:unhideWhenUsed="0"/>
    <w:lsdException w:name="toc 5" w:locked="0" w:semiHidden="0" w:uiPriority="0" w:unhideWhenUsed="0"/>
    <w:lsdException w:name="toc 6" w:locked="0" w:semiHidden="0" w:uiPriority="0" w:unhideWhenUsed="0"/>
    <w:lsdException w:name="toc 7" w:locked="0" w:semiHidden="0" w:uiPriority="0" w:unhideWhenUsed="0"/>
    <w:lsdException w:name="toc 8" w:locked="0" w:semiHidden="0" w:uiPriority="0" w:unhideWhenUsed="0"/>
    <w:lsdException w:name="toc 9" w:locked="0" w:semiHidden="0" w:uiPriority="0" w:unhideWhenUsed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qFormat/>
    <w:rsid w:val="00CC271B"/>
    <w:rPr>
      <w:sz w:val="24"/>
      <w:szCs w:val="24"/>
    </w:rPr>
  </w:style>
  <w:style w:type="paragraph" w:styleId="11">
    <w:name w:val="heading 1"/>
    <w:basedOn w:val="a8"/>
    <w:next w:val="20"/>
    <w:link w:val="12"/>
    <w:uiPriority w:val="99"/>
    <w:qFormat/>
    <w:rsid w:val="00CC271B"/>
    <w:pPr>
      <w:keepNext/>
      <w:pageBreakBefore/>
      <w:tabs>
        <w:tab w:val="num" w:pos="360"/>
      </w:tabs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32"/>
    </w:rPr>
  </w:style>
  <w:style w:type="paragraph" w:styleId="20">
    <w:name w:val="heading 2"/>
    <w:aliases w:val="Подраздел,h2,headline,h,2,Heading 2 Hidden,CHS,H2-Heading 2,l2,Header2,22,heading2,list2,A,A.B.C.,list 2,Heading2,Heading Indent No L2,UNDERRUBRIK 1-2,Fonctionnalité,Titre 21,t2.T2,Table2,ITT t2,H2-Heading 21,Header 21,l21,Header21,h21,221"/>
    <w:basedOn w:val="a8"/>
    <w:next w:val="a9"/>
    <w:link w:val="21"/>
    <w:uiPriority w:val="99"/>
    <w:qFormat/>
    <w:rsid w:val="00CC271B"/>
    <w:pPr>
      <w:keepNext/>
      <w:tabs>
        <w:tab w:val="left" w:pos="284"/>
        <w:tab w:val="left" w:pos="851"/>
        <w:tab w:val="num" w:pos="1440"/>
      </w:tabs>
      <w:spacing w:before="120" w:after="120" w:line="360" w:lineRule="auto"/>
      <w:ind w:left="720"/>
      <w:jc w:val="both"/>
      <w:outlineLvl w:val="1"/>
    </w:pPr>
    <w:rPr>
      <w:rFonts w:ascii="Arial" w:hAnsi="Arial" w:cs="Arial"/>
      <w:b/>
      <w:bCs/>
    </w:rPr>
  </w:style>
  <w:style w:type="paragraph" w:styleId="30">
    <w:name w:val="heading 3"/>
    <w:basedOn w:val="a8"/>
    <w:next w:val="a9"/>
    <w:link w:val="31"/>
    <w:uiPriority w:val="99"/>
    <w:qFormat/>
    <w:rsid w:val="00CC271B"/>
    <w:pPr>
      <w:keepNext/>
      <w:tabs>
        <w:tab w:val="num" w:pos="1260"/>
      </w:tabs>
      <w:spacing w:before="240" w:after="120" w:line="360" w:lineRule="auto"/>
      <w:ind w:left="540"/>
      <w:jc w:val="both"/>
      <w:outlineLvl w:val="2"/>
    </w:pPr>
    <w:rPr>
      <w:rFonts w:ascii="Arial" w:hAnsi="Arial" w:cs="Arial"/>
      <w:b/>
      <w:bCs/>
    </w:rPr>
  </w:style>
  <w:style w:type="paragraph" w:styleId="4">
    <w:name w:val="heading 4"/>
    <w:basedOn w:val="a8"/>
    <w:next w:val="a9"/>
    <w:link w:val="41"/>
    <w:uiPriority w:val="99"/>
    <w:qFormat/>
    <w:rsid w:val="00CC271B"/>
    <w:pPr>
      <w:tabs>
        <w:tab w:val="num" w:pos="1800"/>
      </w:tabs>
      <w:spacing w:before="120" w:after="120" w:line="360" w:lineRule="auto"/>
      <w:ind w:left="720"/>
      <w:jc w:val="both"/>
      <w:outlineLvl w:val="3"/>
    </w:pPr>
    <w:rPr>
      <w:rFonts w:ascii="Arial" w:hAnsi="Arial" w:cs="Arial"/>
    </w:rPr>
  </w:style>
  <w:style w:type="paragraph" w:styleId="5">
    <w:name w:val="heading 5"/>
    <w:basedOn w:val="a8"/>
    <w:next w:val="a9"/>
    <w:link w:val="50"/>
    <w:uiPriority w:val="99"/>
    <w:qFormat/>
    <w:rsid w:val="00CC271B"/>
    <w:pPr>
      <w:keepNext/>
      <w:tabs>
        <w:tab w:val="num" w:pos="2820"/>
      </w:tabs>
      <w:spacing w:before="240" w:after="120" w:line="360" w:lineRule="auto"/>
      <w:ind w:left="1380"/>
      <w:jc w:val="both"/>
      <w:outlineLvl w:val="4"/>
    </w:pPr>
    <w:rPr>
      <w:rFonts w:ascii="Arial" w:hAnsi="Arial" w:cs="Arial"/>
    </w:rPr>
  </w:style>
  <w:style w:type="paragraph" w:styleId="6">
    <w:name w:val="heading 6"/>
    <w:basedOn w:val="a8"/>
    <w:next w:val="a9"/>
    <w:link w:val="60"/>
    <w:uiPriority w:val="99"/>
    <w:qFormat/>
    <w:rsid w:val="00CC271B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hAnsi="Arial" w:cs="Arial"/>
      <w:b/>
      <w:bCs/>
      <w:sz w:val="22"/>
      <w:szCs w:val="22"/>
    </w:rPr>
  </w:style>
  <w:style w:type="paragraph" w:styleId="7">
    <w:name w:val="heading 7"/>
    <w:aliases w:val="Знак"/>
    <w:basedOn w:val="a8"/>
    <w:next w:val="a9"/>
    <w:link w:val="71"/>
    <w:uiPriority w:val="99"/>
    <w:qFormat/>
    <w:rsid w:val="00CC271B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hAnsi="Arial" w:cs="Arial"/>
      <w:b/>
      <w:bCs/>
      <w:sz w:val="22"/>
      <w:szCs w:val="22"/>
    </w:rPr>
  </w:style>
  <w:style w:type="paragraph" w:styleId="8">
    <w:name w:val="heading 8"/>
    <w:basedOn w:val="a8"/>
    <w:next w:val="a9"/>
    <w:link w:val="80"/>
    <w:uiPriority w:val="99"/>
    <w:qFormat/>
    <w:rsid w:val="00CC271B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hAnsi="Arial" w:cs="Arial"/>
      <w:b/>
      <w:bCs/>
      <w:sz w:val="22"/>
      <w:szCs w:val="22"/>
    </w:rPr>
  </w:style>
  <w:style w:type="paragraph" w:styleId="9">
    <w:name w:val="heading 9"/>
    <w:basedOn w:val="a8"/>
    <w:next w:val="a9"/>
    <w:link w:val="90"/>
    <w:uiPriority w:val="99"/>
    <w:qFormat/>
    <w:rsid w:val="00CC271B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hAnsi="Arial" w:cs="Arial"/>
      <w:b/>
      <w:bCs/>
      <w:sz w:val="22"/>
      <w:szCs w:val="22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2">
    <w:name w:val="Заголовок 1 Знак"/>
    <w:basedOn w:val="aa"/>
    <w:link w:val="11"/>
    <w:uiPriority w:val="99"/>
    <w:locked/>
    <w:rsid w:val="00012A4C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aliases w:val="Подраздел Char,h2 Char,headline Char,h Char,2 Char,Heading 2 Hidden Char,CHS Char,H2-Heading 2 Char,l2 Char,Header2 Char,22 Char,heading2 Char,list2 Char,A Char,A.B.C. Char,list 2 Char,Heading2 Char,Heading Indent No L2 Char,Titre 21 Char"/>
    <w:basedOn w:val="aa"/>
    <w:uiPriority w:val="9"/>
    <w:semiHidden/>
    <w:rsid w:val="00911B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1">
    <w:name w:val="Заголовок 3 Знак"/>
    <w:basedOn w:val="aa"/>
    <w:link w:val="30"/>
    <w:uiPriority w:val="99"/>
    <w:locked/>
    <w:rsid w:val="00012A4C"/>
    <w:rPr>
      <w:rFonts w:ascii="Arial" w:hAnsi="Arial" w:cs="Arial"/>
      <w:b/>
      <w:bCs/>
      <w:sz w:val="24"/>
      <w:szCs w:val="24"/>
    </w:rPr>
  </w:style>
  <w:style w:type="character" w:customStyle="1" w:styleId="41">
    <w:name w:val="Заголовок 4 Знак1"/>
    <w:basedOn w:val="aa"/>
    <w:link w:val="4"/>
    <w:uiPriority w:val="99"/>
    <w:locked/>
    <w:rsid w:val="00012A4C"/>
    <w:rPr>
      <w:rFonts w:ascii="Arial" w:hAnsi="Arial" w:cs="Arial"/>
      <w:sz w:val="24"/>
      <w:szCs w:val="24"/>
    </w:rPr>
  </w:style>
  <w:style w:type="character" w:customStyle="1" w:styleId="50">
    <w:name w:val="Заголовок 5 Знак"/>
    <w:basedOn w:val="aa"/>
    <w:link w:val="5"/>
    <w:uiPriority w:val="99"/>
    <w:locked/>
    <w:rsid w:val="00012A4C"/>
    <w:rPr>
      <w:rFonts w:ascii="Arial" w:hAnsi="Arial" w:cs="Arial"/>
      <w:sz w:val="24"/>
      <w:szCs w:val="24"/>
    </w:rPr>
  </w:style>
  <w:style w:type="character" w:customStyle="1" w:styleId="60">
    <w:name w:val="Заголовок 6 Знак"/>
    <w:basedOn w:val="aa"/>
    <w:link w:val="6"/>
    <w:uiPriority w:val="99"/>
    <w:locked/>
    <w:rsid w:val="00012A4C"/>
    <w:rPr>
      <w:rFonts w:ascii="Arial" w:hAnsi="Arial" w:cs="Arial"/>
      <w:b/>
      <w:bCs/>
    </w:rPr>
  </w:style>
  <w:style w:type="character" w:customStyle="1" w:styleId="71">
    <w:name w:val="Заголовок 7 Знак1"/>
    <w:aliases w:val="Знак Знак2"/>
    <w:basedOn w:val="aa"/>
    <w:link w:val="7"/>
    <w:uiPriority w:val="99"/>
    <w:locked/>
    <w:rsid w:val="00012A4C"/>
    <w:rPr>
      <w:rFonts w:ascii="Arial" w:hAnsi="Arial" w:cs="Arial"/>
      <w:b/>
      <w:bCs/>
    </w:rPr>
  </w:style>
  <w:style w:type="character" w:customStyle="1" w:styleId="80">
    <w:name w:val="Заголовок 8 Знак"/>
    <w:basedOn w:val="aa"/>
    <w:link w:val="8"/>
    <w:uiPriority w:val="99"/>
    <w:locked/>
    <w:rsid w:val="00012A4C"/>
    <w:rPr>
      <w:rFonts w:ascii="Arial" w:hAnsi="Arial" w:cs="Arial"/>
      <w:b/>
      <w:bCs/>
    </w:rPr>
  </w:style>
  <w:style w:type="character" w:customStyle="1" w:styleId="90">
    <w:name w:val="Заголовок 9 Знак"/>
    <w:basedOn w:val="aa"/>
    <w:link w:val="9"/>
    <w:uiPriority w:val="99"/>
    <w:locked/>
    <w:rsid w:val="00012A4C"/>
    <w:rPr>
      <w:rFonts w:ascii="Arial" w:hAnsi="Arial" w:cs="Arial"/>
      <w:b/>
      <w:bCs/>
    </w:rPr>
  </w:style>
  <w:style w:type="paragraph" w:styleId="ad">
    <w:name w:val="Balloon Text"/>
    <w:basedOn w:val="a8"/>
    <w:link w:val="ae"/>
    <w:uiPriority w:val="99"/>
    <w:semiHidden/>
    <w:rsid w:val="00CC271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a"/>
    <w:link w:val="ad"/>
    <w:uiPriority w:val="99"/>
    <w:semiHidden/>
    <w:locked/>
    <w:rsid w:val="00012A4C"/>
    <w:rPr>
      <w:sz w:val="2"/>
      <w:szCs w:val="2"/>
    </w:rPr>
  </w:style>
  <w:style w:type="character" w:customStyle="1" w:styleId="Heading2Char2">
    <w:name w:val="Heading 2 Char2"/>
    <w:aliases w:val="Подраздел Char2,h2 Char2,headline Char2,h Char2,2 Char2,Heading 2 Hidden Char2,CHS Char2,H2-Heading 2 Char2,l2 Char2,Header2 Char2,22 Char2,heading2 Char2,list2 Char2,A Char2,A.B.C. Char2,list 2 Char2,Heading2 Char2,Titre 21 Cha"/>
    <w:basedOn w:val="aa"/>
    <w:uiPriority w:val="99"/>
    <w:semiHidden/>
    <w:locked/>
    <w:rsid w:val="00B9635C"/>
    <w:rPr>
      <w:rFonts w:ascii="Cambria" w:hAnsi="Cambria" w:cs="Cambria"/>
      <w:b/>
      <w:bCs/>
      <w:i/>
      <w:iCs/>
      <w:sz w:val="28"/>
      <w:szCs w:val="28"/>
    </w:rPr>
  </w:style>
  <w:style w:type="character" w:customStyle="1" w:styleId="21">
    <w:name w:val="Заголовок 2 Знак"/>
    <w:aliases w:val="Подраздел Знак,h2 Знак,headline Знак,h Знак,2 Знак,Heading 2 Hidden Знак,CHS Знак,H2-Heading 2 Знак,l2 Знак,Header2 Знак,22 Знак,heading2 Знак,list2 Знак,A Знак,A.B.C. Знак,list 2 Знак,Heading2 Знак,Heading Indent No L2 Знак,t2.T2 Знак"/>
    <w:basedOn w:val="aa"/>
    <w:link w:val="20"/>
    <w:uiPriority w:val="99"/>
    <w:locked/>
    <w:rsid w:val="00012A4C"/>
    <w:rPr>
      <w:rFonts w:ascii="Arial" w:hAnsi="Arial" w:cs="Arial"/>
      <w:b/>
      <w:bCs/>
      <w:sz w:val="24"/>
      <w:szCs w:val="24"/>
    </w:rPr>
  </w:style>
  <w:style w:type="paragraph" w:styleId="a9">
    <w:name w:val="Body Text Indent"/>
    <w:basedOn w:val="a8"/>
    <w:link w:val="af"/>
    <w:uiPriority w:val="99"/>
    <w:semiHidden/>
    <w:rsid w:val="00CC271B"/>
    <w:pPr>
      <w:spacing w:line="360" w:lineRule="auto"/>
      <w:ind w:firstLine="720"/>
      <w:jc w:val="both"/>
    </w:pPr>
  </w:style>
  <w:style w:type="character" w:customStyle="1" w:styleId="af">
    <w:name w:val="Основной текст с отступом Знак"/>
    <w:basedOn w:val="aa"/>
    <w:link w:val="a9"/>
    <w:uiPriority w:val="99"/>
    <w:semiHidden/>
    <w:locked/>
    <w:rsid w:val="00012A4C"/>
    <w:rPr>
      <w:sz w:val="24"/>
      <w:szCs w:val="24"/>
    </w:rPr>
  </w:style>
  <w:style w:type="paragraph" w:customStyle="1" w:styleId="120">
    <w:name w:val="Таблица Тело Центр 12"/>
    <w:basedOn w:val="a8"/>
    <w:uiPriority w:val="99"/>
    <w:rsid w:val="00CC271B"/>
    <w:pPr>
      <w:jc w:val="center"/>
    </w:pPr>
    <w:rPr>
      <w:lang w:val="en-US"/>
    </w:rPr>
  </w:style>
  <w:style w:type="paragraph" w:styleId="af0">
    <w:name w:val="E-mail Signature"/>
    <w:basedOn w:val="a8"/>
    <w:link w:val="af1"/>
    <w:uiPriority w:val="99"/>
    <w:semiHidden/>
    <w:rsid w:val="00CC271B"/>
    <w:pPr>
      <w:jc w:val="both"/>
    </w:pPr>
  </w:style>
  <w:style w:type="character" w:customStyle="1" w:styleId="af1">
    <w:name w:val="Электронная подпись Знак"/>
    <w:basedOn w:val="aa"/>
    <w:link w:val="af0"/>
    <w:uiPriority w:val="99"/>
    <w:semiHidden/>
    <w:locked/>
    <w:rsid w:val="00012A4C"/>
    <w:rPr>
      <w:sz w:val="24"/>
      <w:szCs w:val="24"/>
    </w:rPr>
  </w:style>
  <w:style w:type="paragraph" w:customStyle="1" w:styleId="121">
    <w:name w:val="Таблица Тело Ширина 12"/>
    <w:basedOn w:val="a8"/>
    <w:uiPriority w:val="99"/>
    <w:rsid w:val="00CC271B"/>
  </w:style>
  <w:style w:type="paragraph" w:customStyle="1" w:styleId="122">
    <w:name w:val="Таблица Шапка 12"/>
    <w:basedOn w:val="a8"/>
    <w:uiPriority w:val="99"/>
    <w:rsid w:val="00CC271B"/>
    <w:pPr>
      <w:jc w:val="center"/>
    </w:pPr>
    <w:rPr>
      <w:b/>
      <w:bCs/>
    </w:rPr>
  </w:style>
  <w:style w:type="paragraph" w:styleId="13">
    <w:name w:val="toc 1"/>
    <w:basedOn w:val="a8"/>
    <w:next w:val="a8"/>
    <w:autoRedefine/>
    <w:uiPriority w:val="99"/>
    <w:semiHidden/>
    <w:rsid w:val="00CC271B"/>
    <w:pPr>
      <w:tabs>
        <w:tab w:val="right" w:leader="dot" w:pos="9354"/>
      </w:tabs>
      <w:spacing w:before="120"/>
    </w:pPr>
    <w:rPr>
      <w:rFonts w:ascii="Arial" w:hAnsi="Arial" w:cs="Arial"/>
      <w:b/>
      <w:bCs/>
      <w:caps/>
    </w:rPr>
  </w:style>
  <w:style w:type="paragraph" w:styleId="22">
    <w:name w:val="toc 2"/>
    <w:basedOn w:val="a8"/>
    <w:next w:val="30"/>
    <w:autoRedefine/>
    <w:uiPriority w:val="99"/>
    <w:semiHidden/>
    <w:rsid w:val="00CC271B"/>
    <w:pPr>
      <w:tabs>
        <w:tab w:val="right" w:leader="dot" w:pos="9354"/>
      </w:tabs>
      <w:spacing w:before="120"/>
      <w:ind w:left="198"/>
    </w:pPr>
    <w:rPr>
      <w:rFonts w:ascii="Arial" w:hAnsi="Arial" w:cs="Arial"/>
      <w:b/>
      <w:bCs/>
    </w:rPr>
  </w:style>
  <w:style w:type="paragraph" w:styleId="32">
    <w:name w:val="toc 3"/>
    <w:basedOn w:val="a8"/>
    <w:next w:val="a8"/>
    <w:autoRedefine/>
    <w:uiPriority w:val="99"/>
    <w:semiHidden/>
    <w:rsid w:val="00CC271B"/>
    <w:pPr>
      <w:tabs>
        <w:tab w:val="left" w:pos="1200"/>
        <w:tab w:val="right" w:leader="dot" w:pos="9354"/>
      </w:tabs>
      <w:ind w:left="400"/>
    </w:pPr>
    <w:rPr>
      <w:rFonts w:ascii="Arial" w:hAnsi="Arial" w:cs="Arial"/>
      <w:b/>
      <w:bCs/>
      <w:noProof/>
      <w:sz w:val="22"/>
      <w:szCs w:val="22"/>
    </w:rPr>
  </w:style>
  <w:style w:type="character" w:styleId="af2">
    <w:name w:val="page number"/>
    <w:basedOn w:val="aa"/>
    <w:uiPriority w:val="99"/>
    <w:semiHidden/>
    <w:rsid w:val="00CC271B"/>
  </w:style>
  <w:style w:type="paragraph" w:styleId="af3">
    <w:name w:val="caption"/>
    <w:aliases w:val="Табл"/>
    <w:basedOn w:val="a8"/>
    <w:next w:val="a8"/>
    <w:uiPriority w:val="99"/>
    <w:qFormat/>
    <w:rsid w:val="00CC271B"/>
    <w:pPr>
      <w:spacing w:before="120" w:after="120"/>
    </w:pPr>
    <w:rPr>
      <w:b/>
      <w:bCs/>
    </w:rPr>
  </w:style>
  <w:style w:type="paragraph" w:customStyle="1" w:styleId="af4">
    <w:name w:val="Комментарий"/>
    <w:basedOn w:val="a8"/>
    <w:uiPriority w:val="99"/>
    <w:rsid w:val="00CC271B"/>
    <w:pPr>
      <w:ind w:firstLine="720"/>
      <w:jc w:val="both"/>
    </w:pPr>
    <w:rPr>
      <w:noProof/>
      <w:color w:val="0000FF"/>
    </w:rPr>
  </w:style>
  <w:style w:type="paragraph" w:customStyle="1" w:styleId="14">
    <w:name w:val="Заг 1 АННОТАЦИЯ"/>
    <w:basedOn w:val="a8"/>
    <w:next w:val="a8"/>
    <w:uiPriority w:val="99"/>
    <w:rsid w:val="00CC271B"/>
    <w:pPr>
      <w:pageBreakBefore/>
      <w:spacing w:before="120" w:after="60" w:line="360" w:lineRule="auto"/>
      <w:jc w:val="center"/>
    </w:pPr>
    <w:rPr>
      <w:rFonts w:ascii="Arial" w:hAnsi="Arial" w:cs="Arial"/>
      <w:b/>
      <w:bCs/>
      <w:caps/>
      <w:kern w:val="28"/>
    </w:rPr>
  </w:style>
  <w:style w:type="character" w:styleId="af5">
    <w:name w:val="Hyperlink"/>
    <w:basedOn w:val="aa"/>
    <w:uiPriority w:val="99"/>
    <w:rsid w:val="00CC271B"/>
    <w:rPr>
      <w:color w:val="0000FF"/>
      <w:u w:val="single"/>
    </w:rPr>
  </w:style>
  <w:style w:type="paragraph" w:styleId="af6">
    <w:name w:val="footnote text"/>
    <w:basedOn w:val="a8"/>
    <w:link w:val="af7"/>
    <w:uiPriority w:val="99"/>
    <w:semiHidden/>
    <w:rsid w:val="00CC271B"/>
    <w:pPr>
      <w:jc w:val="both"/>
    </w:pPr>
    <w:rPr>
      <w:sz w:val="20"/>
      <w:szCs w:val="20"/>
    </w:rPr>
  </w:style>
  <w:style w:type="character" w:customStyle="1" w:styleId="af7">
    <w:name w:val="Текст сноски Знак"/>
    <w:basedOn w:val="aa"/>
    <w:link w:val="af6"/>
    <w:uiPriority w:val="99"/>
    <w:locked/>
    <w:rsid w:val="00E01B64"/>
  </w:style>
  <w:style w:type="character" w:styleId="af8">
    <w:name w:val="footnote reference"/>
    <w:basedOn w:val="aa"/>
    <w:uiPriority w:val="99"/>
    <w:semiHidden/>
    <w:rsid w:val="00CC271B"/>
    <w:rPr>
      <w:vertAlign w:val="superscript"/>
    </w:rPr>
  </w:style>
  <w:style w:type="paragraph" w:customStyle="1" w:styleId="a2">
    <w:name w:val="Нумерованный список с отступом"/>
    <w:basedOn w:val="a8"/>
    <w:uiPriority w:val="99"/>
    <w:rsid w:val="00CC271B"/>
    <w:pPr>
      <w:numPr>
        <w:numId w:val="12"/>
      </w:numPr>
      <w:spacing w:line="360" w:lineRule="auto"/>
      <w:jc w:val="both"/>
    </w:pPr>
  </w:style>
  <w:style w:type="paragraph" w:customStyle="1" w:styleId="a6">
    <w:name w:val="Маркированный список с отступом"/>
    <w:basedOn w:val="a8"/>
    <w:uiPriority w:val="99"/>
    <w:rsid w:val="00CC271B"/>
    <w:pPr>
      <w:numPr>
        <w:numId w:val="11"/>
      </w:numPr>
      <w:tabs>
        <w:tab w:val="clear" w:pos="1080"/>
        <w:tab w:val="num" w:pos="1482"/>
      </w:tabs>
      <w:spacing w:line="360" w:lineRule="auto"/>
      <w:ind w:left="1152" w:hanging="30"/>
      <w:jc w:val="both"/>
    </w:pPr>
  </w:style>
  <w:style w:type="paragraph" w:styleId="af9">
    <w:name w:val="Title"/>
    <w:basedOn w:val="a8"/>
    <w:link w:val="afa"/>
    <w:uiPriority w:val="99"/>
    <w:qFormat/>
    <w:rsid w:val="00CC271B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fa">
    <w:name w:val="Название Знак"/>
    <w:basedOn w:val="aa"/>
    <w:link w:val="af9"/>
    <w:uiPriority w:val="99"/>
    <w:locked/>
    <w:rsid w:val="00012A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fb">
    <w:name w:val="Примечание к тексту"/>
    <w:basedOn w:val="a8"/>
    <w:uiPriority w:val="99"/>
    <w:rsid w:val="00CC271B"/>
    <w:pPr>
      <w:ind w:firstLine="720"/>
      <w:jc w:val="both"/>
    </w:pPr>
    <w:rPr>
      <w:sz w:val="22"/>
      <w:szCs w:val="22"/>
    </w:rPr>
  </w:style>
  <w:style w:type="paragraph" w:customStyle="1" w:styleId="a4">
    <w:name w:val="Перечень примечаний"/>
    <w:basedOn w:val="a8"/>
    <w:uiPriority w:val="99"/>
    <w:rsid w:val="00CC271B"/>
    <w:pPr>
      <w:numPr>
        <w:numId w:val="13"/>
      </w:numPr>
      <w:jc w:val="both"/>
    </w:pPr>
    <w:rPr>
      <w:sz w:val="22"/>
      <w:szCs w:val="22"/>
    </w:rPr>
  </w:style>
  <w:style w:type="paragraph" w:styleId="afc">
    <w:name w:val="header"/>
    <w:basedOn w:val="a8"/>
    <w:link w:val="afd"/>
    <w:uiPriority w:val="99"/>
    <w:semiHidden/>
    <w:rsid w:val="00CC271B"/>
    <w:pPr>
      <w:tabs>
        <w:tab w:val="center" w:pos="4677"/>
        <w:tab w:val="right" w:pos="9355"/>
      </w:tabs>
      <w:jc w:val="both"/>
    </w:pPr>
  </w:style>
  <w:style w:type="character" w:customStyle="1" w:styleId="afd">
    <w:name w:val="Верхний колонтитул Знак"/>
    <w:basedOn w:val="aa"/>
    <w:link w:val="afc"/>
    <w:uiPriority w:val="99"/>
    <w:semiHidden/>
    <w:locked/>
    <w:rsid w:val="00012A4C"/>
    <w:rPr>
      <w:sz w:val="24"/>
      <w:szCs w:val="24"/>
    </w:rPr>
  </w:style>
  <w:style w:type="paragraph" w:styleId="afe">
    <w:name w:val="footer"/>
    <w:basedOn w:val="a8"/>
    <w:link w:val="aff"/>
    <w:uiPriority w:val="99"/>
    <w:semiHidden/>
    <w:rsid w:val="00CC271B"/>
    <w:pPr>
      <w:tabs>
        <w:tab w:val="center" w:pos="4677"/>
        <w:tab w:val="right" w:pos="9355"/>
      </w:tabs>
      <w:jc w:val="both"/>
    </w:pPr>
  </w:style>
  <w:style w:type="character" w:customStyle="1" w:styleId="aff">
    <w:name w:val="Нижний колонтитул Знак"/>
    <w:basedOn w:val="aa"/>
    <w:link w:val="afe"/>
    <w:uiPriority w:val="99"/>
    <w:semiHidden/>
    <w:locked/>
    <w:rsid w:val="00012A4C"/>
    <w:rPr>
      <w:sz w:val="24"/>
      <w:szCs w:val="24"/>
    </w:rPr>
  </w:style>
  <w:style w:type="paragraph" w:customStyle="1" w:styleId="2">
    <w:name w:val="ПрилА2"/>
    <w:basedOn w:val="a8"/>
    <w:uiPriority w:val="99"/>
    <w:rsid w:val="00CC271B"/>
    <w:pPr>
      <w:widowControl w:val="0"/>
      <w:numPr>
        <w:ilvl w:val="1"/>
        <w:numId w:val="14"/>
      </w:numPr>
      <w:spacing w:line="360" w:lineRule="auto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3">
    <w:name w:val="ПрилА3"/>
    <w:basedOn w:val="a8"/>
    <w:uiPriority w:val="99"/>
    <w:rsid w:val="00CC271B"/>
    <w:pPr>
      <w:widowControl w:val="0"/>
      <w:numPr>
        <w:ilvl w:val="2"/>
        <w:numId w:val="14"/>
      </w:numPr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customStyle="1" w:styleId="a">
    <w:name w:val="Приложение А"/>
    <w:basedOn w:val="a8"/>
    <w:next w:val="a8"/>
    <w:uiPriority w:val="99"/>
    <w:rsid w:val="00CC271B"/>
    <w:pPr>
      <w:pageBreakBefore/>
      <w:widowControl w:val="0"/>
      <w:numPr>
        <w:numId w:val="14"/>
      </w:numPr>
      <w:spacing w:line="360" w:lineRule="auto"/>
      <w:ind w:left="1701"/>
      <w:jc w:val="center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aff0">
    <w:name w:val="Body Text"/>
    <w:aliases w:val="Основной текст Знак1,Основной текст Знак Знак"/>
    <w:basedOn w:val="a8"/>
    <w:link w:val="aff1"/>
    <w:uiPriority w:val="99"/>
    <w:semiHidden/>
    <w:rsid w:val="00CC271B"/>
    <w:pPr>
      <w:spacing w:line="360" w:lineRule="auto"/>
      <w:ind w:firstLine="720"/>
    </w:pPr>
    <w:rPr>
      <w:lang w:eastAsia="en-US"/>
    </w:rPr>
  </w:style>
  <w:style w:type="character" w:customStyle="1" w:styleId="aff1">
    <w:name w:val="Основной текст Знак"/>
    <w:aliases w:val="Основной текст Знак1 Знак,Основной текст Знак Знак Знак"/>
    <w:basedOn w:val="aa"/>
    <w:link w:val="aff0"/>
    <w:uiPriority w:val="99"/>
    <w:semiHidden/>
    <w:locked/>
    <w:rsid w:val="00012A4C"/>
    <w:rPr>
      <w:sz w:val="24"/>
      <w:szCs w:val="24"/>
    </w:rPr>
  </w:style>
  <w:style w:type="paragraph" w:customStyle="1" w:styleId="10">
    <w:name w:val="Маркированный список 1"/>
    <w:basedOn w:val="a8"/>
    <w:uiPriority w:val="99"/>
    <w:rsid w:val="00CC271B"/>
    <w:pPr>
      <w:numPr>
        <w:numId w:val="10"/>
      </w:numPr>
      <w:jc w:val="both"/>
    </w:pPr>
  </w:style>
  <w:style w:type="paragraph" w:customStyle="1" w:styleId="a1">
    <w:name w:val="Комментарий Список"/>
    <w:basedOn w:val="a8"/>
    <w:uiPriority w:val="99"/>
    <w:rsid w:val="00CC271B"/>
    <w:pPr>
      <w:numPr>
        <w:numId w:val="7"/>
      </w:numPr>
      <w:jc w:val="both"/>
    </w:pPr>
    <w:rPr>
      <w:color w:val="0000FF"/>
    </w:rPr>
  </w:style>
  <w:style w:type="paragraph" w:styleId="33">
    <w:name w:val="Body Text 3"/>
    <w:basedOn w:val="a8"/>
    <w:link w:val="34"/>
    <w:uiPriority w:val="99"/>
    <w:semiHidden/>
    <w:rsid w:val="00CC271B"/>
    <w:rPr>
      <w:b/>
      <w:bCs/>
    </w:rPr>
  </w:style>
  <w:style w:type="character" w:customStyle="1" w:styleId="34">
    <w:name w:val="Основной текст 3 Знак"/>
    <w:basedOn w:val="aa"/>
    <w:link w:val="33"/>
    <w:uiPriority w:val="99"/>
    <w:semiHidden/>
    <w:locked/>
    <w:rsid w:val="00012A4C"/>
    <w:rPr>
      <w:sz w:val="16"/>
      <w:szCs w:val="16"/>
    </w:rPr>
  </w:style>
  <w:style w:type="character" w:styleId="aff2">
    <w:name w:val="Strong"/>
    <w:basedOn w:val="aa"/>
    <w:uiPriority w:val="99"/>
    <w:qFormat/>
    <w:rsid w:val="00CC271B"/>
    <w:rPr>
      <w:b/>
      <w:bCs/>
    </w:rPr>
  </w:style>
  <w:style w:type="character" w:styleId="aff3">
    <w:name w:val="FollowedHyperlink"/>
    <w:basedOn w:val="aa"/>
    <w:uiPriority w:val="99"/>
    <w:semiHidden/>
    <w:rsid w:val="00CC271B"/>
    <w:rPr>
      <w:color w:val="800080"/>
      <w:u w:val="single"/>
    </w:rPr>
  </w:style>
  <w:style w:type="paragraph" w:styleId="aff4">
    <w:name w:val="List Bullet"/>
    <w:basedOn w:val="a8"/>
    <w:uiPriority w:val="99"/>
    <w:semiHidden/>
    <w:rsid w:val="00CC271B"/>
    <w:pPr>
      <w:tabs>
        <w:tab w:val="num" w:pos="1440"/>
      </w:tabs>
      <w:spacing w:line="360" w:lineRule="auto"/>
      <w:ind w:left="1440" w:hanging="360"/>
      <w:jc w:val="both"/>
    </w:pPr>
  </w:style>
  <w:style w:type="paragraph" w:styleId="aff5">
    <w:name w:val="List Number"/>
    <w:basedOn w:val="a8"/>
    <w:uiPriority w:val="99"/>
    <w:semiHidden/>
    <w:rsid w:val="00CC271B"/>
    <w:pPr>
      <w:tabs>
        <w:tab w:val="num" w:pos="1080"/>
      </w:tabs>
      <w:spacing w:line="360" w:lineRule="auto"/>
      <w:ind w:left="1077" w:hanging="357"/>
      <w:jc w:val="both"/>
    </w:pPr>
  </w:style>
  <w:style w:type="paragraph" w:customStyle="1" w:styleId="aff6">
    <w:name w:val="Маркир. список"/>
    <w:basedOn w:val="a9"/>
    <w:uiPriority w:val="99"/>
    <w:rsid w:val="00CC271B"/>
    <w:pPr>
      <w:tabs>
        <w:tab w:val="num" w:pos="1440"/>
      </w:tabs>
      <w:ind w:left="1440" w:hanging="360"/>
    </w:pPr>
    <w:rPr>
      <w:lang w:eastAsia="en-US"/>
    </w:rPr>
  </w:style>
  <w:style w:type="paragraph" w:styleId="23">
    <w:name w:val="Body Text 2"/>
    <w:basedOn w:val="a8"/>
    <w:link w:val="24"/>
    <w:uiPriority w:val="99"/>
    <w:semiHidden/>
    <w:rsid w:val="00CC271B"/>
    <w:pPr>
      <w:jc w:val="center"/>
    </w:pPr>
    <w:rPr>
      <w:b/>
      <w:bCs/>
      <w:sz w:val="36"/>
      <w:szCs w:val="36"/>
    </w:rPr>
  </w:style>
  <w:style w:type="character" w:customStyle="1" w:styleId="24">
    <w:name w:val="Основной текст 2 Знак"/>
    <w:basedOn w:val="aa"/>
    <w:link w:val="23"/>
    <w:uiPriority w:val="99"/>
    <w:semiHidden/>
    <w:locked/>
    <w:rsid w:val="00012A4C"/>
    <w:rPr>
      <w:sz w:val="24"/>
      <w:szCs w:val="24"/>
    </w:rPr>
  </w:style>
  <w:style w:type="paragraph" w:customStyle="1" w:styleId="aff7">
    <w:name w:val="Вед Загол"/>
    <w:basedOn w:val="a8"/>
    <w:uiPriority w:val="99"/>
    <w:rsid w:val="00CC271B"/>
    <w:pPr>
      <w:jc w:val="center"/>
    </w:pPr>
    <w:rPr>
      <w:rFonts w:ascii="Arial" w:hAnsi="Arial" w:cs="Arial"/>
      <w:b/>
      <w:bCs/>
      <w:i/>
      <w:iCs/>
    </w:rPr>
  </w:style>
  <w:style w:type="paragraph" w:customStyle="1" w:styleId="aff8">
    <w:name w:val="Вед Содер"/>
    <w:basedOn w:val="a8"/>
    <w:uiPriority w:val="99"/>
    <w:rsid w:val="00CC271B"/>
    <w:rPr>
      <w:rFonts w:ascii="Arial" w:hAnsi="Arial" w:cs="Arial"/>
      <w:i/>
      <w:iCs/>
      <w:lang w:val="en-US"/>
    </w:rPr>
  </w:style>
  <w:style w:type="paragraph" w:customStyle="1" w:styleId="aff9">
    <w:name w:val="ВедКоммент"/>
    <w:basedOn w:val="a8"/>
    <w:uiPriority w:val="99"/>
    <w:rsid w:val="00CC271B"/>
    <w:pPr>
      <w:jc w:val="center"/>
    </w:pPr>
    <w:rPr>
      <w:color w:val="800000"/>
    </w:rPr>
  </w:style>
  <w:style w:type="paragraph" w:customStyle="1" w:styleId="affa">
    <w:name w:val="КомментарийГОСТ"/>
    <w:basedOn w:val="a8"/>
    <w:uiPriority w:val="99"/>
    <w:rsid w:val="00CC271B"/>
    <w:pPr>
      <w:ind w:firstLine="720"/>
      <w:jc w:val="both"/>
    </w:pPr>
    <w:rPr>
      <w:noProof/>
      <w:color w:val="800000"/>
    </w:rPr>
  </w:style>
  <w:style w:type="paragraph" w:customStyle="1" w:styleId="a7">
    <w:name w:val="КомментарийГОСТСписок"/>
    <w:basedOn w:val="a8"/>
    <w:uiPriority w:val="99"/>
    <w:rsid w:val="00CC271B"/>
    <w:pPr>
      <w:numPr>
        <w:numId w:val="15"/>
      </w:numPr>
      <w:jc w:val="both"/>
    </w:pPr>
    <w:rPr>
      <w:color w:val="800000"/>
    </w:rPr>
  </w:style>
  <w:style w:type="paragraph" w:customStyle="1" w:styleId="affb">
    <w:name w:val="меб_осн Знак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</w:rPr>
  </w:style>
  <w:style w:type="paragraph" w:customStyle="1" w:styleId="-">
    <w:name w:val="- МЕБИУС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paragraph" w:customStyle="1" w:styleId="-0">
    <w:name w:val="-мебиус"/>
    <w:basedOn w:val="affb"/>
    <w:uiPriority w:val="99"/>
    <w:rsid w:val="00CC271B"/>
    <w:pPr>
      <w:ind w:left="908" w:hanging="340"/>
    </w:pPr>
    <w:rPr>
      <w:lang w:val="en-US"/>
    </w:rPr>
  </w:style>
  <w:style w:type="paragraph" w:customStyle="1" w:styleId="1">
    <w:name w:val="спис_с1"/>
    <w:uiPriority w:val="99"/>
    <w:rsid w:val="00CC271B"/>
    <w:pPr>
      <w:numPr>
        <w:numId w:val="16"/>
      </w:numPr>
    </w:pPr>
    <w:rPr>
      <w:rFonts w:ascii="Arial" w:hAnsi="Arial" w:cs="Arial"/>
      <w:noProof/>
      <w:sz w:val="24"/>
      <w:szCs w:val="24"/>
      <w:lang w:val="en-US" w:eastAsia="en-US"/>
    </w:rPr>
  </w:style>
  <w:style w:type="paragraph" w:customStyle="1" w:styleId="a3">
    <w:name w:val="спис_меб"/>
    <w:next w:val="affb"/>
    <w:uiPriority w:val="99"/>
    <w:rsid w:val="00CC271B"/>
    <w:pPr>
      <w:numPr>
        <w:numId w:val="17"/>
      </w:numPr>
      <w:tabs>
        <w:tab w:val="left" w:pos="0"/>
      </w:tabs>
      <w:spacing w:before="100"/>
      <w:jc w:val="both"/>
    </w:pPr>
    <w:rPr>
      <w:rFonts w:ascii="Arial" w:hAnsi="Arial" w:cs="Arial"/>
      <w:sz w:val="24"/>
      <w:szCs w:val="24"/>
      <w:lang w:val="en-US"/>
    </w:rPr>
  </w:style>
  <w:style w:type="paragraph" w:customStyle="1" w:styleId="-1">
    <w:name w:val="- МЕБИУС Знак Знак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character" w:customStyle="1" w:styleId="-10">
    <w:name w:val="- МЕБИУС Знак1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paragraph" w:customStyle="1" w:styleId="affc">
    <w:name w:val="МЕБИУС таблица"/>
    <w:basedOn w:val="a8"/>
    <w:next w:val="a8"/>
    <w:uiPriority w:val="99"/>
    <w:rsid w:val="00CC271B"/>
    <w:rPr>
      <w:rFonts w:ascii="Arial" w:hAnsi="Arial" w:cs="Arial"/>
      <w:sz w:val="20"/>
      <w:szCs w:val="20"/>
    </w:rPr>
  </w:style>
  <w:style w:type="paragraph" w:customStyle="1" w:styleId="affd">
    <w:name w:val="перечень"/>
    <w:uiPriority w:val="99"/>
    <w:rsid w:val="00CC271B"/>
    <w:pPr>
      <w:pageBreakBefore/>
      <w:spacing w:before="480" w:after="360"/>
      <w:jc w:val="center"/>
    </w:pPr>
    <w:rPr>
      <w:rFonts w:ascii="Arial" w:hAnsi="Arial" w:cs="Arial"/>
      <w:b/>
      <w:bCs/>
      <w:noProof/>
      <w:sz w:val="24"/>
      <w:szCs w:val="24"/>
    </w:rPr>
  </w:style>
  <w:style w:type="paragraph" w:customStyle="1" w:styleId="a70">
    <w:name w:val="a7"/>
    <w:basedOn w:val="a8"/>
    <w:uiPriority w:val="99"/>
    <w:rsid w:val="00CC271B"/>
    <w:pPr>
      <w:ind w:firstLine="709"/>
      <w:jc w:val="both"/>
    </w:pPr>
    <w:rPr>
      <w:rFonts w:ascii="Arial" w:eastAsia="Arial Unicode MS" w:hAnsi="Arial" w:cs="Arial"/>
    </w:rPr>
  </w:style>
  <w:style w:type="paragraph" w:customStyle="1" w:styleId="a00">
    <w:name w:val="a0"/>
    <w:basedOn w:val="a8"/>
    <w:uiPriority w:val="99"/>
    <w:rsid w:val="00CC271B"/>
    <w:pPr>
      <w:ind w:firstLine="720"/>
      <w:jc w:val="both"/>
    </w:pPr>
    <w:rPr>
      <w:rFonts w:ascii="Arial" w:eastAsia="Arial Unicode MS" w:hAnsi="Arial" w:cs="Arial"/>
    </w:rPr>
  </w:style>
  <w:style w:type="paragraph" w:customStyle="1" w:styleId="-11">
    <w:name w:val="-1"/>
    <w:basedOn w:val="a8"/>
    <w:uiPriority w:val="99"/>
    <w:rsid w:val="00CC271B"/>
    <w:pPr>
      <w:ind w:left="1049" w:hanging="340"/>
      <w:jc w:val="both"/>
    </w:pPr>
    <w:rPr>
      <w:rFonts w:ascii="Arial" w:eastAsia="Arial Unicode MS" w:hAnsi="Arial" w:cs="Arial"/>
    </w:rPr>
  </w:style>
  <w:style w:type="paragraph" w:styleId="25">
    <w:name w:val="Body Text Indent 2"/>
    <w:basedOn w:val="a8"/>
    <w:link w:val="26"/>
    <w:uiPriority w:val="99"/>
    <w:semiHidden/>
    <w:rsid w:val="00CC271B"/>
    <w:pPr>
      <w:ind w:firstLine="708"/>
      <w:jc w:val="both"/>
    </w:pPr>
  </w:style>
  <w:style w:type="character" w:customStyle="1" w:styleId="26">
    <w:name w:val="Основной текст с отступом 2 Знак"/>
    <w:basedOn w:val="aa"/>
    <w:link w:val="25"/>
    <w:uiPriority w:val="99"/>
    <w:semiHidden/>
    <w:locked/>
    <w:rsid w:val="00012A4C"/>
    <w:rPr>
      <w:sz w:val="24"/>
      <w:szCs w:val="24"/>
    </w:rPr>
  </w:style>
  <w:style w:type="paragraph" w:customStyle="1" w:styleId="27">
    <w:name w:val="меб_осн Знак Знак2"/>
    <w:basedOn w:val="a8"/>
    <w:uiPriority w:val="99"/>
    <w:rsid w:val="00CC271B"/>
    <w:pPr>
      <w:ind w:firstLine="720"/>
      <w:jc w:val="both"/>
    </w:pPr>
    <w:rPr>
      <w:rFonts w:ascii="Arial" w:hAnsi="Arial" w:cs="Arial"/>
      <w:lang w:val="en-US"/>
    </w:rPr>
  </w:style>
  <w:style w:type="paragraph" w:customStyle="1" w:styleId="15">
    <w:name w:val="меб_осн Знак1"/>
    <w:basedOn w:val="a8"/>
    <w:uiPriority w:val="99"/>
    <w:rsid w:val="00CC271B"/>
    <w:pPr>
      <w:ind w:firstLine="720"/>
      <w:jc w:val="both"/>
    </w:pPr>
    <w:rPr>
      <w:rFonts w:ascii="Arial" w:hAnsi="Arial" w:cs="Arial"/>
      <w:lang w:val="en-US"/>
    </w:rPr>
  </w:style>
  <w:style w:type="character" w:customStyle="1" w:styleId="16">
    <w:name w:val="Знак1"/>
    <w:uiPriority w:val="99"/>
    <w:rsid w:val="00CC271B"/>
    <w:rPr>
      <w:rFonts w:ascii="Arial" w:hAnsi="Arial" w:cs="Arial"/>
      <w:b/>
      <w:bCs/>
      <w:sz w:val="24"/>
      <w:szCs w:val="24"/>
      <w:lang w:val="ru-RU" w:eastAsia="ru-RU"/>
    </w:rPr>
  </w:style>
  <w:style w:type="paragraph" w:styleId="35">
    <w:name w:val="Body Text Indent 3"/>
    <w:basedOn w:val="a8"/>
    <w:link w:val="36"/>
    <w:uiPriority w:val="99"/>
    <w:semiHidden/>
    <w:rsid w:val="00CC271B"/>
    <w:pPr>
      <w:spacing w:after="120"/>
      <w:ind w:left="283"/>
      <w:jc w:val="both"/>
    </w:pPr>
    <w:rPr>
      <w:sz w:val="16"/>
      <w:szCs w:val="16"/>
    </w:rPr>
  </w:style>
  <w:style w:type="character" w:customStyle="1" w:styleId="36">
    <w:name w:val="Основной текст с отступом 3 Знак"/>
    <w:basedOn w:val="aa"/>
    <w:link w:val="35"/>
    <w:uiPriority w:val="99"/>
    <w:semiHidden/>
    <w:locked/>
    <w:rsid w:val="00012A4C"/>
    <w:rPr>
      <w:sz w:val="16"/>
      <w:szCs w:val="16"/>
    </w:rPr>
  </w:style>
  <w:style w:type="paragraph" w:customStyle="1" w:styleId="210">
    <w:name w:val="Основной текст 21"/>
    <w:basedOn w:val="a8"/>
    <w:uiPriority w:val="99"/>
    <w:rsid w:val="00CC271B"/>
    <w:pPr>
      <w:widowControl w:val="0"/>
      <w:spacing w:line="360" w:lineRule="auto"/>
      <w:ind w:firstLine="720"/>
    </w:pPr>
    <w:rPr>
      <w:rFonts w:ascii="TimesET" w:hAnsi="TimesET" w:cs="TimesET"/>
    </w:rPr>
  </w:style>
  <w:style w:type="paragraph" w:customStyle="1" w:styleId="160">
    <w:name w:val="Стиль по ширине Первая строка:  1 см После:  6 пт"/>
    <w:basedOn w:val="a8"/>
    <w:uiPriority w:val="99"/>
    <w:rsid w:val="00CC271B"/>
    <w:pPr>
      <w:ind w:firstLine="567"/>
      <w:jc w:val="both"/>
    </w:pPr>
  </w:style>
  <w:style w:type="character" w:customStyle="1" w:styleId="40">
    <w:name w:val="Заголовок 4 Знак"/>
    <w:uiPriority w:val="99"/>
    <w:rsid w:val="00CC271B"/>
    <w:rPr>
      <w:rFonts w:ascii="Arial" w:hAnsi="Arial" w:cs="Arial"/>
      <w:b/>
      <w:bCs/>
      <w:sz w:val="28"/>
      <w:szCs w:val="28"/>
      <w:lang w:val="ru-RU" w:eastAsia="ru-RU"/>
    </w:rPr>
  </w:style>
  <w:style w:type="paragraph" w:customStyle="1" w:styleId="affe">
    <w:name w:val="МЕБИУС осн"/>
    <w:uiPriority w:val="99"/>
    <w:rsid w:val="00CC271B"/>
    <w:pPr>
      <w:ind w:firstLine="709"/>
      <w:jc w:val="both"/>
    </w:pPr>
    <w:rPr>
      <w:rFonts w:ascii="Arial" w:hAnsi="Arial" w:cs="Arial"/>
      <w:sz w:val="24"/>
      <w:szCs w:val="24"/>
    </w:rPr>
  </w:style>
  <w:style w:type="paragraph" w:styleId="afff">
    <w:name w:val="Normal (Web)"/>
    <w:basedOn w:val="a8"/>
    <w:uiPriority w:val="99"/>
    <w:semiHidden/>
    <w:rsid w:val="00CC271B"/>
    <w:pPr>
      <w:spacing w:before="100" w:beforeAutospacing="1" w:after="100" w:afterAutospacing="1"/>
    </w:pPr>
  </w:style>
  <w:style w:type="paragraph" w:customStyle="1" w:styleId="afff0">
    <w:name w:val="содержание б/н"/>
    <w:next w:val="affb"/>
    <w:uiPriority w:val="99"/>
    <w:rsid w:val="00CC271B"/>
    <w:pPr>
      <w:pageBreakBefore/>
      <w:spacing w:before="480" w:after="360"/>
      <w:jc w:val="center"/>
    </w:pPr>
    <w:rPr>
      <w:rFonts w:ascii="Arial" w:hAnsi="Arial" w:cs="Arial"/>
      <w:b/>
      <w:bCs/>
      <w:noProof/>
      <w:sz w:val="24"/>
      <w:szCs w:val="24"/>
    </w:rPr>
  </w:style>
  <w:style w:type="paragraph" w:customStyle="1" w:styleId="afff1">
    <w:name w:val="меб_центр"/>
    <w:uiPriority w:val="99"/>
    <w:rsid w:val="00CC271B"/>
    <w:pPr>
      <w:jc w:val="center"/>
    </w:pPr>
    <w:rPr>
      <w:rFonts w:ascii="Arial" w:hAnsi="Arial" w:cs="Arial"/>
      <w:noProof/>
      <w:sz w:val="24"/>
      <w:szCs w:val="24"/>
    </w:rPr>
  </w:style>
  <w:style w:type="paragraph" w:customStyle="1" w:styleId="--">
    <w:name w:val="--мебиус"/>
    <w:next w:val="affb"/>
    <w:uiPriority w:val="99"/>
    <w:rsid w:val="00CC271B"/>
    <w:pPr>
      <w:numPr>
        <w:numId w:val="18"/>
      </w:numPr>
      <w:tabs>
        <w:tab w:val="clear" w:pos="1080"/>
        <w:tab w:val="num" w:pos="930"/>
      </w:tabs>
      <w:spacing w:line="360" w:lineRule="auto"/>
      <w:ind w:firstLine="720"/>
    </w:pPr>
    <w:rPr>
      <w:rFonts w:ascii="Arial" w:hAnsi="Arial" w:cs="Arial"/>
      <w:sz w:val="24"/>
      <w:szCs w:val="24"/>
    </w:rPr>
  </w:style>
  <w:style w:type="paragraph" w:customStyle="1" w:styleId="17">
    <w:name w:val="список_м1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  <w:lang w:eastAsia="en-US"/>
    </w:rPr>
  </w:style>
  <w:style w:type="paragraph" w:customStyle="1" w:styleId="afff2">
    <w:name w:val="список_м"/>
    <w:basedOn w:val="afff3"/>
    <w:uiPriority w:val="99"/>
    <w:rsid w:val="00CC271B"/>
    <w:pPr>
      <w:ind w:left="1066" w:hanging="357"/>
    </w:pPr>
    <w:rPr>
      <w:rFonts w:ascii="Arial" w:hAnsi="Arial" w:cs="Arial"/>
      <w:sz w:val="24"/>
      <w:szCs w:val="24"/>
    </w:rPr>
  </w:style>
  <w:style w:type="paragraph" w:styleId="afff3">
    <w:name w:val="List"/>
    <w:basedOn w:val="a8"/>
    <w:uiPriority w:val="99"/>
    <w:semiHidden/>
    <w:rsid w:val="00CC271B"/>
    <w:pPr>
      <w:ind w:left="283" w:hanging="283"/>
    </w:pPr>
    <w:rPr>
      <w:sz w:val="20"/>
      <w:szCs w:val="20"/>
    </w:rPr>
  </w:style>
  <w:style w:type="paragraph" w:customStyle="1" w:styleId="afff4">
    <w:name w:val="МЕБИУС курсив"/>
    <w:basedOn w:val="a8"/>
    <w:next w:val="a8"/>
    <w:uiPriority w:val="99"/>
    <w:rsid w:val="00CC271B"/>
    <w:pPr>
      <w:spacing w:before="240" w:after="240"/>
      <w:ind w:firstLine="709"/>
      <w:jc w:val="both"/>
    </w:pPr>
    <w:rPr>
      <w:rFonts w:ascii="Arial" w:hAnsi="Arial" w:cs="Arial"/>
      <w:i/>
      <w:iCs/>
    </w:rPr>
  </w:style>
  <w:style w:type="character" w:customStyle="1" w:styleId="afff5">
    <w:name w:val="меб_осн Знак Знак"/>
    <w:uiPriority w:val="99"/>
    <w:rsid w:val="00CC271B"/>
    <w:rPr>
      <w:rFonts w:ascii="Arial" w:hAnsi="Arial" w:cs="Arial"/>
      <w:sz w:val="24"/>
      <w:szCs w:val="24"/>
      <w:lang w:val="ru-RU" w:eastAsia="ru-RU"/>
    </w:rPr>
  </w:style>
  <w:style w:type="paragraph" w:styleId="afff6">
    <w:name w:val="Document Map"/>
    <w:basedOn w:val="a8"/>
    <w:link w:val="afff7"/>
    <w:uiPriority w:val="99"/>
    <w:semiHidden/>
    <w:rsid w:val="00CC271B"/>
    <w:pPr>
      <w:shd w:val="clear" w:color="auto" w:fill="000080"/>
    </w:pPr>
    <w:rPr>
      <w:rFonts w:ascii="Tahoma" w:hAnsi="Tahoma" w:cs="Tahoma"/>
    </w:rPr>
  </w:style>
  <w:style w:type="character" w:customStyle="1" w:styleId="afff7">
    <w:name w:val="Схема документа Знак"/>
    <w:basedOn w:val="aa"/>
    <w:link w:val="afff6"/>
    <w:uiPriority w:val="99"/>
    <w:semiHidden/>
    <w:locked/>
    <w:rsid w:val="00012A4C"/>
    <w:rPr>
      <w:sz w:val="2"/>
      <w:szCs w:val="2"/>
    </w:rPr>
  </w:style>
  <w:style w:type="paragraph" w:styleId="HTML">
    <w:name w:val="HTML Preformatted"/>
    <w:basedOn w:val="a8"/>
    <w:link w:val="HTML0"/>
    <w:uiPriority w:val="99"/>
    <w:semiHidden/>
    <w:rsid w:val="00CC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locked/>
    <w:rsid w:val="00012A4C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6464B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-008">
    <w:name w:val="Стиль Основной текст с отступом + Справа:  -008 см Междустр.интер..."/>
    <w:basedOn w:val="a9"/>
    <w:uiPriority w:val="99"/>
    <w:rsid w:val="00CC271B"/>
    <w:pPr>
      <w:spacing w:before="120"/>
      <w:ind w:firstLine="709"/>
    </w:pPr>
  </w:style>
  <w:style w:type="paragraph" w:customStyle="1" w:styleId="42">
    <w:name w:val="заголовок 4"/>
    <w:basedOn w:val="a8"/>
    <w:next w:val="a8"/>
    <w:uiPriority w:val="99"/>
    <w:rsid w:val="00CC271B"/>
    <w:pPr>
      <w:keepNext/>
      <w:spacing w:before="240" w:after="240"/>
    </w:pPr>
    <w:rPr>
      <w:b/>
      <w:bCs/>
    </w:rPr>
  </w:style>
  <w:style w:type="paragraph" w:customStyle="1" w:styleId="a5">
    <w:name w:val="меб_сп"/>
    <w:basedOn w:val="a8"/>
    <w:uiPriority w:val="99"/>
    <w:rsid w:val="00CC271B"/>
    <w:pPr>
      <w:numPr>
        <w:numId w:val="19"/>
      </w:numPr>
      <w:spacing w:before="120"/>
      <w:jc w:val="both"/>
    </w:pPr>
    <w:rPr>
      <w:rFonts w:ascii="Arial" w:hAnsi="Arial" w:cs="Arial"/>
      <w:lang w:eastAsia="en-US"/>
    </w:rPr>
  </w:style>
  <w:style w:type="paragraph" w:customStyle="1" w:styleId="-2">
    <w:name w:val="-метод"/>
    <w:basedOn w:val="-0"/>
    <w:uiPriority w:val="99"/>
    <w:rsid w:val="00CC271B"/>
    <w:pPr>
      <w:spacing w:line="240" w:lineRule="auto"/>
      <w:ind w:left="0" w:firstLine="0"/>
    </w:pPr>
    <w:rPr>
      <w:rFonts w:ascii="Times New Roman" w:hAnsi="Times New Roman" w:cs="Times New Roman"/>
    </w:rPr>
  </w:style>
  <w:style w:type="character" w:customStyle="1" w:styleId="afff8">
    <w:name w:val="Знак Знак Знак"/>
    <w:uiPriority w:val="99"/>
    <w:rsid w:val="00CC271B"/>
    <w:rPr>
      <w:rFonts w:ascii="Arial" w:hAnsi="Arial" w:cs="Arial"/>
      <w:b/>
      <w:bCs/>
      <w:sz w:val="22"/>
      <w:szCs w:val="22"/>
      <w:lang w:val="ru-RU" w:eastAsia="ru-RU"/>
    </w:rPr>
  </w:style>
  <w:style w:type="character" w:customStyle="1" w:styleId="28">
    <w:name w:val="меб_осн Знак2"/>
    <w:uiPriority w:val="99"/>
    <w:rsid w:val="00CC271B"/>
    <w:rPr>
      <w:rFonts w:ascii="Arial" w:hAnsi="Arial" w:cs="Arial"/>
      <w:sz w:val="24"/>
      <w:szCs w:val="24"/>
      <w:lang w:val="ru-RU" w:eastAsia="ru-RU"/>
    </w:rPr>
  </w:style>
  <w:style w:type="character" w:customStyle="1" w:styleId="18">
    <w:name w:val="Знак Знак1"/>
    <w:uiPriority w:val="99"/>
    <w:rsid w:val="00CC271B"/>
    <w:rPr>
      <w:rFonts w:ascii="Arial" w:hAnsi="Arial" w:cs="Arial"/>
      <w:sz w:val="28"/>
      <w:szCs w:val="28"/>
      <w:lang w:val="ru-RU" w:eastAsia="ru-RU"/>
    </w:rPr>
  </w:style>
  <w:style w:type="character" w:customStyle="1" w:styleId="afff9">
    <w:name w:val="Знак Знак"/>
    <w:uiPriority w:val="99"/>
    <w:rsid w:val="00CC271B"/>
    <w:rPr>
      <w:sz w:val="24"/>
      <w:szCs w:val="24"/>
      <w:lang w:val="ru-RU" w:eastAsia="ru-RU"/>
    </w:rPr>
  </w:style>
  <w:style w:type="paragraph" w:customStyle="1" w:styleId="a0">
    <w:name w:val="Простой маркированный"/>
    <w:basedOn w:val="a8"/>
    <w:uiPriority w:val="99"/>
    <w:rsid w:val="00CC271B"/>
    <w:pPr>
      <w:numPr>
        <w:numId w:val="20"/>
      </w:numPr>
      <w:tabs>
        <w:tab w:val="clear" w:pos="1287"/>
        <w:tab w:val="num" w:pos="360"/>
      </w:tabs>
      <w:suppressAutoHyphens/>
      <w:spacing w:after="120" w:line="360" w:lineRule="auto"/>
      <w:ind w:left="0" w:firstLine="0"/>
      <w:jc w:val="both"/>
    </w:pPr>
    <w:rPr>
      <w:lang w:eastAsia="ar-SA"/>
    </w:rPr>
  </w:style>
  <w:style w:type="paragraph" w:styleId="afffa">
    <w:name w:val="annotation text"/>
    <w:basedOn w:val="a8"/>
    <w:link w:val="afffb"/>
    <w:uiPriority w:val="99"/>
    <w:semiHidden/>
    <w:rsid w:val="00CC271B"/>
    <w:rPr>
      <w:sz w:val="20"/>
      <w:szCs w:val="20"/>
    </w:rPr>
  </w:style>
  <w:style w:type="character" w:customStyle="1" w:styleId="afffb">
    <w:name w:val="Текст примечания Знак"/>
    <w:basedOn w:val="aa"/>
    <w:link w:val="afffa"/>
    <w:uiPriority w:val="99"/>
    <w:locked/>
    <w:rsid w:val="00E01B64"/>
  </w:style>
  <w:style w:type="paragraph" w:styleId="afffc">
    <w:name w:val="annotation subject"/>
    <w:basedOn w:val="afffa"/>
    <w:next w:val="afffa"/>
    <w:link w:val="afffd"/>
    <w:uiPriority w:val="99"/>
    <w:semiHidden/>
    <w:rsid w:val="00CC271B"/>
    <w:pPr>
      <w:jc w:val="both"/>
    </w:pPr>
    <w:rPr>
      <w:b/>
      <w:bCs/>
    </w:rPr>
  </w:style>
  <w:style w:type="character" w:customStyle="1" w:styleId="afffd">
    <w:name w:val="Тема примечания Знак"/>
    <w:basedOn w:val="afffb"/>
    <w:link w:val="afffc"/>
    <w:uiPriority w:val="99"/>
    <w:semiHidden/>
    <w:locked/>
    <w:rsid w:val="00012A4C"/>
    <w:rPr>
      <w:b/>
      <w:bCs/>
      <w:sz w:val="20"/>
      <w:szCs w:val="20"/>
    </w:rPr>
  </w:style>
  <w:style w:type="paragraph" w:customStyle="1" w:styleId="afffe">
    <w:name w:val="меб_осн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19">
    <w:name w:val="меб_осн Знак1 Знак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character" w:customStyle="1" w:styleId="1a">
    <w:name w:val="меб_осн Знак Знак1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character" w:customStyle="1" w:styleId="29">
    <w:name w:val="меб_осн Знак Знак2 Знак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paragraph" w:customStyle="1" w:styleId="-12">
    <w:name w:val="- МЕБИУС Знак Знак1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character" w:customStyle="1" w:styleId="-13">
    <w:name w:val="- МЕБИУС Знак Знак1 Знак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character" w:customStyle="1" w:styleId="-3">
    <w:name w:val="- МЕБИУС Знак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character" w:styleId="affff">
    <w:name w:val="annotation reference"/>
    <w:basedOn w:val="aa"/>
    <w:uiPriority w:val="99"/>
    <w:semiHidden/>
    <w:rsid w:val="00CC271B"/>
    <w:rPr>
      <w:sz w:val="16"/>
      <w:szCs w:val="16"/>
    </w:rPr>
  </w:style>
  <w:style w:type="character" w:customStyle="1" w:styleId="70">
    <w:name w:val="Заголовок 7 Знак"/>
    <w:uiPriority w:val="99"/>
    <w:rsid w:val="00CC271B"/>
    <w:rPr>
      <w:sz w:val="24"/>
      <w:szCs w:val="24"/>
      <w:lang w:val="ru-RU" w:eastAsia="ru-RU"/>
    </w:rPr>
  </w:style>
  <w:style w:type="paragraph" w:styleId="affff0">
    <w:name w:val="Body Text First Indent"/>
    <w:basedOn w:val="aff0"/>
    <w:link w:val="affff1"/>
    <w:uiPriority w:val="99"/>
    <w:semiHidden/>
    <w:rsid w:val="00CC271B"/>
    <w:pPr>
      <w:spacing w:after="120" w:line="240" w:lineRule="auto"/>
      <w:ind w:firstLine="210"/>
    </w:pPr>
    <w:rPr>
      <w:lang w:eastAsia="ru-RU"/>
    </w:rPr>
  </w:style>
  <w:style w:type="character" w:customStyle="1" w:styleId="affff1">
    <w:name w:val="Красная строка Знак"/>
    <w:basedOn w:val="aff1"/>
    <w:link w:val="affff0"/>
    <w:uiPriority w:val="99"/>
    <w:semiHidden/>
    <w:locked/>
    <w:rsid w:val="00012A4C"/>
    <w:rPr>
      <w:sz w:val="24"/>
      <w:szCs w:val="24"/>
    </w:rPr>
  </w:style>
  <w:style w:type="paragraph" w:styleId="affff2">
    <w:name w:val="Plain Text"/>
    <w:basedOn w:val="a8"/>
    <w:link w:val="affff3"/>
    <w:uiPriority w:val="99"/>
    <w:rsid w:val="00E01B64"/>
    <w:rPr>
      <w:rFonts w:ascii="Consolas" w:hAnsi="Consolas" w:cs="Consolas"/>
      <w:sz w:val="21"/>
      <w:szCs w:val="21"/>
      <w:lang w:eastAsia="en-US"/>
    </w:rPr>
  </w:style>
  <w:style w:type="character" w:customStyle="1" w:styleId="affff3">
    <w:name w:val="Текст Знак"/>
    <w:basedOn w:val="aa"/>
    <w:link w:val="affff2"/>
    <w:uiPriority w:val="99"/>
    <w:locked/>
    <w:rsid w:val="00E01B64"/>
    <w:rPr>
      <w:rFonts w:ascii="Consolas" w:hAnsi="Consolas" w:cs="Consolas"/>
      <w:sz w:val="21"/>
      <w:szCs w:val="21"/>
      <w:lang w:eastAsia="en-US"/>
    </w:rPr>
  </w:style>
  <w:style w:type="character" w:customStyle="1" w:styleId="FontStyle12">
    <w:name w:val="Font Style12"/>
    <w:uiPriority w:val="99"/>
    <w:rsid w:val="00B4248B"/>
    <w:rPr>
      <w:rFonts w:ascii="Times New Roman" w:hAnsi="Times New Roman" w:cs="Times New Roman"/>
      <w:sz w:val="26"/>
      <w:szCs w:val="26"/>
    </w:rPr>
  </w:style>
  <w:style w:type="paragraph" w:styleId="affff4">
    <w:name w:val="List Paragraph"/>
    <w:basedOn w:val="a8"/>
    <w:uiPriority w:val="99"/>
    <w:qFormat/>
    <w:rsid w:val="00EC1E19"/>
    <w:pPr>
      <w:ind w:left="720"/>
    </w:pPr>
  </w:style>
  <w:style w:type="character" w:customStyle="1" w:styleId="FontStyle15">
    <w:name w:val="Font Style15"/>
    <w:basedOn w:val="aa"/>
    <w:uiPriority w:val="99"/>
    <w:rsid w:val="00395DA0"/>
    <w:rPr>
      <w:rFonts w:ascii="Times New Roman" w:hAnsi="Times New Roman" w:cs="Times New Roman"/>
      <w:sz w:val="26"/>
      <w:szCs w:val="26"/>
    </w:rPr>
  </w:style>
  <w:style w:type="paragraph" w:customStyle="1" w:styleId="1b">
    <w:name w:val="Абзац списка1"/>
    <w:basedOn w:val="a8"/>
    <w:uiPriority w:val="99"/>
    <w:rsid w:val="00382CA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locked="0" w:semiHidden="0" w:uiPriority="0" w:unhideWhenUsed="0"/>
    <w:lsdException w:name="toc 5" w:locked="0" w:semiHidden="0" w:uiPriority="0" w:unhideWhenUsed="0"/>
    <w:lsdException w:name="toc 6" w:locked="0" w:semiHidden="0" w:uiPriority="0" w:unhideWhenUsed="0"/>
    <w:lsdException w:name="toc 7" w:locked="0" w:semiHidden="0" w:uiPriority="0" w:unhideWhenUsed="0"/>
    <w:lsdException w:name="toc 8" w:locked="0" w:semiHidden="0" w:uiPriority="0" w:unhideWhenUsed="0"/>
    <w:lsdException w:name="toc 9" w:locked="0" w:semiHidden="0" w:uiPriority="0" w:unhideWhenUsed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locked="0" w:semiHidden="0" w:uiPriority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8">
    <w:name w:val="Normal"/>
    <w:qFormat/>
    <w:rsid w:val="00CC271B"/>
    <w:rPr>
      <w:sz w:val="24"/>
      <w:szCs w:val="24"/>
    </w:rPr>
  </w:style>
  <w:style w:type="paragraph" w:styleId="11">
    <w:name w:val="heading 1"/>
    <w:basedOn w:val="a8"/>
    <w:next w:val="20"/>
    <w:link w:val="12"/>
    <w:uiPriority w:val="99"/>
    <w:qFormat/>
    <w:rsid w:val="00CC271B"/>
    <w:pPr>
      <w:keepNext/>
      <w:pageBreakBefore/>
      <w:tabs>
        <w:tab w:val="num" w:pos="360"/>
      </w:tabs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32"/>
    </w:rPr>
  </w:style>
  <w:style w:type="paragraph" w:styleId="20">
    <w:name w:val="heading 2"/>
    <w:aliases w:val="Подраздел,h2,headline,h,2,Heading 2 Hidden,CHS,H2-Heading 2,l2,Header2,22,heading2,list2,A,A.B.C.,list 2,Heading2,Heading Indent No L2,UNDERRUBRIK 1-2,Fonctionnalité,Titre 21,t2.T2,Table2,ITT t2,H2-Heading 21,Header 21,l21,Header21,h21,221"/>
    <w:basedOn w:val="a8"/>
    <w:next w:val="a9"/>
    <w:link w:val="21"/>
    <w:uiPriority w:val="99"/>
    <w:qFormat/>
    <w:rsid w:val="00CC271B"/>
    <w:pPr>
      <w:keepNext/>
      <w:tabs>
        <w:tab w:val="left" w:pos="284"/>
        <w:tab w:val="left" w:pos="851"/>
        <w:tab w:val="num" w:pos="1440"/>
      </w:tabs>
      <w:spacing w:before="120" w:after="120" w:line="360" w:lineRule="auto"/>
      <w:ind w:left="720"/>
      <w:jc w:val="both"/>
      <w:outlineLvl w:val="1"/>
    </w:pPr>
    <w:rPr>
      <w:rFonts w:ascii="Arial" w:hAnsi="Arial" w:cs="Arial"/>
      <w:b/>
      <w:bCs/>
    </w:rPr>
  </w:style>
  <w:style w:type="paragraph" w:styleId="30">
    <w:name w:val="heading 3"/>
    <w:basedOn w:val="a8"/>
    <w:next w:val="a9"/>
    <w:link w:val="31"/>
    <w:uiPriority w:val="99"/>
    <w:qFormat/>
    <w:rsid w:val="00CC271B"/>
    <w:pPr>
      <w:keepNext/>
      <w:tabs>
        <w:tab w:val="num" w:pos="1260"/>
      </w:tabs>
      <w:spacing w:before="240" w:after="120" w:line="360" w:lineRule="auto"/>
      <w:ind w:left="540"/>
      <w:jc w:val="both"/>
      <w:outlineLvl w:val="2"/>
    </w:pPr>
    <w:rPr>
      <w:rFonts w:ascii="Arial" w:hAnsi="Arial" w:cs="Arial"/>
      <w:b/>
      <w:bCs/>
    </w:rPr>
  </w:style>
  <w:style w:type="paragraph" w:styleId="4">
    <w:name w:val="heading 4"/>
    <w:basedOn w:val="a8"/>
    <w:next w:val="a9"/>
    <w:link w:val="41"/>
    <w:uiPriority w:val="99"/>
    <w:qFormat/>
    <w:rsid w:val="00CC271B"/>
    <w:pPr>
      <w:tabs>
        <w:tab w:val="num" w:pos="1800"/>
      </w:tabs>
      <w:spacing w:before="120" w:after="120" w:line="360" w:lineRule="auto"/>
      <w:ind w:left="720"/>
      <w:jc w:val="both"/>
      <w:outlineLvl w:val="3"/>
    </w:pPr>
    <w:rPr>
      <w:rFonts w:ascii="Arial" w:hAnsi="Arial" w:cs="Arial"/>
    </w:rPr>
  </w:style>
  <w:style w:type="paragraph" w:styleId="5">
    <w:name w:val="heading 5"/>
    <w:basedOn w:val="a8"/>
    <w:next w:val="a9"/>
    <w:link w:val="50"/>
    <w:uiPriority w:val="99"/>
    <w:qFormat/>
    <w:rsid w:val="00CC271B"/>
    <w:pPr>
      <w:keepNext/>
      <w:tabs>
        <w:tab w:val="num" w:pos="2820"/>
      </w:tabs>
      <w:spacing w:before="240" w:after="120" w:line="360" w:lineRule="auto"/>
      <w:ind w:left="1380"/>
      <w:jc w:val="both"/>
      <w:outlineLvl w:val="4"/>
    </w:pPr>
    <w:rPr>
      <w:rFonts w:ascii="Arial" w:hAnsi="Arial" w:cs="Arial"/>
    </w:rPr>
  </w:style>
  <w:style w:type="paragraph" w:styleId="6">
    <w:name w:val="heading 6"/>
    <w:basedOn w:val="a8"/>
    <w:next w:val="a9"/>
    <w:link w:val="60"/>
    <w:uiPriority w:val="99"/>
    <w:qFormat/>
    <w:rsid w:val="00CC271B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hAnsi="Arial" w:cs="Arial"/>
      <w:b/>
      <w:bCs/>
      <w:sz w:val="22"/>
      <w:szCs w:val="22"/>
    </w:rPr>
  </w:style>
  <w:style w:type="paragraph" w:styleId="7">
    <w:name w:val="heading 7"/>
    <w:aliases w:val="Знак"/>
    <w:basedOn w:val="a8"/>
    <w:next w:val="a9"/>
    <w:link w:val="71"/>
    <w:uiPriority w:val="99"/>
    <w:qFormat/>
    <w:rsid w:val="00CC271B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hAnsi="Arial" w:cs="Arial"/>
      <w:b/>
      <w:bCs/>
      <w:sz w:val="22"/>
      <w:szCs w:val="22"/>
    </w:rPr>
  </w:style>
  <w:style w:type="paragraph" w:styleId="8">
    <w:name w:val="heading 8"/>
    <w:basedOn w:val="a8"/>
    <w:next w:val="a9"/>
    <w:link w:val="80"/>
    <w:uiPriority w:val="99"/>
    <w:qFormat/>
    <w:rsid w:val="00CC271B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hAnsi="Arial" w:cs="Arial"/>
      <w:b/>
      <w:bCs/>
      <w:sz w:val="22"/>
      <w:szCs w:val="22"/>
    </w:rPr>
  </w:style>
  <w:style w:type="paragraph" w:styleId="9">
    <w:name w:val="heading 9"/>
    <w:basedOn w:val="a8"/>
    <w:next w:val="a9"/>
    <w:link w:val="90"/>
    <w:uiPriority w:val="99"/>
    <w:qFormat/>
    <w:rsid w:val="00CC271B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hAnsi="Arial" w:cs="Arial"/>
      <w:b/>
      <w:bCs/>
      <w:sz w:val="22"/>
      <w:szCs w:val="22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2">
    <w:name w:val="Заголовок 1 Знак"/>
    <w:basedOn w:val="aa"/>
    <w:link w:val="11"/>
    <w:uiPriority w:val="99"/>
    <w:locked/>
    <w:rsid w:val="00012A4C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aliases w:val="Подраздел Char,h2 Char,headline Char,h Char,2 Char,Heading 2 Hidden Char,CHS Char,H2-Heading 2 Char,l2 Char,Header2 Char,22 Char,heading2 Char,list2 Char,A Char,A.B.C. Char,list 2 Char,Heading2 Char,Heading Indent No L2 Char,Titre 21 Char"/>
    <w:basedOn w:val="aa"/>
    <w:uiPriority w:val="9"/>
    <w:semiHidden/>
    <w:rsid w:val="00911B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1">
    <w:name w:val="Заголовок 3 Знак"/>
    <w:basedOn w:val="aa"/>
    <w:link w:val="30"/>
    <w:uiPriority w:val="99"/>
    <w:locked/>
    <w:rsid w:val="00012A4C"/>
    <w:rPr>
      <w:rFonts w:ascii="Arial" w:hAnsi="Arial" w:cs="Arial"/>
      <w:b/>
      <w:bCs/>
      <w:sz w:val="24"/>
      <w:szCs w:val="24"/>
    </w:rPr>
  </w:style>
  <w:style w:type="character" w:customStyle="1" w:styleId="41">
    <w:name w:val="Заголовок 4 Знак1"/>
    <w:basedOn w:val="aa"/>
    <w:link w:val="4"/>
    <w:uiPriority w:val="99"/>
    <w:locked/>
    <w:rsid w:val="00012A4C"/>
    <w:rPr>
      <w:rFonts w:ascii="Arial" w:hAnsi="Arial" w:cs="Arial"/>
      <w:sz w:val="24"/>
      <w:szCs w:val="24"/>
    </w:rPr>
  </w:style>
  <w:style w:type="character" w:customStyle="1" w:styleId="50">
    <w:name w:val="Заголовок 5 Знак"/>
    <w:basedOn w:val="aa"/>
    <w:link w:val="5"/>
    <w:uiPriority w:val="99"/>
    <w:locked/>
    <w:rsid w:val="00012A4C"/>
    <w:rPr>
      <w:rFonts w:ascii="Arial" w:hAnsi="Arial" w:cs="Arial"/>
      <w:sz w:val="24"/>
      <w:szCs w:val="24"/>
    </w:rPr>
  </w:style>
  <w:style w:type="character" w:customStyle="1" w:styleId="60">
    <w:name w:val="Заголовок 6 Знак"/>
    <w:basedOn w:val="aa"/>
    <w:link w:val="6"/>
    <w:uiPriority w:val="99"/>
    <w:locked/>
    <w:rsid w:val="00012A4C"/>
    <w:rPr>
      <w:rFonts w:ascii="Arial" w:hAnsi="Arial" w:cs="Arial"/>
      <w:b/>
      <w:bCs/>
    </w:rPr>
  </w:style>
  <w:style w:type="character" w:customStyle="1" w:styleId="71">
    <w:name w:val="Заголовок 7 Знак1"/>
    <w:aliases w:val="Знак Знак2"/>
    <w:basedOn w:val="aa"/>
    <w:link w:val="7"/>
    <w:uiPriority w:val="99"/>
    <w:locked/>
    <w:rsid w:val="00012A4C"/>
    <w:rPr>
      <w:rFonts w:ascii="Arial" w:hAnsi="Arial" w:cs="Arial"/>
      <w:b/>
      <w:bCs/>
    </w:rPr>
  </w:style>
  <w:style w:type="character" w:customStyle="1" w:styleId="80">
    <w:name w:val="Заголовок 8 Знак"/>
    <w:basedOn w:val="aa"/>
    <w:link w:val="8"/>
    <w:uiPriority w:val="99"/>
    <w:locked/>
    <w:rsid w:val="00012A4C"/>
    <w:rPr>
      <w:rFonts w:ascii="Arial" w:hAnsi="Arial" w:cs="Arial"/>
      <w:b/>
      <w:bCs/>
    </w:rPr>
  </w:style>
  <w:style w:type="character" w:customStyle="1" w:styleId="90">
    <w:name w:val="Заголовок 9 Знак"/>
    <w:basedOn w:val="aa"/>
    <w:link w:val="9"/>
    <w:uiPriority w:val="99"/>
    <w:locked/>
    <w:rsid w:val="00012A4C"/>
    <w:rPr>
      <w:rFonts w:ascii="Arial" w:hAnsi="Arial" w:cs="Arial"/>
      <w:b/>
      <w:bCs/>
    </w:rPr>
  </w:style>
  <w:style w:type="paragraph" w:styleId="ad">
    <w:name w:val="Balloon Text"/>
    <w:basedOn w:val="a8"/>
    <w:link w:val="ae"/>
    <w:uiPriority w:val="99"/>
    <w:semiHidden/>
    <w:rsid w:val="00CC271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a"/>
    <w:link w:val="ad"/>
    <w:uiPriority w:val="99"/>
    <w:semiHidden/>
    <w:locked/>
    <w:rsid w:val="00012A4C"/>
    <w:rPr>
      <w:sz w:val="2"/>
      <w:szCs w:val="2"/>
    </w:rPr>
  </w:style>
  <w:style w:type="character" w:customStyle="1" w:styleId="Heading2Char2">
    <w:name w:val="Heading 2 Char2"/>
    <w:aliases w:val="Подраздел Char2,h2 Char2,headline Char2,h Char2,2 Char2,Heading 2 Hidden Char2,CHS Char2,H2-Heading 2 Char2,l2 Char2,Header2 Char2,22 Char2,heading2 Char2,list2 Char2,A Char2,A.B.C. Char2,list 2 Char2,Heading2 Char2,Titre 21 Cha"/>
    <w:basedOn w:val="aa"/>
    <w:uiPriority w:val="99"/>
    <w:semiHidden/>
    <w:locked/>
    <w:rsid w:val="00B9635C"/>
    <w:rPr>
      <w:rFonts w:ascii="Cambria" w:hAnsi="Cambria" w:cs="Cambria"/>
      <w:b/>
      <w:bCs/>
      <w:i/>
      <w:iCs/>
      <w:sz w:val="28"/>
      <w:szCs w:val="28"/>
    </w:rPr>
  </w:style>
  <w:style w:type="character" w:customStyle="1" w:styleId="21">
    <w:name w:val="Заголовок 2 Знак"/>
    <w:aliases w:val="Подраздел Знак,h2 Знак,headline Знак,h Знак,2 Знак,Heading 2 Hidden Знак,CHS Знак,H2-Heading 2 Знак,l2 Знак,Header2 Знак,22 Знак,heading2 Знак,list2 Знак,A Знак,A.B.C. Знак,list 2 Знак,Heading2 Знак,Heading Indent No L2 Знак,t2.T2 Знак"/>
    <w:basedOn w:val="aa"/>
    <w:link w:val="20"/>
    <w:uiPriority w:val="99"/>
    <w:locked/>
    <w:rsid w:val="00012A4C"/>
    <w:rPr>
      <w:rFonts w:ascii="Arial" w:hAnsi="Arial" w:cs="Arial"/>
      <w:b/>
      <w:bCs/>
      <w:sz w:val="24"/>
      <w:szCs w:val="24"/>
    </w:rPr>
  </w:style>
  <w:style w:type="paragraph" w:styleId="a9">
    <w:name w:val="Body Text Indent"/>
    <w:basedOn w:val="a8"/>
    <w:link w:val="af"/>
    <w:uiPriority w:val="99"/>
    <w:semiHidden/>
    <w:rsid w:val="00CC271B"/>
    <w:pPr>
      <w:spacing w:line="360" w:lineRule="auto"/>
      <w:ind w:firstLine="720"/>
      <w:jc w:val="both"/>
    </w:pPr>
  </w:style>
  <w:style w:type="character" w:customStyle="1" w:styleId="af">
    <w:name w:val="Основной текст с отступом Знак"/>
    <w:basedOn w:val="aa"/>
    <w:link w:val="a9"/>
    <w:uiPriority w:val="99"/>
    <w:semiHidden/>
    <w:locked/>
    <w:rsid w:val="00012A4C"/>
    <w:rPr>
      <w:sz w:val="24"/>
      <w:szCs w:val="24"/>
    </w:rPr>
  </w:style>
  <w:style w:type="paragraph" w:customStyle="1" w:styleId="120">
    <w:name w:val="Таблица Тело Центр 12"/>
    <w:basedOn w:val="a8"/>
    <w:uiPriority w:val="99"/>
    <w:rsid w:val="00CC271B"/>
    <w:pPr>
      <w:jc w:val="center"/>
    </w:pPr>
    <w:rPr>
      <w:lang w:val="en-US"/>
    </w:rPr>
  </w:style>
  <w:style w:type="paragraph" w:styleId="af0">
    <w:name w:val="E-mail Signature"/>
    <w:basedOn w:val="a8"/>
    <w:link w:val="af1"/>
    <w:uiPriority w:val="99"/>
    <w:semiHidden/>
    <w:rsid w:val="00CC271B"/>
    <w:pPr>
      <w:jc w:val="both"/>
    </w:pPr>
  </w:style>
  <w:style w:type="character" w:customStyle="1" w:styleId="af1">
    <w:name w:val="Электронная подпись Знак"/>
    <w:basedOn w:val="aa"/>
    <w:link w:val="af0"/>
    <w:uiPriority w:val="99"/>
    <w:semiHidden/>
    <w:locked/>
    <w:rsid w:val="00012A4C"/>
    <w:rPr>
      <w:sz w:val="24"/>
      <w:szCs w:val="24"/>
    </w:rPr>
  </w:style>
  <w:style w:type="paragraph" w:customStyle="1" w:styleId="121">
    <w:name w:val="Таблица Тело Ширина 12"/>
    <w:basedOn w:val="a8"/>
    <w:uiPriority w:val="99"/>
    <w:rsid w:val="00CC271B"/>
  </w:style>
  <w:style w:type="paragraph" w:customStyle="1" w:styleId="122">
    <w:name w:val="Таблица Шапка 12"/>
    <w:basedOn w:val="a8"/>
    <w:uiPriority w:val="99"/>
    <w:rsid w:val="00CC271B"/>
    <w:pPr>
      <w:jc w:val="center"/>
    </w:pPr>
    <w:rPr>
      <w:b/>
      <w:bCs/>
    </w:rPr>
  </w:style>
  <w:style w:type="paragraph" w:styleId="13">
    <w:name w:val="toc 1"/>
    <w:basedOn w:val="a8"/>
    <w:next w:val="a8"/>
    <w:autoRedefine/>
    <w:uiPriority w:val="99"/>
    <w:semiHidden/>
    <w:rsid w:val="00CC271B"/>
    <w:pPr>
      <w:tabs>
        <w:tab w:val="right" w:leader="dot" w:pos="9354"/>
      </w:tabs>
      <w:spacing w:before="120"/>
    </w:pPr>
    <w:rPr>
      <w:rFonts w:ascii="Arial" w:hAnsi="Arial" w:cs="Arial"/>
      <w:b/>
      <w:bCs/>
      <w:caps/>
    </w:rPr>
  </w:style>
  <w:style w:type="paragraph" w:styleId="22">
    <w:name w:val="toc 2"/>
    <w:basedOn w:val="a8"/>
    <w:next w:val="30"/>
    <w:autoRedefine/>
    <w:uiPriority w:val="99"/>
    <w:semiHidden/>
    <w:rsid w:val="00CC271B"/>
    <w:pPr>
      <w:tabs>
        <w:tab w:val="right" w:leader="dot" w:pos="9354"/>
      </w:tabs>
      <w:spacing w:before="120"/>
      <w:ind w:left="198"/>
    </w:pPr>
    <w:rPr>
      <w:rFonts w:ascii="Arial" w:hAnsi="Arial" w:cs="Arial"/>
      <w:b/>
      <w:bCs/>
    </w:rPr>
  </w:style>
  <w:style w:type="paragraph" w:styleId="32">
    <w:name w:val="toc 3"/>
    <w:basedOn w:val="a8"/>
    <w:next w:val="a8"/>
    <w:autoRedefine/>
    <w:uiPriority w:val="99"/>
    <w:semiHidden/>
    <w:rsid w:val="00CC271B"/>
    <w:pPr>
      <w:tabs>
        <w:tab w:val="left" w:pos="1200"/>
        <w:tab w:val="right" w:leader="dot" w:pos="9354"/>
      </w:tabs>
      <w:ind w:left="400"/>
    </w:pPr>
    <w:rPr>
      <w:rFonts w:ascii="Arial" w:hAnsi="Arial" w:cs="Arial"/>
      <w:b/>
      <w:bCs/>
      <w:noProof/>
      <w:sz w:val="22"/>
      <w:szCs w:val="22"/>
    </w:rPr>
  </w:style>
  <w:style w:type="character" w:styleId="af2">
    <w:name w:val="page number"/>
    <w:basedOn w:val="aa"/>
    <w:uiPriority w:val="99"/>
    <w:semiHidden/>
    <w:rsid w:val="00CC271B"/>
  </w:style>
  <w:style w:type="paragraph" w:styleId="af3">
    <w:name w:val="caption"/>
    <w:aliases w:val="Табл"/>
    <w:basedOn w:val="a8"/>
    <w:next w:val="a8"/>
    <w:uiPriority w:val="99"/>
    <w:qFormat/>
    <w:rsid w:val="00CC271B"/>
    <w:pPr>
      <w:spacing w:before="120" w:after="120"/>
    </w:pPr>
    <w:rPr>
      <w:b/>
      <w:bCs/>
    </w:rPr>
  </w:style>
  <w:style w:type="paragraph" w:customStyle="1" w:styleId="af4">
    <w:name w:val="Комментарий"/>
    <w:basedOn w:val="a8"/>
    <w:uiPriority w:val="99"/>
    <w:rsid w:val="00CC271B"/>
    <w:pPr>
      <w:ind w:firstLine="720"/>
      <w:jc w:val="both"/>
    </w:pPr>
    <w:rPr>
      <w:noProof/>
      <w:color w:val="0000FF"/>
    </w:rPr>
  </w:style>
  <w:style w:type="paragraph" w:customStyle="1" w:styleId="14">
    <w:name w:val="Заг 1 АННОТАЦИЯ"/>
    <w:basedOn w:val="a8"/>
    <w:next w:val="a8"/>
    <w:uiPriority w:val="99"/>
    <w:rsid w:val="00CC271B"/>
    <w:pPr>
      <w:pageBreakBefore/>
      <w:spacing w:before="120" w:after="60" w:line="360" w:lineRule="auto"/>
      <w:jc w:val="center"/>
    </w:pPr>
    <w:rPr>
      <w:rFonts w:ascii="Arial" w:hAnsi="Arial" w:cs="Arial"/>
      <w:b/>
      <w:bCs/>
      <w:caps/>
      <w:kern w:val="28"/>
    </w:rPr>
  </w:style>
  <w:style w:type="character" w:styleId="af5">
    <w:name w:val="Hyperlink"/>
    <w:basedOn w:val="aa"/>
    <w:uiPriority w:val="99"/>
    <w:rsid w:val="00CC271B"/>
    <w:rPr>
      <w:color w:val="0000FF"/>
      <w:u w:val="single"/>
    </w:rPr>
  </w:style>
  <w:style w:type="paragraph" w:styleId="af6">
    <w:name w:val="footnote text"/>
    <w:basedOn w:val="a8"/>
    <w:link w:val="af7"/>
    <w:uiPriority w:val="99"/>
    <w:semiHidden/>
    <w:rsid w:val="00CC271B"/>
    <w:pPr>
      <w:jc w:val="both"/>
    </w:pPr>
    <w:rPr>
      <w:sz w:val="20"/>
      <w:szCs w:val="20"/>
    </w:rPr>
  </w:style>
  <w:style w:type="character" w:customStyle="1" w:styleId="af7">
    <w:name w:val="Текст сноски Знак"/>
    <w:basedOn w:val="aa"/>
    <w:link w:val="af6"/>
    <w:uiPriority w:val="99"/>
    <w:locked/>
    <w:rsid w:val="00E01B64"/>
  </w:style>
  <w:style w:type="character" w:styleId="af8">
    <w:name w:val="footnote reference"/>
    <w:basedOn w:val="aa"/>
    <w:uiPriority w:val="99"/>
    <w:semiHidden/>
    <w:rsid w:val="00CC271B"/>
    <w:rPr>
      <w:vertAlign w:val="superscript"/>
    </w:rPr>
  </w:style>
  <w:style w:type="paragraph" w:customStyle="1" w:styleId="a2">
    <w:name w:val="Нумерованный список с отступом"/>
    <w:basedOn w:val="a8"/>
    <w:uiPriority w:val="99"/>
    <w:rsid w:val="00CC271B"/>
    <w:pPr>
      <w:numPr>
        <w:numId w:val="12"/>
      </w:numPr>
      <w:spacing w:line="360" w:lineRule="auto"/>
      <w:jc w:val="both"/>
    </w:pPr>
  </w:style>
  <w:style w:type="paragraph" w:customStyle="1" w:styleId="a6">
    <w:name w:val="Маркированный список с отступом"/>
    <w:basedOn w:val="a8"/>
    <w:uiPriority w:val="99"/>
    <w:rsid w:val="00CC271B"/>
    <w:pPr>
      <w:numPr>
        <w:numId w:val="11"/>
      </w:numPr>
      <w:tabs>
        <w:tab w:val="clear" w:pos="1080"/>
        <w:tab w:val="num" w:pos="1482"/>
      </w:tabs>
      <w:spacing w:line="360" w:lineRule="auto"/>
      <w:ind w:left="1152" w:hanging="30"/>
      <w:jc w:val="both"/>
    </w:pPr>
  </w:style>
  <w:style w:type="paragraph" w:styleId="af9">
    <w:name w:val="Title"/>
    <w:basedOn w:val="a8"/>
    <w:link w:val="afa"/>
    <w:uiPriority w:val="99"/>
    <w:qFormat/>
    <w:rsid w:val="00CC271B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fa">
    <w:name w:val="Название Знак"/>
    <w:basedOn w:val="aa"/>
    <w:link w:val="af9"/>
    <w:uiPriority w:val="99"/>
    <w:locked/>
    <w:rsid w:val="00012A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fb">
    <w:name w:val="Примечание к тексту"/>
    <w:basedOn w:val="a8"/>
    <w:uiPriority w:val="99"/>
    <w:rsid w:val="00CC271B"/>
    <w:pPr>
      <w:ind w:firstLine="720"/>
      <w:jc w:val="both"/>
    </w:pPr>
    <w:rPr>
      <w:sz w:val="22"/>
      <w:szCs w:val="22"/>
    </w:rPr>
  </w:style>
  <w:style w:type="paragraph" w:customStyle="1" w:styleId="a4">
    <w:name w:val="Перечень примечаний"/>
    <w:basedOn w:val="a8"/>
    <w:uiPriority w:val="99"/>
    <w:rsid w:val="00CC271B"/>
    <w:pPr>
      <w:numPr>
        <w:numId w:val="13"/>
      </w:numPr>
      <w:jc w:val="both"/>
    </w:pPr>
    <w:rPr>
      <w:sz w:val="22"/>
      <w:szCs w:val="22"/>
    </w:rPr>
  </w:style>
  <w:style w:type="paragraph" w:styleId="afc">
    <w:name w:val="header"/>
    <w:basedOn w:val="a8"/>
    <w:link w:val="afd"/>
    <w:uiPriority w:val="99"/>
    <w:semiHidden/>
    <w:rsid w:val="00CC271B"/>
    <w:pPr>
      <w:tabs>
        <w:tab w:val="center" w:pos="4677"/>
        <w:tab w:val="right" w:pos="9355"/>
      </w:tabs>
      <w:jc w:val="both"/>
    </w:pPr>
  </w:style>
  <w:style w:type="character" w:customStyle="1" w:styleId="afd">
    <w:name w:val="Верхний колонтитул Знак"/>
    <w:basedOn w:val="aa"/>
    <w:link w:val="afc"/>
    <w:uiPriority w:val="99"/>
    <w:semiHidden/>
    <w:locked/>
    <w:rsid w:val="00012A4C"/>
    <w:rPr>
      <w:sz w:val="24"/>
      <w:szCs w:val="24"/>
    </w:rPr>
  </w:style>
  <w:style w:type="paragraph" w:styleId="afe">
    <w:name w:val="footer"/>
    <w:basedOn w:val="a8"/>
    <w:link w:val="aff"/>
    <w:uiPriority w:val="99"/>
    <w:semiHidden/>
    <w:rsid w:val="00CC271B"/>
    <w:pPr>
      <w:tabs>
        <w:tab w:val="center" w:pos="4677"/>
        <w:tab w:val="right" w:pos="9355"/>
      </w:tabs>
      <w:jc w:val="both"/>
    </w:pPr>
  </w:style>
  <w:style w:type="character" w:customStyle="1" w:styleId="aff">
    <w:name w:val="Нижний колонтитул Знак"/>
    <w:basedOn w:val="aa"/>
    <w:link w:val="afe"/>
    <w:uiPriority w:val="99"/>
    <w:semiHidden/>
    <w:locked/>
    <w:rsid w:val="00012A4C"/>
    <w:rPr>
      <w:sz w:val="24"/>
      <w:szCs w:val="24"/>
    </w:rPr>
  </w:style>
  <w:style w:type="paragraph" w:customStyle="1" w:styleId="2">
    <w:name w:val="ПрилА2"/>
    <w:basedOn w:val="a8"/>
    <w:uiPriority w:val="99"/>
    <w:rsid w:val="00CC271B"/>
    <w:pPr>
      <w:widowControl w:val="0"/>
      <w:numPr>
        <w:ilvl w:val="1"/>
        <w:numId w:val="14"/>
      </w:numPr>
      <w:spacing w:line="360" w:lineRule="auto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3">
    <w:name w:val="ПрилА3"/>
    <w:basedOn w:val="a8"/>
    <w:uiPriority w:val="99"/>
    <w:rsid w:val="00CC271B"/>
    <w:pPr>
      <w:widowControl w:val="0"/>
      <w:numPr>
        <w:ilvl w:val="2"/>
        <w:numId w:val="14"/>
      </w:numPr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customStyle="1" w:styleId="a">
    <w:name w:val="Приложение А"/>
    <w:basedOn w:val="a8"/>
    <w:next w:val="a8"/>
    <w:uiPriority w:val="99"/>
    <w:rsid w:val="00CC271B"/>
    <w:pPr>
      <w:pageBreakBefore/>
      <w:widowControl w:val="0"/>
      <w:numPr>
        <w:numId w:val="14"/>
      </w:numPr>
      <w:spacing w:line="360" w:lineRule="auto"/>
      <w:ind w:left="1701"/>
      <w:jc w:val="center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aff0">
    <w:name w:val="Body Text"/>
    <w:aliases w:val="Основной текст Знак1,Основной текст Знак Знак"/>
    <w:basedOn w:val="a8"/>
    <w:link w:val="aff1"/>
    <w:uiPriority w:val="99"/>
    <w:semiHidden/>
    <w:rsid w:val="00CC271B"/>
    <w:pPr>
      <w:spacing w:line="360" w:lineRule="auto"/>
      <w:ind w:firstLine="720"/>
    </w:pPr>
    <w:rPr>
      <w:lang w:eastAsia="en-US"/>
    </w:rPr>
  </w:style>
  <w:style w:type="character" w:customStyle="1" w:styleId="aff1">
    <w:name w:val="Основной текст Знак"/>
    <w:aliases w:val="Основной текст Знак1 Знак,Основной текст Знак Знак Знак"/>
    <w:basedOn w:val="aa"/>
    <w:link w:val="aff0"/>
    <w:uiPriority w:val="99"/>
    <w:semiHidden/>
    <w:locked/>
    <w:rsid w:val="00012A4C"/>
    <w:rPr>
      <w:sz w:val="24"/>
      <w:szCs w:val="24"/>
    </w:rPr>
  </w:style>
  <w:style w:type="paragraph" w:customStyle="1" w:styleId="10">
    <w:name w:val="Маркированный список 1"/>
    <w:basedOn w:val="a8"/>
    <w:uiPriority w:val="99"/>
    <w:rsid w:val="00CC271B"/>
    <w:pPr>
      <w:numPr>
        <w:numId w:val="10"/>
      </w:numPr>
      <w:jc w:val="both"/>
    </w:pPr>
  </w:style>
  <w:style w:type="paragraph" w:customStyle="1" w:styleId="a1">
    <w:name w:val="Комментарий Список"/>
    <w:basedOn w:val="a8"/>
    <w:uiPriority w:val="99"/>
    <w:rsid w:val="00CC271B"/>
    <w:pPr>
      <w:numPr>
        <w:numId w:val="7"/>
      </w:numPr>
      <w:jc w:val="both"/>
    </w:pPr>
    <w:rPr>
      <w:color w:val="0000FF"/>
    </w:rPr>
  </w:style>
  <w:style w:type="paragraph" w:styleId="33">
    <w:name w:val="Body Text 3"/>
    <w:basedOn w:val="a8"/>
    <w:link w:val="34"/>
    <w:uiPriority w:val="99"/>
    <w:semiHidden/>
    <w:rsid w:val="00CC271B"/>
    <w:rPr>
      <w:b/>
      <w:bCs/>
    </w:rPr>
  </w:style>
  <w:style w:type="character" w:customStyle="1" w:styleId="34">
    <w:name w:val="Основной текст 3 Знак"/>
    <w:basedOn w:val="aa"/>
    <w:link w:val="33"/>
    <w:uiPriority w:val="99"/>
    <w:semiHidden/>
    <w:locked/>
    <w:rsid w:val="00012A4C"/>
    <w:rPr>
      <w:sz w:val="16"/>
      <w:szCs w:val="16"/>
    </w:rPr>
  </w:style>
  <w:style w:type="character" w:styleId="aff2">
    <w:name w:val="Strong"/>
    <w:basedOn w:val="aa"/>
    <w:uiPriority w:val="99"/>
    <w:qFormat/>
    <w:rsid w:val="00CC271B"/>
    <w:rPr>
      <w:b/>
      <w:bCs/>
    </w:rPr>
  </w:style>
  <w:style w:type="character" w:styleId="aff3">
    <w:name w:val="FollowedHyperlink"/>
    <w:basedOn w:val="aa"/>
    <w:uiPriority w:val="99"/>
    <w:semiHidden/>
    <w:rsid w:val="00CC271B"/>
    <w:rPr>
      <w:color w:val="800080"/>
      <w:u w:val="single"/>
    </w:rPr>
  </w:style>
  <w:style w:type="paragraph" w:styleId="aff4">
    <w:name w:val="List Bullet"/>
    <w:basedOn w:val="a8"/>
    <w:uiPriority w:val="99"/>
    <w:semiHidden/>
    <w:rsid w:val="00CC271B"/>
    <w:pPr>
      <w:tabs>
        <w:tab w:val="num" w:pos="1440"/>
      </w:tabs>
      <w:spacing w:line="360" w:lineRule="auto"/>
      <w:ind w:left="1440" w:hanging="360"/>
      <w:jc w:val="both"/>
    </w:pPr>
  </w:style>
  <w:style w:type="paragraph" w:styleId="aff5">
    <w:name w:val="List Number"/>
    <w:basedOn w:val="a8"/>
    <w:uiPriority w:val="99"/>
    <w:semiHidden/>
    <w:rsid w:val="00CC271B"/>
    <w:pPr>
      <w:tabs>
        <w:tab w:val="num" w:pos="1080"/>
      </w:tabs>
      <w:spacing w:line="360" w:lineRule="auto"/>
      <w:ind w:left="1077" w:hanging="357"/>
      <w:jc w:val="both"/>
    </w:pPr>
  </w:style>
  <w:style w:type="paragraph" w:customStyle="1" w:styleId="aff6">
    <w:name w:val="Маркир. список"/>
    <w:basedOn w:val="a9"/>
    <w:uiPriority w:val="99"/>
    <w:rsid w:val="00CC271B"/>
    <w:pPr>
      <w:tabs>
        <w:tab w:val="num" w:pos="1440"/>
      </w:tabs>
      <w:ind w:left="1440" w:hanging="360"/>
    </w:pPr>
    <w:rPr>
      <w:lang w:eastAsia="en-US"/>
    </w:rPr>
  </w:style>
  <w:style w:type="paragraph" w:styleId="23">
    <w:name w:val="Body Text 2"/>
    <w:basedOn w:val="a8"/>
    <w:link w:val="24"/>
    <w:uiPriority w:val="99"/>
    <w:semiHidden/>
    <w:rsid w:val="00CC271B"/>
    <w:pPr>
      <w:jc w:val="center"/>
    </w:pPr>
    <w:rPr>
      <w:b/>
      <w:bCs/>
      <w:sz w:val="36"/>
      <w:szCs w:val="36"/>
    </w:rPr>
  </w:style>
  <w:style w:type="character" w:customStyle="1" w:styleId="24">
    <w:name w:val="Основной текст 2 Знак"/>
    <w:basedOn w:val="aa"/>
    <w:link w:val="23"/>
    <w:uiPriority w:val="99"/>
    <w:semiHidden/>
    <w:locked/>
    <w:rsid w:val="00012A4C"/>
    <w:rPr>
      <w:sz w:val="24"/>
      <w:szCs w:val="24"/>
    </w:rPr>
  </w:style>
  <w:style w:type="paragraph" w:customStyle="1" w:styleId="aff7">
    <w:name w:val="Вед Загол"/>
    <w:basedOn w:val="a8"/>
    <w:uiPriority w:val="99"/>
    <w:rsid w:val="00CC271B"/>
    <w:pPr>
      <w:jc w:val="center"/>
    </w:pPr>
    <w:rPr>
      <w:rFonts w:ascii="Arial" w:hAnsi="Arial" w:cs="Arial"/>
      <w:b/>
      <w:bCs/>
      <w:i/>
      <w:iCs/>
    </w:rPr>
  </w:style>
  <w:style w:type="paragraph" w:customStyle="1" w:styleId="aff8">
    <w:name w:val="Вед Содер"/>
    <w:basedOn w:val="a8"/>
    <w:uiPriority w:val="99"/>
    <w:rsid w:val="00CC271B"/>
    <w:rPr>
      <w:rFonts w:ascii="Arial" w:hAnsi="Arial" w:cs="Arial"/>
      <w:i/>
      <w:iCs/>
      <w:lang w:val="en-US"/>
    </w:rPr>
  </w:style>
  <w:style w:type="paragraph" w:customStyle="1" w:styleId="aff9">
    <w:name w:val="ВедКоммент"/>
    <w:basedOn w:val="a8"/>
    <w:uiPriority w:val="99"/>
    <w:rsid w:val="00CC271B"/>
    <w:pPr>
      <w:jc w:val="center"/>
    </w:pPr>
    <w:rPr>
      <w:color w:val="800000"/>
    </w:rPr>
  </w:style>
  <w:style w:type="paragraph" w:customStyle="1" w:styleId="affa">
    <w:name w:val="КомментарийГОСТ"/>
    <w:basedOn w:val="a8"/>
    <w:uiPriority w:val="99"/>
    <w:rsid w:val="00CC271B"/>
    <w:pPr>
      <w:ind w:firstLine="720"/>
      <w:jc w:val="both"/>
    </w:pPr>
    <w:rPr>
      <w:noProof/>
      <w:color w:val="800000"/>
    </w:rPr>
  </w:style>
  <w:style w:type="paragraph" w:customStyle="1" w:styleId="a7">
    <w:name w:val="КомментарийГОСТСписок"/>
    <w:basedOn w:val="a8"/>
    <w:uiPriority w:val="99"/>
    <w:rsid w:val="00CC271B"/>
    <w:pPr>
      <w:numPr>
        <w:numId w:val="15"/>
      </w:numPr>
      <w:jc w:val="both"/>
    </w:pPr>
    <w:rPr>
      <w:color w:val="800000"/>
    </w:rPr>
  </w:style>
  <w:style w:type="paragraph" w:customStyle="1" w:styleId="affb">
    <w:name w:val="меб_осн Знак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</w:rPr>
  </w:style>
  <w:style w:type="paragraph" w:customStyle="1" w:styleId="-">
    <w:name w:val="- МЕБИУС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paragraph" w:customStyle="1" w:styleId="-0">
    <w:name w:val="-мебиус"/>
    <w:basedOn w:val="affb"/>
    <w:uiPriority w:val="99"/>
    <w:rsid w:val="00CC271B"/>
    <w:pPr>
      <w:ind w:left="908" w:hanging="340"/>
    </w:pPr>
    <w:rPr>
      <w:lang w:val="en-US"/>
    </w:rPr>
  </w:style>
  <w:style w:type="paragraph" w:customStyle="1" w:styleId="1">
    <w:name w:val="спис_с1"/>
    <w:uiPriority w:val="99"/>
    <w:rsid w:val="00CC271B"/>
    <w:pPr>
      <w:numPr>
        <w:numId w:val="16"/>
      </w:numPr>
    </w:pPr>
    <w:rPr>
      <w:rFonts w:ascii="Arial" w:hAnsi="Arial" w:cs="Arial"/>
      <w:noProof/>
      <w:sz w:val="24"/>
      <w:szCs w:val="24"/>
      <w:lang w:val="en-US" w:eastAsia="en-US"/>
    </w:rPr>
  </w:style>
  <w:style w:type="paragraph" w:customStyle="1" w:styleId="a3">
    <w:name w:val="спис_меб"/>
    <w:next w:val="affb"/>
    <w:uiPriority w:val="99"/>
    <w:rsid w:val="00CC271B"/>
    <w:pPr>
      <w:numPr>
        <w:numId w:val="17"/>
      </w:numPr>
      <w:tabs>
        <w:tab w:val="left" w:pos="0"/>
      </w:tabs>
      <w:spacing w:before="100"/>
      <w:jc w:val="both"/>
    </w:pPr>
    <w:rPr>
      <w:rFonts w:ascii="Arial" w:hAnsi="Arial" w:cs="Arial"/>
      <w:sz w:val="24"/>
      <w:szCs w:val="24"/>
      <w:lang w:val="en-US"/>
    </w:rPr>
  </w:style>
  <w:style w:type="paragraph" w:customStyle="1" w:styleId="-1">
    <w:name w:val="- МЕБИУС Знак Знак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character" w:customStyle="1" w:styleId="-10">
    <w:name w:val="- МЕБИУС Знак1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paragraph" w:customStyle="1" w:styleId="affc">
    <w:name w:val="МЕБИУС таблица"/>
    <w:basedOn w:val="a8"/>
    <w:next w:val="a8"/>
    <w:uiPriority w:val="99"/>
    <w:rsid w:val="00CC271B"/>
    <w:rPr>
      <w:rFonts w:ascii="Arial" w:hAnsi="Arial" w:cs="Arial"/>
      <w:sz w:val="20"/>
      <w:szCs w:val="20"/>
    </w:rPr>
  </w:style>
  <w:style w:type="paragraph" w:customStyle="1" w:styleId="affd">
    <w:name w:val="перечень"/>
    <w:uiPriority w:val="99"/>
    <w:rsid w:val="00CC271B"/>
    <w:pPr>
      <w:pageBreakBefore/>
      <w:spacing w:before="480" w:after="360"/>
      <w:jc w:val="center"/>
    </w:pPr>
    <w:rPr>
      <w:rFonts w:ascii="Arial" w:hAnsi="Arial" w:cs="Arial"/>
      <w:b/>
      <w:bCs/>
      <w:noProof/>
      <w:sz w:val="24"/>
      <w:szCs w:val="24"/>
    </w:rPr>
  </w:style>
  <w:style w:type="paragraph" w:customStyle="1" w:styleId="a70">
    <w:name w:val="a7"/>
    <w:basedOn w:val="a8"/>
    <w:uiPriority w:val="99"/>
    <w:rsid w:val="00CC271B"/>
    <w:pPr>
      <w:ind w:firstLine="709"/>
      <w:jc w:val="both"/>
    </w:pPr>
    <w:rPr>
      <w:rFonts w:ascii="Arial" w:eastAsia="Arial Unicode MS" w:hAnsi="Arial" w:cs="Arial"/>
    </w:rPr>
  </w:style>
  <w:style w:type="paragraph" w:customStyle="1" w:styleId="a00">
    <w:name w:val="a0"/>
    <w:basedOn w:val="a8"/>
    <w:uiPriority w:val="99"/>
    <w:rsid w:val="00CC271B"/>
    <w:pPr>
      <w:ind w:firstLine="720"/>
      <w:jc w:val="both"/>
    </w:pPr>
    <w:rPr>
      <w:rFonts w:ascii="Arial" w:eastAsia="Arial Unicode MS" w:hAnsi="Arial" w:cs="Arial"/>
    </w:rPr>
  </w:style>
  <w:style w:type="paragraph" w:customStyle="1" w:styleId="-11">
    <w:name w:val="-1"/>
    <w:basedOn w:val="a8"/>
    <w:uiPriority w:val="99"/>
    <w:rsid w:val="00CC271B"/>
    <w:pPr>
      <w:ind w:left="1049" w:hanging="340"/>
      <w:jc w:val="both"/>
    </w:pPr>
    <w:rPr>
      <w:rFonts w:ascii="Arial" w:eastAsia="Arial Unicode MS" w:hAnsi="Arial" w:cs="Arial"/>
    </w:rPr>
  </w:style>
  <w:style w:type="paragraph" w:styleId="25">
    <w:name w:val="Body Text Indent 2"/>
    <w:basedOn w:val="a8"/>
    <w:link w:val="26"/>
    <w:uiPriority w:val="99"/>
    <w:semiHidden/>
    <w:rsid w:val="00CC271B"/>
    <w:pPr>
      <w:ind w:firstLine="708"/>
      <w:jc w:val="both"/>
    </w:pPr>
  </w:style>
  <w:style w:type="character" w:customStyle="1" w:styleId="26">
    <w:name w:val="Основной текст с отступом 2 Знак"/>
    <w:basedOn w:val="aa"/>
    <w:link w:val="25"/>
    <w:uiPriority w:val="99"/>
    <w:semiHidden/>
    <w:locked/>
    <w:rsid w:val="00012A4C"/>
    <w:rPr>
      <w:sz w:val="24"/>
      <w:szCs w:val="24"/>
    </w:rPr>
  </w:style>
  <w:style w:type="paragraph" w:customStyle="1" w:styleId="27">
    <w:name w:val="меб_осн Знак Знак2"/>
    <w:basedOn w:val="a8"/>
    <w:uiPriority w:val="99"/>
    <w:rsid w:val="00CC271B"/>
    <w:pPr>
      <w:ind w:firstLine="720"/>
      <w:jc w:val="both"/>
    </w:pPr>
    <w:rPr>
      <w:rFonts w:ascii="Arial" w:hAnsi="Arial" w:cs="Arial"/>
      <w:lang w:val="en-US"/>
    </w:rPr>
  </w:style>
  <w:style w:type="paragraph" w:customStyle="1" w:styleId="15">
    <w:name w:val="меб_осн Знак1"/>
    <w:basedOn w:val="a8"/>
    <w:uiPriority w:val="99"/>
    <w:rsid w:val="00CC271B"/>
    <w:pPr>
      <w:ind w:firstLine="720"/>
      <w:jc w:val="both"/>
    </w:pPr>
    <w:rPr>
      <w:rFonts w:ascii="Arial" w:hAnsi="Arial" w:cs="Arial"/>
      <w:lang w:val="en-US"/>
    </w:rPr>
  </w:style>
  <w:style w:type="character" w:customStyle="1" w:styleId="16">
    <w:name w:val="Знак1"/>
    <w:uiPriority w:val="99"/>
    <w:rsid w:val="00CC271B"/>
    <w:rPr>
      <w:rFonts w:ascii="Arial" w:hAnsi="Arial" w:cs="Arial"/>
      <w:b/>
      <w:bCs/>
      <w:sz w:val="24"/>
      <w:szCs w:val="24"/>
      <w:lang w:val="ru-RU" w:eastAsia="ru-RU"/>
    </w:rPr>
  </w:style>
  <w:style w:type="paragraph" w:styleId="35">
    <w:name w:val="Body Text Indent 3"/>
    <w:basedOn w:val="a8"/>
    <w:link w:val="36"/>
    <w:uiPriority w:val="99"/>
    <w:semiHidden/>
    <w:rsid w:val="00CC271B"/>
    <w:pPr>
      <w:spacing w:after="120"/>
      <w:ind w:left="283"/>
      <w:jc w:val="both"/>
    </w:pPr>
    <w:rPr>
      <w:sz w:val="16"/>
      <w:szCs w:val="16"/>
    </w:rPr>
  </w:style>
  <w:style w:type="character" w:customStyle="1" w:styleId="36">
    <w:name w:val="Основной текст с отступом 3 Знак"/>
    <w:basedOn w:val="aa"/>
    <w:link w:val="35"/>
    <w:uiPriority w:val="99"/>
    <w:semiHidden/>
    <w:locked/>
    <w:rsid w:val="00012A4C"/>
    <w:rPr>
      <w:sz w:val="16"/>
      <w:szCs w:val="16"/>
    </w:rPr>
  </w:style>
  <w:style w:type="paragraph" w:customStyle="1" w:styleId="210">
    <w:name w:val="Основной текст 21"/>
    <w:basedOn w:val="a8"/>
    <w:uiPriority w:val="99"/>
    <w:rsid w:val="00CC271B"/>
    <w:pPr>
      <w:widowControl w:val="0"/>
      <w:spacing w:line="360" w:lineRule="auto"/>
      <w:ind w:firstLine="720"/>
    </w:pPr>
    <w:rPr>
      <w:rFonts w:ascii="TimesET" w:hAnsi="TimesET" w:cs="TimesET"/>
    </w:rPr>
  </w:style>
  <w:style w:type="paragraph" w:customStyle="1" w:styleId="160">
    <w:name w:val="Стиль по ширине Первая строка:  1 см После:  6 пт"/>
    <w:basedOn w:val="a8"/>
    <w:uiPriority w:val="99"/>
    <w:rsid w:val="00CC271B"/>
    <w:pPr>
      <w:ind w:firstLine="567"/>
      <w:jc w:val="both"/>
    </w:pPr>
  </w:style>
  <w:style w:type="character" w:customStyle="1" w:styleId="40">
    <w:name w:val="Заголовок 4 Знак"/>
    <w:uiPriority w:val="99"/>
    <w:rsid w:val="00CC271B"/>
    <w:rPr>
      <w:rFonts w:ascii="Arial" w:hAnsi="Arial" w:cs="Arial"/>
      <w:b/>
      <w:bCs/>
      <w:sz w:val="28"/>
      <w:szCs w:val="28"/>
      <w:lang w:val="ru-RU" w:eastAsia="ru-RU"/>
    </w:rPr>
  </w:style>
  <w:style w:type="paragraph" w:customStyle="1" w:styleId="affe">
    <w:name w:val="МЕБИУС осн"/>
    <w:uiPriority w:val="99"/>
    <w:rsid w:val="00CC271B"/>
    <w:pPr>
      <w:ind w:firstLine="709"/>
      <w:jc w:val="both"/>
    </w:pPr>
    <w:rPr>
      <w:rFonts w:ascii="Arial" w:hAnsi="Arial" w:cs="Arial"/>
      <w:sz w:val="24"/>
      <w:szCs w:val="24"/>
    </w:rPr>
  </w:style>
  <w:style w:type="paragraph" w:styleId="afff">
    <w:name w:val="Normal (Web)"/>
    <w:basedOn w:val="a8"/>
    <w:uiPriority w:val="99"/>
    <w:semiHidden/>
    <w:rsid w:val="00CC271B"/>
    <w:pPr>
      <w:spacing w:before="100" w:beforeAutospacing="1" w:after="100" w:afterAutospacing="1"/>
    </w:pPr>
  </w:style>
  <w:style w:type="paragraph" w:customStyle="1" w:styleId="afff0">
    <w:name w:val="содержание б/н"/>
    <w:next w:val="affb"/>
    <w:uiPriority w:val="99"/>
    <w:rsid w:val="00CC271B"/>
    <w:pPr>
      <w:pageBreakBefore/>
      <w:spacing w:before="480" w:after="360"/>
      <w:jc w:val="center"/>
    </w:pPr>
    <w:rPr>
      <w:rFonts w:ascii="Arial" w:hAnsi="Arial" w:cs="Arial"/>
      <w:b/>
      <w:bCs/>
      <w:noProof/>
      <w:sz w:val="24"/>
      <w:szCs w:val="24"/>
    </w:rPr>
  </w:style>
  <w:style w:type="paragraph" w:customStyle="1" w:styleId="afff1">
    <w:name w:val="меб_центр"/>
    <w:uiPriority w:val="99"/>
    <w:rsid w:val="00CC271B"/>
    <w:pPr>
      <w:jc w:val="center"/>
    </w:pPr>
    <w:rPr>
      <w:rFonts w:ascii="Arial" w:hAnsi="Arial" w:cs="Arial"/>
      <w:noProof/>
      <w:sz w:val="24"/>
      <w:szCs w:val="24"/>
    </w:rPr>
  </w:style>
  <w:style w:type="paragraph" w:customStyle="1" w:styleId="--">
    <w:name w:val="--мебиус"/>
    <w:next w:val="affb"/>
    <w:uiPriority w:val="99"/>
    <w:rsid w:val="00CC271B"/>
    <w:pPr>
      <w:numPr>
        <w:numId w:val="18"/>
      </w:numPr>
      <w:tabs>
        <w:tab w:val="clear" w:pos="1080"/>
        <w:tab w:val="num" w:pos="930"/>
      </w:tabs>
      <w:spacing w:line="360" w:lineRule="auto"/>
      <w:ind w:firstLine="720"/>
    </w:pPr>
    <w:rPr>
      <w:rFonts w:ascii="Arial" w:hAnsi="Arial" w:cs="Arial"/>
      <w:sz w:val="24"/>
      <w:szCs w:val="24"/>
    </w:rPr>
  </w:style>
  <w:style w:type="paragraph" w:customStyle="1" w:styleId="17">
    <w:name w:val="список_м1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  <w:lang w:eastAsia="en-US"/>
    </w:rPr>
  </w:style>
  <w:style w:type="paragraph" w:customStyle="1" w:styleId="afff2">
    <w:name w:val="список_м"/>
    <w:basedOn w:val="afff3"/>
    <w:uiPriority w:val="99"/>
    <w:rsid w:val="00CC271B"/>
    <w:pPr>
      <w:ind w:left="1066" w:hanging="357"/>
    </w:pPr>
    <w:rPr>
      <w:rFonts w:ascii="Arial" w:hAnsi="Arial" w:cs="Arial"/>
      <w:sz w:val="24"/>
      <w:szCs w:val="24"/>
    </w:rPr>
  </w:style>
  <w:style w:type="paragraph" w:styleId="afff3">
    <w:name w:val="List"/>
    <w:basedOn w:val="a8"/>
    <w:uiPriority w:val="99"/>
    <w:semiHidden/>
    <w:rsid w:val="00CC271B"/>
    <w:pPr>
      <w:ind w:left="283" w:hanging="283"/>
    </w:pPr>
    <w:rPr>
      <w:sz w:val="20"/>
      <w:szCs w:val="20"/>
    </w:rPr>
  </w:style>
  <w:style w:type="paragraph" w:customStyle="1" w:styleId="afff4">
    <w:name w:val="МЕБИУС курсив"/>
    <w:basedOn w:val="a8"/>
    <w:next w:val="a8"/>
    <w:uiPriority w:val="99"/>
    <w:rsid w:val="00CC271B"/>
    <w:pPr>
      <w:spacing w:before="240" w:after="240"/>
      <w:ind w:firstLine="709"/>
      <w:jc w:val="both"/>
    </w:pPr>
    <w:rPr>
      <w:rFonts w:ascii="Arial" w:hAnsi="Arial" w:cs="Arial"/>
      <w:i/>
      <w:iCs/>
    </w:rPr>
  </w:style>
  <w:style w:type="character" w:customStyle="1" w:styleId="afff5">
    <w:name w:val="меб_осн Знак Знак"/>
    <w:uiPriority w:val="99"/>
    <w:rsid w:val="00CC271B"/>
    <w:rPr>
      <w:rFonts w:ascii="Arial" w:hAnsi="Arial" w:cs="Arial"/>
      <w:sz w:val="24"/>
      <w:szCs w:val="24"/>
      <w:lang w:val="ru-RU" w:eastAsia="ru-RU"/>
    </w:rPr>
  </w:style>
  <w:style w:type="paragraph" w:styleId="afff6">
    <w:name w:val="Document Map"/>
    <w:basedOn w:val="a8"/>
    <w:link w:val="afff7"/>
    <w:uiPriority w:val="99"/>
    <w:semiHidden/>
    <w:rsid w:val="00CC271B"/>
    <w:pPr>
      <w:shd w:val="clear" w:color="auto" w:fill="000080"/>
    </w:pPr>
    <w:rPr>
      <w:rFonts w:ascii="Tahoma" w:hAnsi="Tahoma" w:cs="Tahoma"/>
    </w:rPr>
  </w:style>
  <w:style w:type="character" w:customStyle="1" w:styleId="afff7">
    <w:name w:val="Схема документа Знак"/>
    <w:basedOn w:val="aa"/>
    <w:link w:val="afff6"/>
    <w:uiPriority w:val="99"/>
    <w:semiHidden/>
    <w:locked/>
    <w:rsid w:val="00012A4C"/>
    <w:rPr>
      <w:sz w:val="2"/>
      <w:szCs w:val="2"/>
    </w:rPr>
  </w:style>
  <w:style w:type="paragraph" w:styleId="HTML">
    <w:name w:val="HTML Preformatted"/>
    <w:basedOn w:val="a8"/>
    <w:link w:val="HTML0"/>
    <w:uiPriority w:val="99"/>
    <w:semiHidden/>
    <w:rsid w:val="00CC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a"/>
    <w:link w:val="HTML"/>
    <w:uiPriority w:val="99"/>
    <w:semiHidden/>
    <w:locked/>
    <w:rsid w:val="00012A4C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6464B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-008">
    <w:name w:val="Стиль Основной текст с отступом + Справа:  -008 см Междустр.интер..."/>
    <w:basedOn w:val="a9"/>
    <w:uiPriority w:val="99"/>
    <w:rsid w:val="00CC271B"/>
    <w:pPr>
      <w:spacing w:before="120"/>
      <w:ind w:firstLine="709"/>
    </w:pPr>
  </w:style>
  <w:style w:type="paragraph" w:customStyle="1" w:styleId="42">
    <w:name w:val="заголовок 4"/>
    <w:basedOn w:val="a8"/>
    <w:next w:val="a8"/>
    <w:uiPriority w:val="99"/>
    <w:rsid w:val="00CC271B"/>
    <w:pPr>
      <w:keepNext/>
      <w:spacing w:before="240" w:after="240"/>
    </w:pPr>
    <w:rPr>
      <w:b/>
      <w:bCs/>
    </w:rPr>
  </w:style>
  <w:style w:type="paragraph" w:customStyle="1" w:styleId="a5">
    <w:name w:val="меб_сп"/>
    <w:basedOn w:val="a8"/>
    <w:uiPriority w:val="99"/>
    <w:rsid w:val="00CC271B"/>
    <w:pPr>
      <w:numPr>
        <w:numId w:val="19"/>
      </w:numPr>
      <w:spacing w:before="120"/>
      <w:jc w:val="both"/>
    </w:pPr>
    <w:rPr>
      <w:rFonts w:ascii="Arial" w:hAnsi="Arial" w:cs="Arial"/>
      <w:lang w:eastAsia="en-US"/>
    </w:rPr>
  </w:style>
  <w:style w:type="paragraph" w:customStyle="1" w:styleId="-2">
    <w:name w:val="-метод"/>
    <w:basedOn w:val="-0"/>
    <w:uiPriority w:val="99"/>
    <w:rsid w:val="00CC271B"/>
    <w:pPr>
      <w:spacing w:line="240" w:lineRule="auto"/>
      <w:ind w:left="0" w:firstLine="0"/>
    </w:pPr>
    <w:rPr>
      <w:rFonts w:ascii="Times New Roman" w:hAnsi="Times New Roman" w:cs="Times New Roman"/>
    </w:rPr>
  </w:style>
  <w:style w:type="character" w:customStyle="1" w:styleId="afff8">
    <w:name w:val="Знак Знак Знак"/>
    <w:uiPriority w:val="99"/>
    <w:rsid w:val="00CC271B"/>
    <w:rPr>
      <w:rFonts w:ascii="Arial" w:hAnsi="Arial" w:cs="Arial"/>
      <w:b/>
      <w:bCs/>
      <w:sz w:val="22"/>
      <w:szCs w:val="22"/>
      <w:lang w:val="ru-RU" w:eastAsia="ru-RU"/>
    </w:rPr>
  </w:style>
  <w:style w:type="character" w:customStyle="1" w:styleId="28">
    <w:name w:val="меб_осн Знак2"/>
    <w:uiPriority w:val="99"/>
    <w:rsid w:val="00CC271B"/>
    <w:rPr>
      <w:rFonts w:ascii="Arial" w:hAnsi="Arial" w:cs="Arial"/>
      <w:sz w:val="24"/>
      <w:szCs w:val="24"/>
      <w:lang w:val="ru-RU" w:eastAsia="ru-RU"/>
    </w:rPr>
  </w:style>
  <w:style w:type="character" w:customStyle="1" w:styleId="18">
    <w:name w:val="Знак Знак1"/>
    <w:uiPriority w:val="99"/>
    <w:rsid w:val="00CC271B"/>
    <w:rPr>
      <w:rFonts w:ascii="Arial" w:hAnsi="Arial" w:cs="Arial"/>
      <w:sz w:val="28"/>
      <w:szCs w:val="28"/>
      <w:lang w:val="ru-RU" w:eastAsia="ru-RU"/>
    </w:rPr>
  </w:style>
  <w:style w:type="character" w:customStyle="1" w:styleId="afff9">
    <w:name w:val="Знак Знак"/>
    <w:uiPriority w:val="99"/>
    <w:rsid w:val="00CC271B"/>
    <w:rPr>
      <w:sz w:val="24"/>
      <w:szCs w:val="24"/>
      <w:lang w:val="ru-RU" w:eastAsia="ru-RU"/>
    </w:rPr>
  </w:style>
  <w:style w:type="paragraph" w:customStyle="1" w:styleId="a0">
    <w:name w:val="Простой маркированный"/>
    <w:basedOn w:val="a8"/>
    <w:uiPriority w:val="99"/>
    <w:rsid w:val="00CC271B"/>
    <w:pPr>
      <w:numPr>
        <w:numId w:val="20"/>
      </w:numPr>
      <w:tabs>
        <w:tab w:val="clear" w:pos="1287"/>
        <w:tab w:val="num" w:pos="360"/>
      </w:tabs>
      <w:suppressAutoHyphens/>
      <w:spacing w:after="120" w:line="360" w:lineRule="auto"/>
      <w:ind w:left="0" w:firstLine="0"/>
      <w:jc w:val="both"/>
    </w:pPr>
    <w:rPr>
      <w:lang w:eastAsia="ar-SA"/>
    </w:rPr>
  </w:style>
  <w:style w:type="paragraph" w:styleId="afffa">
    <w:name w:val="annotation text"/>
    <w:basedOn w:val="a8"/>
    <w:link w:val="afffb"/>
    <w:uiPriority w:val="99"/>
    <w:semiHidden/>
    <w:rsid w:val="00CC271B"/>
    <w:rPr>
      <w:sz w:val="20"/>
      <w:szCs w:val="20"/>
    </w:rPr>
  </w:style>
  <w:style w:type="character" w:customStyle="1" w:styleId="afffb">
    <w:name w:val="Текст примечания Знак"/>
    <w:basedOn w:val="aa"/>
    <w:link w:val="afffa"/>
    <w:uiPriority w:val="99"/>
    <w:locked/>
    <w:rsid w:val="00E01B64"/>
  </w:style>
  <w:style w:type="paragraph" w:styleId="afffc">
    <w:name w:val="annotation subject"/>
    <w:basedOn w:val="afffa"/>
    <w:next w:val="afffa"/>
    <w:link w:val="afffd"/>
    <w:uiPriority w:val="99"/>
    <w:semiHidden/>
    <w:rsid w:val="00CC271B"/>
    <w:pPr>
      <w:jc w:val="both"/>
    </w:pPr>
    <w:rPr>
      <w:b/>
      <w:bCs/>
    </w:rPr>
  </w:style>
  <w:style w:type="character" w:customStyle="1" w:styleId="afffd">
    <w:name w:val="Тема примечания Знак"/>
    <w:basedOn w:val="afffb"/>
    <w:link w:val="afffc"/>
    <w:uiPriority w:val="99"/>
    <w:semiHidden/>
    <w:locked/>
    <w:rsid w:val="00012A4C"/>
    <w:rPr>
      <w:b/>
      <w:bCs/>
      <w:sz w:val="20"/>
      <w:szCs w:val="20"/>
    </w:rPr>
  </w:style>
  <w:style w:type="paragraph" w:customStyle="1" w:styleId="afffe">
    <w:name w:val="меб_осн"/>
    <w:basedOn w:val="a8"/>
    <w:uiPriority w:val="99"/>
    <w:rsid w:val="00CC271B"/>
    <w:pPr>
      <w:spacing w:line="360" w:lineRule="auto"/>
      <w:ind w:firstLine="720"/>
      <w:jc w:val="both"/>
    </w:pPr>
    <w:rPr>
      <w:rFonts w:ascii="Arial" w:hAnsi="Arial" w:cs="Arial"/>
    </w:rPr>
  </w:style>
  <w:style w:type="character" w:customStyle="1" w:styleId="19">
    <w:name w:val="меб_осн Знак1 Знак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character" w:customStyle="1" w:styleId="1a">
    <w:name w:val="меб_осн Знак Знак1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character" w:customStyle="1" w:styleId="29">
    <w:name w:val="меб_осн Знак Знак2 Знак"/>
    <w:uiPriority w:val="99"/>
    <w:rsid w:val="00CC271B"/>
    <w:rPr>
      <w:rFonts w:ascii="Arial" w:hAnsi="Arial" w:cs="Arial"/>
      <w:sz w:val="24"/>
      <w:szCs w:val="24"/>
      <w:lang w:val="en-US" w:eastAsia="ru-RU"/>
    </w:rPr>
  </w:style>
  <w:style w:type="paragraph" w:customStyle="1" w:styleId="-12">
    <w:name w:val="- МЕБИУС Знак Знак1"/>
    <w:basedOn w:val="a8"/>
    <w:uiPriority w:val="99"/>
    <w:rsid w:val="00CC271B"/>
    <w:pPr>
      <w:ind w:left="1049" w:hanging="340"/>
      <w:jc w:val="both"/>
    </w:pPr>
    <w:rPr>
      <w:rFonts w:ascii="Arial" w:hAnsi="Arial" w:cs="Arial"/>
      <w:lang w:eastAsia="en-US"/>
    </w:rPr>
  </w:style>
  <w:style w:type="character" w:customStyle="1" w:styleId="-13">
    <w:name w:val="- МЕБИУС Знак Знак1 Знак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character" w:customStyle="1" w:styleId="-3">
    <w:name w:val="- МЕБИУС Знак"/>
    <w:uiPriority w:val="99"/>
    <w:rsid w:val="00CC271B"/>
    <w:rPr>
      <w:rFonts w:ascii="Arial" w:hAnsi="Arial" w:cs="Arial"/>
      <w:sz w:val="24"/>
      <w:szCs w:val="24"/>
      <w:lang w:val="ru-RU" w:eastAsia="en-US"/>
    </w:rPr>
  </w:style>
  <w:style w:type="character" w:styleId="affff">
    <w:name w:val="annotation reference"/>
    <w:basedOn w:val="aa"/>
    <w:uiPriority w:val="99"/>
    <w:semiHidden/>
    <w:rsid w:val="00CC271B"/>
    <w:rPr>
      <w:sz w:val="16"/>
      <w:szCs w:val="16"/>
    </w:rPr>
  </w:style>
  <w:style w:type="character" w:customStyle="1" w:styleId="70">
    <w:name w:val="Заголовок 7 Знак"/>
    <w:uiPriority w:val="99"/>
    <w:rsid w:val="00CC271B"/>
    <w:rPr>
      <w:sz w:val="24"/>
      <w:szCs w:val="24"/>
      <w:lang w:val="ru-RU" w:eastAsia="ru-RU"/>
    </w:rPr>
  </w:style>
  <w:style w:type="paragraph" w:styleId="affff0">
    <w:name w:val="Body Text First Indent"/>
    <w:basedOn w:val="aff0"/>
    <w:link w:val="affff1"/>
    <w:uiPriority w:val="99"/>
    <w:semiHidden/>
    <w:rsid w:val="00CC271B"/>
    <w:pPr>
      <w:spacing w:after="120" w:line="240" w:lineRule="auto"/>
      <w:ind w:firstLine="210"/>
    </w:pPr>
    <w:rPr>
      <w:lang w:eastAsia="ru-RU"/>
    </w:rPr>
  </w:style>
  <w:style w:type="character" w:customStyle="1" w:styleId="affff1">
    <w:name w:val="Красная строка Знак"/>
    <w:basedOn w:val="aff1"/>
    <w:link w:val="affff0"/>
    <w:uiPriority w:val="99"/>
    <w:semiHidden/>
    <w:locked/>
    <w:rsid w:val="00012A4C"/>
    <w:rPr>
      <w:sz w:val="24"/>
      <w:szCs w:val="24"/>
    </w:rPr>
  </w:style>
  <w:style w:type="paragraph" w:styleId="affff2">
    <w:name w:val="Plain Text"/>
    <w:basedOn w:val="a8"/>
    <w:link w:val="affff3"/>
    <w:uiPriority w:val="99"/>
    <w:rsid w:val="00E01B64"/>
    <w:rPr>
      <w:rFonts w:ascii="Consolas" w:hAnsi="Consolas" w:cs="Consolas"/>
      <w:sz w:val="21"/>
      <w:szCs w:val="21"/>
      <w:lang w:eastAsia="en-US"/>
    </w:rPr>
  </w:style>
  <w:style w:type="character" w:customStyle="1" w:styleId="affff3">
    <w:name w:val="Текст Знак"/>
    <w:basedOn w:val="aa"/>
    <w:link w:val="affff2"/>
    <w:uiPriority w:val="99"/>
    <w:locked/>
    <w:rsid w:val="00E01B64"/>
    <w:rPr>
      <w:rFonts w:ascii="Consolas" w:hAnsi="Consolas" w:cs="Consolas"/>
      <w:sz w:val="21"/>
      <w:szCs w:val="21"/>
      <w:lang w:eastAsia="en-US"/>
    </w:rPr>
  </w:style>
  <w:style w:type="character" w:customStyle="1" w:styleId="FontStyle12">
    <w:name w:val="Font Style12"/>
    <w:uiPriority w:val="99"/>
    <w:rsid w:val="00B4248B"/>
    <w:rPr>
      <w:rFonts w:ascii="Times New Roman" w:hAnsi="Times New Roman" w:cs="Times New Roman"/>
      <w:sz w:val="26"/>
      <w:szCs w:val="26"/>
    </w:rPr>
  </w:style>
  <w:style w:type="paragraph" w:styleId="affff4">
    <w:name w:val="List Paragraph"/>
    <w:basedOn w:val="a8"/>
    <w:uiPriority w:val="99"/>
    <w:qFormat/>
    <w:rsid w:val="00EC1E19"/>
    <w:pPr>
      <w:ind w:left="720"/>
    </w:pPr>
  </w:style>
  <w:style w:type="character" w:customStyle="1" w:styleId="FontStyle15">
    <w:name w:val="Font Style15"/>
    <w:basedOn w:val="aa"/>
    <w:uiPriority w:val="99"/>
    <w:rsid w:val="00395DA0"/>
    <w:rPr>
      <w:rFonts w:ascii="Times New Roman" w:hAnsi="Times New Roman" w:cs="Times New Roman"/>
      <w:sz w:val="26"/>
      <w:szCs w:val="26"/>
    </w:rPr>
  </w:style>
  <w:style w:type="paragraph" w:customStyle="1" w:styleId="1b">
    <w:name w:val="Абзац списка1"/>
    <w:basedOn w:val="a8"/>
    <w:uiPriority w:val="99"/>
    <w:rsid w:val="00382CA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consultantplus://offline/main?base=LAW;n=117254;fld=134;dst=10077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93713-0C7F-4C1C-AE7A-3221E45F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</Pages>
  <Words>18819</Words>
  <Characters>107273</Characters>
  <Application>Microsoft Office Word</Application>
  <DocSecurity>0</DocSecurity>
  <Lines>893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БАНК РОССИИ</vt:lpstr>
    </vt:vector>
  </TitlesOfParts>
  <Company>банк</Company>
  <LinksUpToDate>false</LinksUpToDate>
  <CharactersWithSpaces>125841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БАНК РОССИИ</dc:title>
  <dc:creator>Алешин А.В.</dc:creator>
  <cp:lastModifiedBy>Kutilin Aleksandr</cp:lastModifiedBy>
  <cp:revision>2</cp:revision>
  <cp:lastPrinted>2013-09-25T16:23:00Z</cp:lastPrinted>
  <dcterms:created xsi:type="dcterms:W3CDTF">2017-09-14T08:19:00Z</dcterms:created>
  <dcterms:modified xsi:type="dcterms:W3CDTF">2017-09-14T08:19:00Z</dcterms:modified>
</cp:coreProperties>
</file>