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226" w:rsidRDefault="00092226" w:rsidP="00092226">
      <w:pPr>
        <w:pStyle w:val="Heading1"/>
        <w:pBdr>
          <w:bottom w:val="single" w:sz="4" w:space="4" w:color="EAECEF"/>
        </w:pBdr>
        <w:spacing w:before="276" w:after="184"/>
        <w:rPr>
          <w:rFonts w:ascii="Segoe UI" w:hAnsi="Segoe UI" w:cs="Segoe UI"/>
          <w:color w:val="24292E"/>
        </w:rPr>
      </w:pPr>
      <w:r>
        <w:rPr>
          <w:rFonts w:ascii="Segoe UI" w:hAnsi="Segoe UI" w:cs="Segoe UI"/>
          <w:color w:val="24292E"/>
        </w:rPr>
        <w:t>1. About the project</w:t>
      </w:r>
    </w:p>
    <w:p w:rsidR="00092226" w:rsidRDefault="00092226" w:rsidP="00092226">
      <w:r>
        <w:t>The main idea behind this project was to explore the recommendation algorithms in t</w:t>
      </w:r>
      <w:r w:rsidR="005735DB">
        <w:t>he area of mobile applications, using collaborative filtering to discover the similarity between users and recommend according to the found information.</w:t>
      </w:r>
      <w:r>
        <w:br/>
      </w:r>
      <w:r>
        <w:br/>
        <w:t xml:space="preserve">The dataset needed for this project was extracted from this location: </w:t>
      </w:r>
      <w:r w:rsidRPr="00092226">
        <w:t>http://baltrunas.info/research-menu/frappe</w:t>
      </w:r>
      <w:r>
        <w:t xml:space="preserve">. </w:t>
      </w:r>
      <w:r w:rsidRPr="00092226">
        <w:t xml:space="preserve">The </w:t>
      </w:r>
      <w:r>
        <w:t>frappe data</w:t>
      </w:r>
      <w:r w:rsidRPr="00092226">
        <w:t xml:space="preserve">set contains 96202 records by 957 users for 4082 apps. </w:t>
      </w:r>
      <w:r>
        <w:t>The huge amount of apps that can be found on</w:t>
      </w:r>
      <w:r w:rsidRPr="00092226">
        <w:t xml:space="preserve"> Google Play</w:t>
      </w:r>
      <w:r>
        <w:t xml:space="preserve"> has made it</w:t>
      </w:r>
      <w:r w:rsidRPr="00092226">
        <w:t xml:space="preserve"> very difficult for users to discover great and relevan</w:t>
      </w:r>
      <w:r>
        <w:t>t apps, and the solution to this problem has been offered</w:t>
      </w:r>
      <w:r w:rsidRPr="00092226">
        <w:t xml:space="preserve"> </w:t>
      </w:r>
      <w:r>
        <w:t xml:space="preserve">through this project. </w:t>
      </w:r>
    </w:p>
    <w:p w:rsidR="00092226" w:rsidRDefault="00092226" w:rsidP="00092226"/>
    <w:p w:rsidR="005735DB" w:rsidRDefault="00092226" w:rsidP="00092226">
      <w:r w:rsidRPr="00092226">
        <w:t xml:space="preserve">The recommendation </w:t>
      </w:r>
      <w:r>
        <w:t>system has been set to use</w:t>
      </w:r>
      <w:r w:rsidRPr="00092226">
        <w:t xml:space="preserve"> the Pearson correlation coefficient to calculate s</w:t>
      </w:r>
      <w:r>
        <w:t>imilarity between users based on their download history of apps</w:t>
      </w:r>
      <w:r w:rsidRPr="00092226">
        <w:t xml:space="preserve">. The </w:t>
      </w:r>
      <w:r>
        <w:t>algorithm recommends k</w:t>
      </w:r>
      <w:r w:rsidRPr="00092226">
        <w:t xml:space="preserve"> </w:t>
      </w:r>
      <w:r>
        <w:t>apps</w:t>
      </w:r>
      <w:r w:rsidRPr="00092226">
        <w:t xml:space="preserve"> with the highest value </w:t>
      </w:r>
      <w:r>
        <w:t xml:space="preserve">for the correlation coefficient, where k is set to be 5 in the given solution, but can be </w:t>
      </w:r>
      <w:r w:rsidR="005735DB">
        <w:t>adjusted for different implementations.</w:t>
      </w:r>
      <w:r>
        <w:br/>
      </w:r>
    </w:p>
    <w:p w:rsidR="005735DB" w:rsidRDefault="00BA6C4D" w:rsidP="005735DB">
      <w:pPr>
        <w:pStyle w:val="Heading1"/>
        <w:pBdr>
          <w:bottom w:val="single" w:sz="4" w:space="4" w:color="EAECEF"/>
        </w:pBdr>
        <w:spacing w:before="276" w:after="184"/>
        <w:rPr>
          <w:rFonts w:ascii="Segoe UI" w:hAnsi="Segoe UI" w:cs="Segoe UI"/>
          <w:color w:val="24292E"/>
        </w:rPr>
      </w:pPr>
      <w:r>
        <w:rPr>
          <w:rFonts w:ascii="Segoe UI" w:hAnsi="Segoe UI" w:cs="Segoe UI"/>
          <w:color w:val="24292E"/>
        </w:rPr>
        <w:t>2</w:t>
      </w:r>
      <w:r w:rsidR="005735DB">
        <w:rPr>
          <w:rFonts w:ascii="Segoe UI" w:hAnsi="Segoe UI" w:cs="Segoe UI"/>
          <w:color w:val="24292E"/>
        </w:rPr>
        <w:t>. Dataset</w:t>
      </w:r>
    </w:p>
    <w:p w:rsidR="005735DB" w:rsidRDefault="005735DB" w:rsidP="00092226">
      <w:r>
        <w:t>The dataset has been split into two files that contain coma separated values (</w:t>
      </w:r>
      <w:proofErr w:type="spellStart"/>
      <w:r>
        <w:t>csv</w:t>
      </w:r>
      <w:proofErr w:type="spellEnd"/>
      <w:r>
        <w:t>). For the implementation of recommendation algorithms, the three most important parts are item, user and rating, which in this case, is represented by the history of users download of certain app.</w:t>
      </w:r>
    </w:p>
    <w:p w:rsidR="00AF5C9A" w:rsidRDefault="005735DB" w:rsidP="00092226">
      <w:r>
        <w:t>The first file: ''frappe.csv'' contains 11 c</w:t>
      </w:r>
      <w:r w:rsidR="00AF5C9A">
        <w:t xml:space="preserve">olumns and 96202 rows which represent the user's history with mobile apps. </w:t>
      </w:r>
    </w:p>
    <w:p w:rsidR="00AF5C9A" w:rsidRDefault="00AF5C9A" w:rsidP="00092226">
      <w:r>
        <w:t>The columns it contains are:</w:t>
      </w:r>
    </w:p>
    <w:p w:rsidR="00AF5C9A" w:rsidRDefault="00AF5C9A" w:rsidP="00AF5C9A">
      <w:pPr>
        <w:pStyle w:val="ListParagraph"/>
        <w:numPr>
          <w:ilvl w:val="0"/>
          <w:numId w:val="7"/>
        </w:numPr>
      </w:pPr>
      <w:r w:rsidRPr="00AF5C9A">
        <w:rPr>
          <w:b/>
        </w:rPr>
        <w:t>user</w:t>
      </w:r>
      <w:r w:rsidR="005735DB" w:rsidRPr="00AF5C9A">
        <w:rPr>
          <w:b/>
        </w:rPr>
        <w:t xml:space="preserve"> </w:t>
      </w:r>
      <w:r>
        <w:t>column contains user id's, and is therefore represented as integer.</w:t>
      </w:r>
    </w:p>
    <w:p w:rsidR="00AF5C9A" w:rsidRDefault="00AF5C9A" w:rsidP="00AF5C9A">
      <w:pPr>
        <w:pStyle w:val="ListParagraph"/>
        <w:numPr>
          <w:ilvl w:val="0"/>
          <w:numId w:val="7"/>
        </w:numPr>
      </w:pPr>
      <w:r w:rsidRPr="00AF5C9A">
        <w:rPr>
          <w:b/>
        </w:rPr>
        <w:t>item</w:t>
      </w:r>
      <w:r>
        <w:t xml:space="preserve"> is a column that contains item id's which can be traced to a different file which contains more detailed information about each of the apps.</w:t>
      </w:r>
    </w:p>
    <w:p w:rsidR="00AF5C9A" w:rsidRDefault="00AF5C9A" w:rsidP="00AF5C9A">
      <w:pPr>
        <w:pStyle w:val="ListParagraph"/>
        <w:numPr>
          <w:ilvl w:val="0"/>
          <w:numId w:val="7"/>
        </w:numPr>
      </w:pPr>
      <w:proofErr w:type="spellStart"/>
      <w:r w:rsidRPr="00AF5C9A">
        <w:rPr>
          <w:b/>
        </w:rPr>
        <w:t>cnt</w:t>
      </w:r>
      <w:proofErr w:type="spellEnd"/>
      <w:r w:rsidRPr="00AF5C9A">
        <w:rPr>
          <w:b/>
        </w:rPr>
        <w:t xml:space="preserve"> </w:t>
      </w:r>
      <w:r>
        <w:t>is a number</w:t>
      </w:r>
      <w:r w:rsidR="00CF278E">
        <w:t xml:space="preserve"> of</w:t>
      </w:r>
      <w:r>
        <w:t xml:space="preserve"> </w:t>
      </w:r>
      <w:r w:rsidR="00CF278E">
        <w:t>times application was used (in a specific context)</w:t>
      </w:r>
      <w:r>
        <w:t>.</w:t>
      </w:r>
    </w:p>
    <w:p w:rsidR="00AF5C9A" w:rsidRPr="00AF5C9A" w:rsidRDefault="00CF278E" w:rsidP="00AF5C9A">
      <w:pPr>
        <w:pStyle w:val="ListParagraph"/>
        <w:numPr>
          <w:ilvl w:val="0"/>
          <w:numId w:val="7"/>
        </w:numPr>
        <w:rPr>
          <w:rFonts w:ascii="Calibri" w:eastAsia="Times New Roman" w:hAnsi="Calibri" w:cs="Times New Roman"/>
          <w:color w:val="000000"/>
        </w:rPr>
      </w:pPr>
      <w:r>
        <w:rPr>
          <w:rFonts w:ascii="Calibri" w:eastAsia="Times New Roman" w:hAnsi="Calibri" w:cs="Times New Roman"/>
          <w:b/>
          <w:color w:val="000000"/>
        </w:rPr>
        <w:t>d</w:t>
      </w:r>
      <w:r w:rsidR="00AF5C9A" w:rsidRPr="00AF5C9A">
        <w:rPr>
          <w:rFonts w:ascii="Calibri" w:eastAsia="Times New Roman" w:hAnsi="Calibri" w:cs="Times New Roman"/>
          <w:b/>
          <w:color w:val="000000"/>
        </w:rPr>
        <w:t xml:space="preserve">aytime </w:t>
      </w:r>
      <w:r>
        <w:rPr>
          <w:rFonts w:ascii="Calibri" w:eastAsia="Times New Roman" w:hAnsi="Calibri" w:cs="Times New Roman"/>
          <w:color w:val="000000"/>
        </w:rPr>
        <w:t>has</w:t>
      </w:r>
      <w:r>
        <w:rPr>
          <w:rFonts w:ascii="Calibri" w:eastAsia="Times New Roman" w:hAnsi="Calibri" w:cs="Times New Roman"/>
          <w:b/>
          <w:color w:val="000000"/>
        </w:rPr>
        <w:t xml:space="preserve"> </w:t>
      </w:r>
      <w:r>
        <w:t>one of 4 possible values: Morning (6am to 12am), Afternoon (12am to 6pm) Evening (6pm to 12pm), Night (12pm to 6am)</w:t>
      </w:r>
      <w:r w:rsidR="00AF5C9A" w:rsidRPr="00AF5C9A">
        <w:rPr>
          <w:rFonts w:ascii="Calibri" w:eastAsia="Times New Roman" w:hAnsi="Calibri" w:cs="Times New Roman"/>
          <w:color w:val="000000"/>
        </w:rPr>
        <w:t>.</w:t>
      </w:r>
    </w:p>
    <w:p w:rsidR="00AF5C9A" w:rsidRPr="00AF5C9A" w:rsidRDefault="00AF5C9A"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 xml:space="preserve">weekday </w:t>
      </w:r>
      <w:r w:rsidR="00CF278E">
        <w:t>has one of 7 possible values: Mon, Tues, Weds, Thurs, Fri, Sat or Sun</w:t>
      </w:r>
      <w:r w:rsidRPr="00AF5C9A">
        <w:rPr>
          <w:rFonts w:ascii="Calibri" w:eastAsia="Times New Roman" w:hAnsi="Calibri" w:cs="Times New Roman"/>
          <w:color w:val="000000"/>
        </w:rPr>
        <w:t>.</w:t>
      </w:r>
    </w:p>
    <w:p w:rsidR="00AF5C9A" w:rsidRPr="00AF5C9A" w:rsidRDefault="00AF5C9A" w:rsidP="00AF5C9A">
      <w:pPr>
        <w:pStyle w:val="ListParagraph"/>
        <w:numPr>
          <w:ilvl w:val="0"/>
          <w:numId w:val="7"/>
        </w:numPr>
        <w:rPr>
          <w:rFonts w:ascii="Calibri" w:eastAsia="Times New Roman" w:hAnsi="Calibri" w:cs="Times New Roman"/>
          <w:color w:val="000000"/>
        </w:rPr>
      </w:pPr>
      <w:proofErr w:type="spellStart"/>
      <w:r w:rsidRPr="00AF5C9A">
        <w:rPr>
          <w:rFonts w:ascii="Calibri" w:eastAsia="Times New Roman" w:hAnsi="Calibri" w:cs="Times New Roman"/>
          <w:b/>
          <w:color w:val="000000"/>
        </w:rPr>
        <w:t>isweekend</w:t>
      </w:r>
      <w:proofErr w:type="spellEnd"/>
      <w:r w:rsidRPr="00AF5C9A">
        <w:rPr>
          <w:rFonts w:ascii="Calibri" w:eastAsia="Times New Roman" w:hAnsi="Calibri" w:cs="Times New Roman"/>
          <w:b/>
          <w:color w:val="000000"/>
        </w:rPr>
        <w:t xml:space="preserve"> </w:t>
      </w:r>
      <w:r w:rsidRPr="00AF5C9A">
        <w:rPr>
          <w:rFonts w:ascii="Calibri" w:eastAsia="Times New Roman" w:hAnsi="Calibri" w:cs="Times New Roman"/>
          <w:color w:val="000000"/>
        </w:rPr>
        <w:t xml:space="preserve">has </w:t>
      </w:r>
      <w:r w:rsidR="00CF278E">
        <w:rPr>
          <w:rFonts w:ascii="Calibri" w:eastAsia="Times New Roman" w:hAnsi="Calibri" w:cs="Times New Roman"/>
          <w:color w:val="000000"/>
        </w:rPr>
        <w:t>o</w:t>
      </w:r>
      <w:r w:rsidR="00CF278E">
        <w:t>ne of 2 possible values: Weekend or Working day</w:t>
      </w:r>
      <w:r w:rsidRPr="00AF5C9A">
        <w:rPr>
          <w:rFonts w:ascii="Calibri" w:eastAsia="Times New Roman" w:hAnsi="Calibri" w:cs="Times New Roman"/>
          <w:color w:val="000000"/>
        </w:rPr>
        <w:t>.</w:t>
      </w:r>
    </w:p>
    <w:p w:rsidR="00AF5C9A" w:rsidRPr="00AF5C9A" w:rsidRDefault="00AF5C9A"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 xml:space="preserve">homework </w:t>
      </w:r>
      <w:r w:rsidRPr="00AF5C9A">
        <w:rPr>
          <w:rFonts w:ascii="Calibri" w:eastAsia="Times New Roman" w:hAnsi="Calibri" w:cs="Times New Roman"/>
          <w:color w:val="000000"/>
        </w:rPr>
        <w:t xml:space="preserve">gives the information about the place where the app has been </w:t>
      </w:r>
      <w:r w:rsidR="00CF278E">
        <w:rPr>
          <w:rFonts w:ascii="Calibri" w:eastAsia="Times New Roman" w:hAnsi="Calibri" w:cs="Times New Roman"/>
          <w:color w:val="000000"/>
        </w:rPr>
        <w:t>used</w:t>
      </w:r>
      <w:r w:rsidRPr="00AF5C9A">
        <w:rPr>
          <w:rFonts w:ascii="Calibri" w:eastAsia="Times New Roman" w:hAnsi="Calibri" w:cs="Times New Roman"/>
          <w:color w:val="000000"/>
        </w:rPr>
        <w:t xml:space="preserve">. </w:t>
      </w:r>
    </w:p>
    <w:p w:rsidR="00AF5C9A" w:rsidRPr="00AF5C9A" w:rsidRDefault="00AF5C9A"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cost</w:t>
      </w:r>
      <w:r w:rsidRPr="00AF5C9A">
        <w:rPr>
          <w:rFonts w:ascii="Calibri" w:eastAsia="Times New Roman" w:hAnsi="Calibri" w:cs="Times New Roman"/>
          <w:b/>
          <w:color w:val="000000"/>
        </w:rPr>
        <w:t xml:space="preserve"> </w:t>
      </w:r>
      <w:r w:rsidRPr="00AF5C9A">
        <w:rPr>
          <w:rFonts w:ascii="Calibri" w:eastAsia="Times New Roman" w:hAnsi="Calibri" w:cs="Times New Roman"/>
          <w:color w:val="000000"/>
        </w:rPr>
        <w:t>is determined by the price that has or has not been paid for the app.</w:t>
      </w:r>
    </w:p>
    <w:p w:rsidR="00AF5C9A" w:rsidRDefault="00AF5C9A"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 xml:space="preserve">weather </w:t>
      </w:r>
      <w:r w:rsidR="00CF278E">
        <w:t>has one of 9 possible values: Sunny, Cloudy, Foggy, Windy, Drizzle, Rainy, Stormy, Sleet, Snowy</w:t>
      </w:r>
    </w:p>
    <w:p w:rsidR="000C1554" w:rsidRDefault="000C1554"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country</w:t>
      </w:r>
      <w:r>
        <w:rPr>
          <w:rFonts w:ascii="Calibri" w:eastAsia="Times New Roman" w:hAnsi="Calibri" w:cs="Times New Roman"/>
          <w:b/>
          <w:color w:val="000000"/>
        </w:rPr>
        <w:t xml:space="preserve"> </w:t>
      </w:r>
      <w:r>
        <w:rPr>
          <w:rFonts w:ascii="Calibri" w:eastAsia="Times New Roman" w:hAnsi="Calibri" w:cs="Times New Roman"/>
          <w:color w:val="000000"/>
        </w:rPr>
        <w:t>in which the app has been downloaded</w:t>
      </w:r>
    </w:p>
    <w:p w:rsidR="000C1554" w:rsidRPr="00AF5C9A" w:rsidRDefault="000C1554" w:rsidP="00AF5C9A">
      <w:pPr>
        <w:pStyle w:val="ListParagraph"/>
        <w:numPr>
          <w:ilvl w:val="0"/>
          <w:numId w:val="7"/>
        </w:numPr>
        <w:rPr>
          <w:rFonts w:ascii="Calibri" w:eastAsia="Times New Roman" w:hAnsi="Calibri" w:cs="Times New Roman"/>
          <w:color w:val="000000"/>
        </w:rPr>
      </w:pPr>
      <w:r w:rsidRPr="00AF5C9A">
        <w:rPr>
          <w:rFonts w:ascii="Calibri" w:eastAsia="Times New Roman" w:hAnsi="Calibri" w:cs="Times New Roman"/>
          <w:b/>
          <w:color w:val="000000"/>
        </w:rPr>
        <w:t>city</w:t>
      </w:r>
      <w:r w:rsidR="00BA6C4D">
        <w:rPr>
          <w:rFonts w:ascii="Calibri" w:eastAsia="Times New Roman" w:hAnsi="Calibri" w:cs="Times New Roman"/>
          <w:color w:val="000000"/>
        </w:rPr>
        <w:t xml:space="preserve"> -</w:t>
      </w:r>
      <w:r w:rsidR="00CF278E">
        <w:rPr>
          <w:rFonts w:ascii="Calibri" w:eastAsia="Times New Roman" w:hAnsi="Calibri" w:cs="Times New Roman"/>
          <w:b/>
          <w:color w:val="000000"/>
        </w:rPr>
        <w:t xml:space="preserve"> </w:t>
      </w:r>
      <w:r w:rsidR="00C656DC">
        <w:rPr>
          <w:rFonts w:ascii="Calibri" w:eastAsia="Times New Roman" w:hAnsi="Calibri" w:cs="Times New Roman"/>
          <w:color w:val="000000"/>
        </w:rPr>
        <w:t xml:space="preserve">coded city names </w:t>
      </w:r>
    </w:p>
    <w:p w:rsidR="00AF5C9A" w:rsidRDefault="00AF5C9A" w:rsidP="00092226">
      <w:pPr>
        <w:rPr>
          <w:rFonts w:ascii="Calibri" w:eastAsia="Times New Roman" w:hAnsi="Calibri" w:cs="Times New Roman"/>
          <w:color w:val="000000"/>
        </w:rPr>
      </w:pPr>
    </w:p>
    <w:p w:rsidR="00CF278E" w:rsidRPr="00CF278E" w:rsidRDefault="00CF278E" w:rsidP="00CF278E">
      <w:pPr>
        <w:rPr>
          <w:rFonts w:ascii="Calibri" w:eastAsia="Times New Roman" w:hAnsi="Calibri" w:cs="Times New Roman"/>
          <w:color w:val="000000"/>
        </w:rPr>
      </w:pPr>
      <w:r>
        <w:rPr>
          <w:rFonts w:ascii="Calibri" w:eastAsia="Times New Roman" w:hAnsi="Calibri" w:cs="Times New Roman"/>
          <w:color w:val="000000"/>
        </w:rPr>
        <w:t>The second file used is ''meta.csv'' and it contains more detailed information about the applications. The columns it contains give more precise view of the apps</w:t>
      </w:r>
      <w:r w:rsidR="00D86E18">
        <w:rPr>
          <w:rFonts w:ascii="Calibri" w:eastAsia="Times New Roman" w:hAnsi="Calibri" w:cs="Times New Roman"/>
          <w:color w:val="000000"/>
        </w:rPr>
        <w:t xml:space="preserve">, as it has details about the name of the app, description, its rating on app store and so on. This file has been used to recommend the mobile application by its name based on its id that is given in the first file in item column. </w:t>
      </w:r>
    </w:p>
    <w:tbl>
      <w:tblPr>
        <w:tblW w:w="7368" w:type="dxa"/>
        <w:tblInd w:w="96" w:type="dxa"/>
        <w:tblLook w:val="04A0"/>
      </w:tblPr>
      <w:tblGrid>
        <w:gridCol w:w="1086"/>
        <w:gridCol w:w="1232"/>
        <w:gridCol w:w="1263"/>
        <w:gridCol w:w="1027"/>
        <w:gridCol w:w="2193"/>
        <w:gridCol w:w="567"/>
      </w:tblGrid>
      <w:tr w:rsidR="00AF5C9A" w:rsidRPr="00AF5C9A" w:rsidTr="00AF5C9A">
        <w:trPr>
          <w:trHeight w:val="441"/>
        </w:trPr>
        <w:tc>
          <w:tcPr>
            <w:tcW w:w="1086"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c>
          <w:tcPr>
            <w:tcW w:w="1232"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c>
          <w:tcPr>
            <w:tcW w:w="1263"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c>
          <w:tcPr>
            <w:tcW w:w="1027"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c>
          <w:tcPr>
            <w:tcW w:w="2193"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c>
          <w:tcPr>
            <w:tcW w:w="567" w:type="dxa"/>
            <w:tcBorders>
              <w:top w:val="nil"/>
              <w:left w:val="nil"/>
              <w:bottom w:val="nil"/>
              <w:right w:val="nil"/>
            </w:tcBorders>
            <w:shd w:val="clear" w:color="auto" w:fill="auto"/>
            <w:noWrap/>
            <w:vAlign w:val="bottom"/>
            <w:hideMark/>
          </w:tcPr>
          <w:p w:rsidR="00AF5C9A" w:rsidRPr="00AF5C9A" w:rsidRDefault="00AF5C9A" w:rsidP="00AF5C9A">
            <w:pPr>
              <w:rPr>
                <w:rFonts w:ascii="Calibri" w:eastAsia="Times New Roman" w:hAnsi="Calibri" w:cs="Times New Roman"/>
                <w:b/>
                <w:color w:val="000000"/>
              </w:rPr>
            </w:pPr>
          </w:p>
        </w:tc>
      </w:tr>
    </w:tbl>
    <w:p w:rsidR="00092226" w:rsidRDefault="00092226" w:rsidP="00D86E18">
      <w:pPr>
        <w:rPr>
          <w:rFonts w:ascii="Segoe UI" w:hAnsi="Segoe UI" w:cs="Segoe UI"/>
          <w:color w:val="24292E"/>
          <w:sz w:val="18"/>
          <w:szCs w:val="18"/>
        </w:rPr>
      </w:pPr>
    </w:p>
    <w:p w:rsidR="00092226" w:rsidRDefault="00092226" w:rsidP="00092226">
      <w:pPr>
        <w:pStyle w:val="Heading1"/>
        <w:pBdr>
          <w:bottom w:val="single" w:sz="4" w:space="4" w:color="EAECEF"/>
        </w:pBdr>
        <w:spacing w:before="276" w:after="184"/>
        <w:rPr>
          <w:rFonts w:ascii="Segoe UI" w:hAnsi="Segoe UI" w:cs="Segoe UI"/>
          <w:color w:val="24292E"/>
          <w:sz w:val="48"/>
          <w:szCs w:val="48"/>
        </w:rPr>
      </w:pPr>
      <w:r>
        <w:rPr>
          <w:rFonts w:ascii="Segoe UI" w:hAnsi="Segoe UI" w:cs="Segoe UI"/>
          <w:color w:val="24292E"/>
        </w:rPr>
        <w:t>3. The solution</w:t>
      </w:r>
    </w:p>
    <w:p w:rsidR="00092226" w:rsidRDefault="00D86E18" w:rsidP="00216717">
      <w:pPr>
        <w:rPr>
          <w:rFonts w:ascii="Calibri" w:eastAsia="Times New Roman" w:hAnsi="Calibri" w:cs="Times New Roman"/>
          <w:color w:val="000000"/>
        </w:rPr>
      </w:pPr>
      <w:r w:rsidRPr="00216717">
        <w:rPr>
          <w:rFonts w:ascii="Calibri" w:eastAsia="Times New Roman" w:hAnsi="Calibri" w:cs="Times New Roman"/>
          <w:color w:val="000000"/>
        </w:rPr>
        <w:t>The main idea behind this recommender system is to explore the dataset to discover the similar users to a user being suggested an application, so it can recommend the items those users marked as useful according to their usage history. Applications which would then be suggested should not already be used by user for which the recommendation is being built. Instead, the first k application</w:t>
      </w:r>
      <w:r w:rsidR="00216717" w:rsidRPr="00216717">
        <w:rPr>
          <w:rFonts w:ascii="Calibri" w:eastAsia="Times New Roman" w:hAnsi="Calibri" w:cs="Times New Roman"/>
          <w:color w:val="000000"/>
        </w:rPr>
        <w:t>s</w:t>
      </w:r>
      <w:r w:rsidRPr="00216717">
        <w:rPr>
          <w:rFonts w:ascii="Calibri" w:eastAsia="Times New Roman" w:hAnsi="Calibri" w:cs="Times New Roman"/>
          <w:color w:val="000000"/>
        </w:rPr>
        <w:t xml:space="preserve"> sorted by the biggest predicted score would be recommended. </w:t>
      </w:r>
      <w:r w:rsidR="00216717" w:rsidRPr="00216717">
        <w:rPr>
          <w:rFonts w:ascii="Calibri" w:eastAsia="Times New Roman" w:hAnsi="Calibri" w:cs="Times New Roman"/>
          <w:color w:val="000000"/>
        </w:rPr>
        <w:t xml:space="preserve">The metric that is used for determining the similarity between users is Pearson correlation coefficient. </w:t>
      </w:r>
    </w:p>
    <w:p w:rsidR="00216717" w:rsidRPr="00216717" w:rsidRDefault="00216717" w:rsidP="00216717">
      <w:pPr>
        <w:rPr>
          <w:rFonts w:ascii="Calibri" w:eastAsia="Times New Roman" w:hAnsi="Calibri" w:cs="Times New Roman"/>
          <w:color w:val="000000"/>
        </w:rPr>
      </w:pPr>
    </w:p>
    <w:p w:rsidR="00216717" w:rsidRDefault="00216717" w:rsidP="00216717">
      <w:pPr>
        <w:rPr>
          <w:rFonts w:ascii="Calibri" w:eastAsia="Times New Roman" w:hAnsi="Calibri" w:cs="Times New Roman"/>
          <w:color w:val="000000"/>
        </w:rPr>
      </w:pPr>
      <w:r w:rsidRPr="00216717">
        <w:rPr>
          <w:rFonts w:ascii="Calibri" w:eastAsia="Times New Roman" w:hAnsi="Calibri" w:cs="Times New Roman"/>
          <w:color w:val="000000"/>
        </w:rPr>
        <w:t xml:space="preserve">The Pearson Correlation Coefficient is a measure of correlation between two variables (in this specific case the correlation between </w:t>
      </w:r>
      <w:r>
        <w:rPr>
          <w:rFonts w:ascii="Calibri" w:eastAsia="Times New Roman" w:hAnsi="Calibri" w:cs="Times New Roman"/>
          <w:color w:val="000000"/>
        </w:rPr>
        <w:t>two users</w:t>
      </w:r>
      <w:r w:rsidRPr="00216717">
        <w:rPr>
          <w:rFonts w:ascii="Calibri" w:eastAsia="Times New Roman" w:hAnsi="Calibri" w:cs="Times New Roman"/>
          <w:color w:val="000000"/>
        </w:rPr>
        <w:t xml:space="preserve">). It ranges between -1 and 1 inclusive. 1 indicates perfect agreement. -1 indicates perfect disagreement. </w:t>
      </w:r>
      <w:r>
        <w:rPr>
          <w:rFonts w:ascii="Calibri" w:eastAsia="Times New Roman" w:hAnsi="Calibri" w:cs="Times New Roman"/>
          <w:color w:val="000000"/>
        </w:rPr>
        <w:t>This way we can use it</w:t>
      </w:r>
      <w:r w:rsidRPr="00216717">
        <w:rPr>
          <w:rFonts w:ascii="Calibri" w:eastAsia="Times New Roman" w:hAnsi="Calibri" w:cs="Times New Roman"/>
          <w:color w:val="000000"/>
        </w:rPr>
        <w:t xml:space="preserve"> to find the individual who is most similar to the person we are interested in.</w:t>
      </w:r>
      <w:r>
        <w:rPr>
          <w:rFonts w:ascii="Calibri" w:eastAsia="Times New Roman" w:hAnsi="Calibri" w:cs="Times New Roman"/>
          <w:color w:val="000000"/>
        </w:rPr>
        <w:t xml:space="preserve"> </w:t>
      </w:r>
      <w:r w:rsidRPr="00216717">
        <w:rPr>
          <w:rFonts w:ascii="Calibri" w:eastAsia="Times New Roman" w:hAnsi="Calibri" w:cs="Times New Roman"/>
          <w:color w:val="000000"/>
        </w:rPr>
        <w:t>The formula for the Pe</w:t>
      </w:r>
      <w:r w:rsidR="009A6DD0">
        <w:rPr>
          <w:rFonts w:ascii="Calibri" w:eastAsia="Times New Roman" w:hAnsi="Calibri" w:cs="Times New Roman"/>
          <w:color w:val="000000"/>
        </w:rPr>
        <w:t xml:space="preserve">arson Correlation Coefficient, </w:t>
      </w:r>
      <w:r w:rsidR="009A6DD0" w:rsidRPr="009A6DD0">
        <w:rPr>
          <w:rFonts w:ascii="Calibri" w:eastAsia="Times New Roman" w:hAnsi="Calibri" w:cs="Times New Roman"/>
          <w:color w:val="000000"/>
        </w:rPr>
        <w:t>if we have one dataset {</w:t>
      </w:r>
      <w:r w:rsidR="009A6DD0" w:rsidRPr="009A6DD0">
        <w:rPr>
          <w:rFonts w:ascii="Calibri" w:eastAsia="Times New Roman" w:hAnsi="Calibri" w:cs="Times New Roman"/>
          <w:i/>
          <w:iCs/>
          <w:color w:val="000000"/>
        </w:rPr>
        <w:t>x</w:t>
      </w:r>
      <w:r w:rsidR="009A6DD0" w:rsidRPr="009A6DD0">
        <w:rPr>
          <w:rFonts w:ascii="Calibri" w:eastAsia="Times New Roman" w:hAnsi="Calibri" w:cs="Times New Roman"/>
          <w:color w:val="000000"/>
          <w:vertAlign w:val="subscript"/>
        </w:rPr>
        <w:t>1</w:t>
      </w:r>
      <w:r w:rsidR="009A6DD0" w:rsidRPr="009A6DD0">
        <w:rPr>
          <w:rFonts w:ascii="Calibri" w:eastAsia="Times New Roman" w:hAnsi="Calibri" w:cs="Times New Roman"/>
          <w:color w:val="000000"/>
        </w:rPr>
        <w:t>,...,</w:t>
      </w:r>
      <w:proofErr w:type="spellStart"/>
      <w:r w:rsidR="009A6DD0" w:rsidRPr="009A6DD0">
        <w:rPr>
          <w:rFonts w:ascii="Calibri" w:eastAsia="Times New Roman" w:hAnsi="Calibri" w:cs="Times New Roman"/>
          <w:i/>
          <w:iCs/>
          <w:color w:val="000000"/>
        </w:rPr>
        <w:t>x</w:t>
      </w:r>
      <w:r w:rsidR="009A6DD0" w:rsidRPr="009A6DD0">
        <w:rPr>
          <w:rFonts w:ascii="Calibri" w:eastAsia="Times New Roman" w:hAnsi="Calibri" w:cs="Times New Roman"/>
          <w:i/>
          <w:iCs/>
          <w:color w:val="000000"/>
          <w:vertAlign w:val="subscript"/>
        </w:rPr>
        <w:t>n</w:t>
      </w:r>
      <w:proofErr w:type="spellEnd"/>
      <w:r w:rsidR="009A6DD0" w:rsidRPr="009A6DD0">
        <w:rPr>
          <w:rFonts w:ascii="Calibri" w:eastAsia="Times New Roman" w:hAnsi="Calibri" w:cs="Times New Roman"/>
          <w:color w:val="000000"/>
        </w:rPr>
        <w:t>} containing </w:t>
      </w:r>
      <w:r w:rsidR="009A6DD0" w:rsidRPr="009A6DD0">
        <w:rPr>
          <w:rFonts w:ascii="Calibri" w:eastAsia="Times New Roman" w:hAnsi="Calibri" w:cs="Times New Roman"/>
          <w:i/>
          <w:iCs/>
          <w:color w:val="000000"/>
        </w:rPr>
        <w:t>n</w:t>
      </w:r>
      <w:r w:rsidR="009A6DD0" w:rsidRPr="009A6DD0">
        <w:rPr>
          <w:rFonts w:ascii="Calibri" w:eastAsia="Times New Roman" w:hAnsi="Calibri" w:cs="Times New Roman"/>
          <w:color w:val="000000"/>
        </w:rPr>
        <w:t> values and another dataset {</w:t>
      </w:r>
      <w:r w:rsidR="009A6DD0" w:rsidRPr="009A6DD0">
        <w:rPr>
          <w:rFonts w:ascii="Calibri" w:eastAsia="Times New Roman" w:hAnsi="Calibri" w:cs="Times New Roman"/>
          <w:i/>
          <w:iCs/>
          <w:color w:val="000000"/>
        </w:rPr>
        <w:t>y</w:t>
      </w:r>
      <w:r w:rsidR="009A6DD0" w:rsidRPr="009A6DD0">
        <w:rPr>
          <w:rFonts w:ascii="Calibri" w:eastAsia="Times New Roman" w:hAnsi="Calibri" w:cs="Times New Roman"/>
          <w:color w:val="000000"/>
          <w:vertAlign w:val="subscript"/>
        </w:rPr>
        <w:t>1</w:t>
      </w:r>
      <w:r w:rsidR="009A6DD0" w:rsidRPr="009A6DD0">
        <w:rPr>
          <w:rFonts w:ascii="Calibri" w:eastAsia="Times New Roman" w:hAnsi="Calibri" w:cs="Times New Roman"/>
          <w:color w:val="000000"/>
        </w:rPr>
        <w:t>,...,</w:t>
      </w:r>
      <w:proofErr w:type="spellStart"/>
      <w:r w:rsidR="009A6DD0" w:rsidRPr="009A6DD0">
        <w:rPr>
          <w:rFonts w:ascii="Calibri" w:eastAsia="Times New Roman" w:hAnsi="Calibri" w:cs="Times New Roman"/>
          <w:i/>
          <w:iCs/>
          <w:color w:val="000000"/>
        </w:rPr>
        <w:t>y</w:t>
      </w:r>
      <w:r w:rsidR="009A6DD0" w:rsidRPr="009A6DD0">
        <w:rPr>
          <w:rFonts w:ascii="Calibri" w:eastAsia="Times New Roman" w:hAnsi="Calibri" w:cs="Times New Roman"/>
          <w:i/>
          <w:iCs/>
          <w:color w:val="000000"/>
          <w:vertAlign w:val="subscript"/>
        </w:rPr>
        <w:t>n</w:t>
      </w:r>
      <w:proofErr w:type="spellEnd"/>
      <w:r w:rsidR="009A6DD0" w:rsidRPr="009A6DD0">
        <w:rPr>
          <w:rFonts w:ascii="Calibri" w:eastAsia="Times New Roman" w:hAnsi="Calibri" w:cs="Times New Roman"/>
          <w:color w:val="000000"/>
        </w:rPr>
        <w:t>} containing </w:t>
      </w:r>
      <w:r w:rsidR="009A6DD0" w:rsidRPr="009A6DD0">
        <w:rPr>
          <w:rFonts w:ascii="Calibri" w:eastAsia="Times New Roman" w:hAnsi="Calibri" w:cs="Times New Roman"/>
          <w:i/>
          <w:iCs/>
          <w:color w:val="000000"/>
        </w:rPr>
        <w:t>n</w:t>
      </w:r>
      <w:r w:rsidR="009A6DD0" w:rsidRPr="009A6DD0">
        <w:rPr>
          <w:rFonts w:ascii="Calibri" w:eastAsia="Times New Roman" w:hAnsi="Calibri" w:cs="Times New Roman"/>
          <w:color w:val="000000"/>
        </w:rPr>
        <w:t> values then that formula for </w:t>
      </w:r>
      <w:r w:rsidR="009A6DD0" w:rsidRPr="009A6DD0">
        <w:rPr>
          <w:rFonts w:ascii="Calibri" w:eastAsia="Times New Roman" w:hAnsi="Calibri" w:cs="Times New Roman"/>
          <w:i/>
          <w:iCs/>
          <w:color w:val="000000"/>
        </w:rPr>
        <w:t>r</w:t>
      </w:r>
      <w:r w:rsidR="009A6DD0" w:rsidRPr="009A6DD0">
        <w:rPr>
          <w:rFonts w:ascii="Calibri" w:eastAsia="Times New Roman" w:hAnsi="Calibri" w:cs="Times New Roman"/>
          <w:color w:val="000000"/>
        </w:rPr>
        <w:t> is:</w:t>
      </w:r>
    </w:p>
    <w:p w:rsidR="009A6DD0" w:rsidRDefault="00216717" w:rsidP="00216717">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4264660" cy="1565275"/>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4264660" cy="1565275"/>
                    </a:xfrm>
                    <a:prstGeom prst="rect">
                      <a:avLst/>
                    </a:prstGeom>
                    <a:noFill/>
                    <a:ln w="9525">
                      <a:noFill/>
                      <a:miter lim="800000"/>
                      <a:headEnd/>
                      <a:tailEnd/>
                    </a:ln>
                  </pic:spPr>
                </pic:pic>
              </a:graphicData>
            </a:graphic>
          </wp:inline>
        </w:drawing>
      </w:r>
    </w:p>
    <w:p w:rsidR="009A6DD0" w:rsidRDefault="009A6DD0" w:rsidP="00216717">
      <w:pPr>
        <w:rPr>
          <w:rFonts w:ascii="Calibri" w:eastAsia="Times New Roman" w:hAnsi="Calibri" w:cs="Times New Roman"/>
          <w:color w:val="000000"/>
        </w:rPr>
      </w:pPr>
      <w:r>
        <w:rPr>
          <w:rFonts w:ascii="Arial" w:hAnsi="Arial" w:cs="Arial"/>
          <w:color w:val="222222"/>
          <w:sz w:val="16"/>
          <w:szCs w:val="16"/>
          <w:shd w:val="clear" w:color="auto" w:fill="FFFFFF"/>
        </w:rPr>
        <w:t>with</w:t>
      </w:r>
      <w:r w:rsidRPr="009A6DD0">
        <w:rPr>
          <w:rFonts w:ascii="Arial" w:hAnsi="Arial" w:cs="Arial"/>
          <w:color w:val="222222"/>
          <w:sz w:val="16"/>
          <w:szCs w:val="16"/>
          <w:shd w:val="clear" w:color="auto" w:fill="FFFFFF"/>
        </w:rPr>
        <w:t xml:space="preserve"> </w:t>
      </w:r>
      <w:r>
        <w:rPr>
          <w:rFonts w:ascii="Arial" w:hAnsi="Arial" w:cs="Arial"/>
          <w:color w:val="222222"/>
          <w:sz w:val="16"/>
          <w:szCs w:val="16"/>
          <w:shd w:val="clear" w:color="auto" w:fill="FFFFFF"/>
        </w:rPr>
        <w:t>the sample</w:t>
      </w:r>
      <w:r>
        <w:rPr>
          <w:rStyle w:val="apple-converted-space"/>
          <w:rFonts w:ascii="Arial" w:hAnsi="Arial" w:cs="Arial"/>
          <w:color w:val="222222"/>
          <w:sz w:val="16"/>
          <w:szCs w:val="16"/>
          <w:shd w:val="clear" w:color="auto" w:fill="FFFFFF"/>
        </w:rPr>
        <w:t xml:space="preserve"> mean being</w:t>
      </w:r>
      <w:r>
        <w:rPr>
          <w:rFonts w:ascii="Arial" w:hAnsi="Arial" w:cs="Arial"/>
          <w:color w:val="222222"/>
          <w:sz w:val="16"/>
          <w:szCs w:val="16"/>
          <w:shd w:val="clear" w:color="auto" w:fill="FFFFFF"/>
        </w:rPr>
        <w:t xml:space="preserve">: </w:t>
      </w:r>
      <w:r>
        <w:rPr>
          <w:rStyle w:val="mwe-math-mathml-inline"/>
          <w:rFonts w:ascii="Arial" w:hAnsi="Arial" w:cs="Arial"/>
          <w:vanish/>
          <w:color w:val="222222"/>
          <w:sz w:val="19"/>
          <w:szCs w:val="19"/>
          <w:shd w:val="clear" w:color="auto" w:fill="FFFFFF"/>
        </w:rPr>
        <w:t>{\displaystyle {\bar {y}}}</w:t>
      </w:r>
      <w:r>
        <w:rPr>
          <w:rFonts w:ascii="Arial" w:hAnsi="Arial" w:cs="Arial"/>
          <w:color w:val="222222"/>
          <w:sz w:val="16"/>
          <w:szCs w:val="1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ar {y}}" style="width:24.2pt;height:24.2pt"/>
        </w:pict>
      </w:r>
    </w:p>
    <w:p w:rsidR="009A6DD0" w:rsidRDefault="009A6DD0" w:rsidP="00216717">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836828" cy="458507"/>
            <wp:effectExtent l="19050" t="0" r="1372"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836957" cy="458578"/>
                    </a:xfrm>
                    <a:prstGeom prst="rect">
                      <a:avLst/>
                    </a:prstGeom>
                    <a:noFill/>
                    <a:ln w="9525">
                      <a:noFill/>
                      <a:miter lim="800000"/>
                      <a:headEnd/>
                      <a:tailEnd/>
                    </a:ln>
                  </pic:spPr>
                </pic:pic>
              </a:graphicData>
            </a:graphic>
          </wp:inline>
        </w:drawing>
      </w:r>
    </w:p>
    <w:p w:rsidR="00216717" w:rsidRDefault="009A6DD0" w:rsidP="00216717">
      <w:pPr>
        <w:rPr>
          <w:rFonts w:eastAsiaTheme="minorEastAsia"/>
        </w:rPr>
      </w:pPr>
      <w:r>
        <w:rPr>
          <w:rFonts w:ascii="Arial" w:hAnsi="Arial" w:cs="Arial"/>
          <w:color w:val="222222"/>
          <w:sz w:val="16"/>
          <w:szCs w:val="16"/>
          <w:shd w:val="clear" w:color="auto" w:fill="FFFFFF"/>
        </w:rPr>
        <w:t>and analogously for</w:t>
      </w:r>
      <w:r>
        <w:rPr>
          <w:rStyle w:val="apple-converted-space"/>
          <w:rFonts w:ascii="Arial" w:hAnsi="Arial" w:cs="Arial"/>
          <w:color w:val="222222"/>
          <w:sz w:val="16"/>
          <w:szCs w:val="16"/>
          <w:shd w:val="clear" w:color="auto" w:fill="FFFFFF"/>
        </w:rPr>
        <w:t> </w:t>
      </w:r>
      <w:r w:rsidRPr="009A6DD0">
        <w:t xml:space="preserve"> </w:t>
      </w:r>
      <m:oMath>
        <m:acc>
          <m:accPr>
            <m:chr m:val="̅"/>
            <m:ctrlPr>
              <w:rPr>
                <w:rFonts w:ascii="Cambria Math" w:hAnsi="Cambria Math"/>
                <w:i/>
              </w:rPr>
            </m:ctrlPr>
          </m:accPr>
          <m:e>
            <m:r>
              <w:rPr>
                <w:rFonts w:ascii="Cambria Math" w:hAnsi="Cambria Math"/>
              </w:rPr>
              <m:t>y</m:t>
            </m:r>
          </m:e>
        </m:acc>
      </m:oMath>
      <w:r>
        <w:rPr>
          <w:rFonts w:eastAsiaTheme="minorEastAsia"/>
        </w:rPr>
        <w:t>.</w:t>
      </w:r>
    </w:p>
    <w:p w:rsidR="009A6DD0" w:rsidRPr="00216717" w:rsidRDefault="009A6DD0" w:rsidP="00216717">
      <w:pPr>
        <w:rPr>
          <w:rFonts w:ascii="Calibri" w:eastAsia="Times New Roman" w:hAnsi="Calibri" w:cs="Times New Roman"/>
          <w:color w:val="000000"/>
        </w:rPr>
      </w:pPr>
    </w:p>
    <w:p w:rsidR="00092226" w:rsidRDefault="00092226" w:rsidP="00092226">
      <w:pPr>
        <w:pStyle w:val="Heading1"/>
        <w:pBdr>
          <w:bottom w:val="single" w:sz="4" w:space="4" w:color="EAECEF"/>
        </w:pBdr>
        <w:spacing w:before="276" w:after="184"/>
        <w:rPr>
          <w:rFonts w:ascii="Segoe UI" w:hAnsi="Segoe UI" w:cs="Segoe UI"/>
          <w:color w:val="24292E"/>
          <w:sz w:val="48"/>
          <w:szCs w:val="48"/>
        </w:rPr>
      </w:pPr>
      <w:r>
        <w:rPr>
          <w:rFonts w:ascii="Segoe UI" w:hAnsi="Segoe UI" w:cs="Segoe UI"/>
          <w:color w:val="24292E"/>
        </w:rPr>
        <w:t xml:space="preserve">4. Technical </w:t>
      </w:r>
      <w:r w:rsidR="009A6DD0">
        <w:rPr>
          <w:rFonts w:ascii="Segoe UI" w:hAnsi="Segoe UI" w:cs="Segoe UI"/>
          <w:color w:val="24292E"/>
        </w:rPr>
        <w:t>realization</w:t>
      </w:r>
    </w:p>
    <w:p w:rsidR="00714B28" w:rsidRDefault="00092226" w:rsidP="00714B28">
      <w:pPr>
        <w:pStyle w:val="NormalWeb"/>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 xml:space="preserve">This application is written in </w:t>
      </w:r>
      <w:r w:rsidR="009A6DD0">
        <w:rPr>
          <w:rFonts w:ascii="Segoe UI" w:hAnsi="Segoe UI" w:cs="Segoe UI"/>
          <w:color w:val="24292E"/>
          <w:sz w:val="18"/>
          <w:szCs w:val="18"/>
        </w:rPr>
        <w:t>Python</w:t>
      </w:r>
      <w:r>
        <w:rPr>
          <w:rFonts w:ascii="Segoe UI" w:hAnsi="Segoe UI" w:cs="Segoe UI"/>
          <w:color w:val="24292E"/>
          <w:sz w:val="18"/>
          <w:szCs w:val="18"/>
        </w:rPr>
        <w:t>.</w:t>
      </w:r>
    </w:p>
    <w:p w:rsidR="00BA6C4D" w:rsidRDefault="009A6DD0"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br/>
        <w:t xml:space="preserve">The pandas package has been imported for reading and manipulating the </w:t>
      </w:r>
      <w:proofErr w:type="spellStart"/>
      <w:r>
        <w:rPr>
          <w:rFonts w:ascii="Segoe UI" w:hAnsi="Segoe UI" w:cs="Segoe UI"/>
          <w:color w:val="24292E"/>
          <w:sz w:val="18"/>
          <w:szCs w:val="18"/>
        </w:rPr>
        <w:t>csv</w:t>
      </w:r>
      <w:proofErr w:type="spellEnd"/>
      <w:r>
        <w:rPr>
          <w:rFonts w:ascii="Segoe UI" w:hAnsi="Segoe UI" w:cs="Segoe UI"/>
          <w:color w:val="24292E"/>
          <w:sz w:val="18"/>
          <w:szCs w:val="18"/>
        </w:rPr>
        <w:t xml:space="preserve"> file with the </w:t>
      </w:r>
      <w:proofErr w:type="spellStart"/>
      <w:r>
        <w:rPr>
          <w:rFonts w:ascii="Segoe UI" w:hAnsi="Segoe UI" w:cs="Segoe UI"/>
          <w:color w:val="24292E"/>
          <w:sz w:val="18"/>
          <w:szCs w:val="18"/>
        </w:rPr>
        <w:t>loadDataSet</w:t>
      </w:r>
      <w:proofErr w:type="spellEnd"/>
      <w:r>
        <w:rPr>
          <w:rFonts w:ascii="Segoe UI" w:hAnsi="Segoe UI" w:cs="Segoe UI"/>
          <w:color w:val="24292E"/>
          <w:sz w:val="18"/>
          <w:szCs w:val="18"/>
        </w:rPr>
        <w:t xml:space="preserve"> function inside the recommender class. </w:t>
      </w:r>
    </w:p>
    <w:p w:rsidR="00092226" w:rsidRDefault="009A6DD0"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The overall usage history of application is </w:t>
      </w:r>
      <w:r w:rsidR="00BA6C4D">
        <w:rPr>
          <w:rFonts w:ascii="Segoe UI" w:hAnsi="Segoe UI" w:cs="Segoe UI"/>
          <w:color w:val="24292E"/>
          <w:sz w:val="18"/>
          <w:szCs w:val="18"/>
        </w:rPr>
        <w:t xml:space="preserve">recorded inside the dictionary which, because of its </w:t>
      </w:r>
      <w:proofErr w:type="spellStart"/>
      <w:r w:rsidR="00BA6C4D">
        <w:rPr>
          <w:rFonts w:ascii="Segoe UI" w:hAnsi="Segoe UI" w:cs="Segoe UI"/>
          <w:color w:val="24292E"/>
          <w:sz w:val="18"/>
          <w:szCs w:val="18"/>
        </w:rPr>
        <w:t>hashable</w:t>
      </w:r>
      <w:proofErr w:type="spellEnd"/>
      <w:r w:rsidR="00BA6C4D">
        <w:rPr>
          <w:rFonts w:ascii="Segoe UI" w:hAnsi="Segoe UI" w:cs="Segoe UI"/>
          <w:color w:val="24292E"/>
          <w:sz w:val="18"/>
          <w:szCs w:val="18"/>
        </w:rPr>
        <w:t xml:space="preserve">  nature, allowed to join together users and all of their used apps in a most convenient form for recommendation. </w:t>
      </w:r>
    </w:p>
    <w:p w:rsidR="00BA6C4D" w:rsidRDefault="00BA6C4D"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The recommender class contains the function which computes the nearest neighbors, in this case, the most similar users. This function is being used in recommend function which requests user id as an input parameter and returns k application which are best suited for the given user.  </w:t>
      </w:r>
    </w:p>
    <w:p w:rsidR="00092226" w:rsidRDefault="00092226" w:rsidP="00092226">
      <w:pPr>
        <w:pStyle w:val="Heading1"/>
        <w:pBdr>
          <w:bottom w:val="single" w:sz="4" w:space="4" w:color="EAECEF"/>
        </w:pBdr>
        <w:spacing w:before="276" w:after="184"/>
        <w:rPr>
          <w:rFonts w:ascii="Segoe UI" w:hAnsi="Segoe UI" w:cs="Segoe UI"/>
          <w:color w:val="24292E"/>
          <w:sz w:val="48"/>
          <w:szCs w:val="48"/>
        </w:rPr>
      </w:pPr>
      <w:r>
        <w:rPr>
          <w:rFonts w:ascii="Segoe UI" w:hAnsi="Segoe UI" w:cs="Segoe UI"/>
          <w:color w:val="24292E"/>
        </w:rPr>
        <w:lastRenderedPageBreak/>
        <w:t>5. Acknowledgements</w:t>
      </w:r>
    </w:p>
    <w:p w:rsidR="00092226" w:rsidRDefault="00092226"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This application has been developed as a part of the project assignment for the subject</w:t>
      </w:r>
      <w:r>
        <w:rPr>
          <w:rStyle w:val="apple-converted-space"/>
          <w:rFonts w:ascii="Segoe UI" w:hAnsi="Segoe UI" w:cs="Segoe UI"/>
          <w:color w:val="24292E"/>
          <w:sz w:val="18"/>
          <w:szCs w:val="18"/>
        </w:rPr>
        <w:t> </w:t>
      </w:r>
      <w:hyperlink r:id="rId7" w:history="1">
        <w:r>
          <w:rPr>
            <w:rStyle w:val="Hyperlink"/>
            <w:rFonts w:ascii="Segoe UI" w:hAnsi="Segoe UI" w:cs="Segoe UI"/>
            <w:color w:val="0366D6"/>
            <w:sz w:val="18"/>
            <w:szCs w:val="18"/>
            <w:u w:val="none"/>
          </w:rPr>
          <w:t xml:space="preserve">Intelligent </w:t>
        </w:r>
        <w:r>
          <w:rPr>
            <w:rStyle w:val="Hyperlink"/>
            <w:rFonts w:ascii="Segoe UI" w:hAnsi="Segoe UI" w:cs="Segoe UI"/>
            <w:color w:val="0366D6"/>
            <w:sz w:val="18"/>
            <w:szCs w:val="18"/>
            <w:u w:val="none"/>
          </w:rPr>
          <w:t>S</w:t>
        </w:r>
        <w:r>
          <w:rPr>
            <w:rStyle w:val="Hyperlink"/>
            <w:rFonts w:ascii="Segoe UI" w:hAnsi="Segoe UI" w:cs="Segoe UI"/>
            <w:color w:val="0366D6"/>
            <w:sz w:val="18"/>
            <w:szCs w:val="18"/>
            <w:u w:val="none"/>
          </w:rPr>
          <w:t>ystems</w:t>
        </w:r>
      </w:hyperlink>
      <w:r>
        <w:rPr>
          <w:rStyle w:val="apple-converted-space"/>
          <w:rFonts w:ascii="Segoe UI" w:hAnsi="Segoe UI" w:cs="Segoe UI"/>
          <w:color w:val="24292E"/>
          <w:sz w:val="18"/>
          <w:szCs w:val="18"/>
        </w:rPr>
        <w:t> </w:t>
      </w:r>
      <w:r>
        <w:rPr>
          <w:rFonts w:ascii="Segoe UI" w:hAnsi="Segoe UI" w:cs="Segoe UI"/>
          <w:color w:val="24292E"/>
          <w:sz w:val="18"/>
          <w:szCs w:val="18"/>
        </w:rPr>
        <w:t>at the Faculty of Organization Sciences, University of Belgrade, Serbia.</w:t>
      </w:r>
    </w:p>
    <w:p w:rsidR="00714B28" w:rsidRDefault="00714B28"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The literature that has been used in realization of this project can be found here:</w:t>
      </w:r>
    </w:p>
    <w:p w:rsidR="00714B28" w:rsidRDefault="00714B28" w:rsidP="00714B28">
      <w:pPr>
        <w:pStyle w:val="NormalWeb"/>
        <w:numPr>
          <w:ilvl w:val="0"/>
          <w:numId w:val="9"/>
        </w:numPr>
        <w:spacing w:before="0" w:beforeAutospacing="0" w:after="184" w:afterAutospacing="0"/>
        <w:rPr>
          <w:rFonts w:ascii="Segoe UI" w:hAnsi="Segoe UI" w:cs="Segoe UI"/>
          <w:color w:val="24292E"/>
          <w:sz w:val="18"/>
          <w:szCs w:val="18"/>
        </w:rPr>
      </w:pPr>
      <w:r w:rsidRPr="00714B28">
        <w:rPr>
          <w:rFonts w:ascii="Segoe UI" w:hAnsi="Segoe UI" w:cs="Segoe UI"/>
          <w:i/>
          <w:color w:val="24292E"/>
          <w:sz w:val="18"/>
          <w:szCs w:val="18"/>
        </w:rPr>
        <w:t>A programmer's guide to data mining</w:t>
      </w:r>
      <w:r>
        <w:rPr>
          <w:rFonts w:ascii="Segoe UI" w:hAnsi="Segoe UI" w:cs="Segoe UI"/>
          <w:color w:val="24292E"/>
          <w:sz w:val="18"/>
          <w:szCs w:val="18"/>
        </w:rPr>
        <w:t xml:space="preserve"> </w:t>
      </w:r>
      <w:r w:rsidRPr="00714B28">
        <w:rPr>
          <w:rFonts w:ascii="Segoe UI" w:hAnsi="Segoe UI" w:cs="Segoe UI"/>
          <w:color w:val="24292E"/>
          <w:sz w:val="18"/>
          <w:szCs w:val="18"/>
        </w:rPr>
        <w:t>http://guidetodatamining.com/</w:t>
      </w:r>
    </w:p>
    <w:p w:rsidR="00714B28" w:rsidRPr="00714B28" w:rsidRDefault="00714B28" w:rsidP="00714B28">
      <w:pPr>
        <w:pStyle w:val="NormalWeb"/>
        <w:numPr>
          <w:ilvl w:val="0"/>
          <w:numId w:val="9"/>
        </w:numPr>
        <w:spacing w:after="184"/>
        <w:rPr>
          <w:rFonts w:ascii="Segoe UI" w:hAnsi="Segoe UI" w:cs="Segoe UI"/>
          <w:color w:val="24292E"/>
          <w:sz w:val="18"/>
          <w:szCs w:val="18"/>
        </w:rPr>
      </w:pPr>
      <w:r w:rsidRPr="00714B28">
        <w:rPr>
          <w:rFonts w:ascii="Segoe UI" w:hAnsi="Segoe UI" w:cs="Segoe UI"/>
          <w:i/>
          <w:color w:val="24292E"/>
          <w:sz w:val="18"/>
          <w:szCs w:val="18"/>
        </w:rPr>
        <w:t>Programming collective intelligence</w:t>
      </w:r>
      <w:r>
        <w:rPr>
          <w:rFonts w:ascii="Segoe UI" w:hAnsi="Segoe UI" w:cs="Segoe UI"/>
          <w:color w:val="24292E"/>
          <w:sz w:val="18"/>
          <w:szCs w:val="18"/>
        </w:rPr>
        <w:t xml:space="preserve"> b</w:t>
      </w:r>
      <w:r w:rsidRPr="00714B28">
        <w:rPr>
          <w:rFonts w:ascii="Segoe UI" w:hAnsi="Segoe UI" w:cs="Segoe UI"/>
          <w:color w:val="24292E"/>
          <w:sz w:val="18"/>
          <w:szCs w:val="18"/>
        </w:rPr>
        <w:t>y </w:t>
      </w:r>
      <w:hyperlink r:id="rId8" w:anchor="tab_04_2" w:history="1">
        <w:r w:rsidRPr="00714B28">
          <w:rPr>
            <w:rStyle w:val="Hyperlink"/>
            <w:rFonts w:ascii="Segoe UI" w:hAnsi="Segoe UI" w:cs="Segoe UI"/>
            <w:color w:val="auto"/>
            <w:sz w:val="18"/>
            <w:szCs w:val="18"/>
            <w:u w:val="none"/>
          </w:rPr>
          <w:t xml:space="preserve">Toby </w:t>
        </w:r>
        <w:proofErr w:type="spellStart"/>
        <w:r w:rsidRPr="00714B28">
          <w:rPr>
            <w:rStyle w:val="Hyperlink"/>
            <w:rFonts w:ascii="Segoe UI" w:hAnsi="Segoe UI" w:cs="Segoe UI"/>
            <w:color w:val="auto"/>
            <w:sz w:val="18"/>
            <w:szCs w:val="18"/>
            <w:u w:val="none"/>
          </w:rPr>
          <w:t>Segaran</w:t>
        </w:r>
        <w:proofErr w:type="spellEnd"/>
      </w:hyperlink>
    </w:p>
    <w:p w:rsidR="00092226" w:rsidRDefault="00092226" w:rsidP="00092226">
      <w:pPr>
        <w:pStyle w:val="Heading1"/>
        <w:pBdr>
          <w:bottom w:val="single" w:sz="4" w:space="4" w:color="EAECEF"/>
        </w:pBdr>
        <w:spacing w:before="276" w:after="184"/>
        <w:rPr>
          <w:rFonts w:ascii="Segoe UI" w:hAnsi="Segoe UI" w:cs="Segoe UI"/>
          <w:color w:val="24292E"/>
          <w:sz w:val="48"/>
          <w:szCs w:val="48"/>
        </w:rPr>
      </w:pPr>
      <w:r>
        <w:rPr>
          <w:rFonts w:ascii="Segoe UI" w:hAnsi="Segoe UI" w:cs="Segoe UI"/>
          <w:color w:val="24292E"/>
        </w:rPr>
        <w:t xml:space="preserve">6. </w:t>
      </w:r>
      <w:proofErr w:type="spellStart"/>
      <w:r>
        <w:rPr>
          <w:rFonts w:ascii="Segoe UI" w:hAnsi="Segoe UI" w:cs="Segoe UI"/>
          <w:color w:val="24292E"/>
        </w:rPr>
        <w:t>Licence</w:t>
      </w:r>
      <w:proofErr w:type="spellEnd"/>
    </w:p>
    <w:p w:rsidR="00092226" w:rsidRDefault="00092226"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This software is licensed under the</w:t>
      </w:r>
      <w:r>
        <w:rPr>
          <w:rStyle w:val="apple-converted-space"/>
          <w:rFonts w:ascii="Segoe UI" w:hAnsi="Segoe UI" w:cs="Segoe UI"/>
          <w:color w:val="24292E"/>
          <w:sz w:val="18"/>
          <w:szCs w:val="18"/>
        </w:rPr>
        <w:t> </w:t>
      </w:r>
      <w:hyperlink r:id="rId9" w:history="1">
        <w:r>
          <w:rPr>
            <w:rStyle w:val="Hyperlink"/>
            <w:rFonts w:ascii="Segoe UI" w:hAnsi="Segoe UI" w:cs="Segoe UI"/>
            <w:color w:val="0366D6"/>
            <w:sz w:val="18"/>
            <w:szCs w:val="18"/>
            <w:u w:val="none"/>
          </w:rPr>
          <w:t>MIT License</w:t>
        </w:r>
      </w:hyperlink>
      <w:r>
        <w:rPr>
          <w:rFonts w:ascii="Segoe UI" w:hAnsi="Segoe UI" w:cs="Segoe UI"/>
          <w:color w:val="24292E"/>
          <w:sz w:val="18"/>
          <w:szCs w:val="18"/>
        </w:rPr>
        <w:t>.</w:t>
      </w:r>
    </w:p>
    <w:p w:rsidR="00092226" w:rsidRDefault="00092226"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The MIT License (MIT)</w:t>
      </w:r>
    </w:p>
    <w:p w:rsidR="00092226" w:rsidRDefault="00BA6C4D"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Copyright (c) 2017</w:t>
      </w:r>
      <w:r w:rsidR="00092226">
        <w:rPr>
          <w:rFonts w:ascii="Segoe UI" w:hAnsi="Segoe UI" w:cs="Segoe UI"/>
          <w:color w:val="24292E"/>
          <w:sz w:val="18"/>
          <w:szCs w:val="18"/>
        </w:rPr>
        <w:t xml:space="preserve"> </w:t>
      </w:r>
      <w:proofErr w:type="spellStart"/>
      <w:r>
        <w:rPr>
          <w:rFonts w:ascii="Segoe UI" w:hAnsi="Segoe UI" w:cs="Segoe UI"/>
          <w:color w:val="24292E"/>
          <w:sz w:val="18"/>
          <w:szCs w:val="18"/>
        </w:rPr>
        <w:t>Bojana</w:t>
      </w:r>
      <w:proofErr w:type="spellEnd"/>
      <w:r>
        <w:rPr>
          <w:rFonts w:ascii="Segoe UI" w:hAnsi="Segoe UI" w:cs="Segoe UI"/>
          <w:color w:val="24292E"/>
          <w:sz w:val="18"/>
          <w:szCs w:val="18"/>
        </w:rPr>
        <w:t xml:space="preserve"> </w:t>
      </w:r>
      <w:proofErr w:type="spellStart"/>
      <w:r>
        <w:rPr>
          <w:rFonts w:ascii="Segoe UI" w:hAnsi="Segoe UI" w:cs="Segoe UI"/>
          <w:color w:val="24292E"/>
          <w:sz w:val="18"/>
          <w:szCs w:val="18"/>
        </w:rPr>
        <w:t>Ranković</w:t>
      </w:r>
      <w:proofErr w:type="spellEnd"/>
      <w:r w:rsidR="00092226">
        <w:rPr>
          <w:rFonts w:ascii="Segoe UI" w:hAnsi="Segoe UI" w:cs="Segoe UI"/>
          <w:color w:val="24292E"/>
          <w:sz w:val="18"/>
          <w:szCs w:val="18"/>
        </w:rPr>
        <w:t xml:space="preserve"> -</w:t>
      </w:r>
      <w:r w:rsidR="00092226">
        <w:rPr>
          <w:rStyle w:val="apple-converted-space"/>
          <w:rFonts w:ascii="Segoe UI" w:hAnsi="Segoe UI" w:cs="Segoe UI"/>
          <w:color w:val="24292E"/>
          <w:sz w:val="18"/>
          <w:szCs w:val="18"/>
        </w:rPr>
        <w:t> </w:t>
      </w:r>
      <w:hyperlink r:id="rId10" w:history="1">
        <w:r>
          <w:rPr>
            <w:rStyle w:val="Hyperlink"/>
            <w:rFonts w:ascii="Segoe UI" w:hAnsi="Segoe UI" w:cs="Segoe UI"/>
            <w:color w:val="0366D6"/>
            <w:sz w:val="18"/>
            <w:szCs w:val="18"/>
            <w:u w:val="none"/>
          </w:rPr>
          <w:t>bojana.nu</w:t>
        </w:r>
        <w:r w:rsidR="00092226">
          <w:rPr>
            <w:rStyle w:val="Hyperlink"/>
            <w:rFonts w:ascii="Segoe UI" w:hAnsi="Segoe UI" w:cs="Segoe UI"/>
            <w:color w:val="0366D6"/>
            <w:sz w:val="18"/>
            <w:szCs w:val="18"/>
            <w:u w:val="none"/>
          </w:rPr>
          <w:t>@gmail.com</w:t>
        </w:r>
      </w:hyperlink>
    </w:p>
    <w:p w:rsidR="00092226" w:rsidRDefault="00092226"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92226" w:rsidRDefault="00092226" w:rsidP="00092226">
      <w:pPr>
        <w:pStyle w:val="NormalWeb"/>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The above copyright notice and this permission notice shall be included in all copies or substantial portions of the Software.</w:t>
      </w:r>
    </w:p>
    <w:p w:rsidR="00092226" w:rsidRDefault="00092226" w:rsidP="00092226">
      <w:pPr>
        <w:pStyle w:val="NormalWeb"/>
        <w:spacing w:before="0" w:beforeAutospacing="0"/>
        <w:rPr>
          <w:rFonts w:ascii="Segoe UI" w:hAnsi="Segoe UI" w:cs="Segoe UI"/>
          <w:color w:val="24292E"/>
          <w:sz w:val="18"/>
          <w:szCs w:val="18"/>
        </w:rPr>
      </w:pPr>
      <w:r>
        <w:rPr>
          <w:rFonts w:ascii="Segoe UI" w:hAnsi="Segoe UI" w:cs="Segoe UI"/>
          <w:color w:val="24292E"/>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74BD8" w:rsidRPr="00092226" w:rsidRDefault="00074BD8" w:rsidP="00092226">
      <w:pPr>
        <w:rPr>
          <w:lang/>
        </w:rPr>
      </w:pPr>
    </w:p>
    <w:sectPr w:rsidR="00074BD8" w:rsidRPr="00092226" w:rsidSect="00074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91F"/>
    <w:multiLevelType w:val="multilevel"/>
    <w:tmpl w:val="350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3109"/>
    <w:multiLevelType w:val="hybridMultilevel"/>
    <w:tmpl w:val="D910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74D36"/>
    <w:multiLevelType w:val="hybridMultilevel"/>
    <w:tmpl w:val="917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04299"/>
    <w:multiLevelType w:val="multilevel"/>
    <w:tmpl w:val="492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0033B"/>
    <w:multiLevelType w:val="multilevel"/>
    <w:tmpl w:val="453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22DB2"/>
    <w:multiLevelType w:val="multilevel"/>
    <w:tmpl w:val="695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80E62"/>
    <w:multiLevelType w:val="hybridMultilevel"/>
    <w:tmpl w:val="1496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ED3BB0"/>
    <w:multiLevelType w:val="multilevel"/>
    <w:tmpl w:val="35B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4D30AC"/>
    <w:multiLevelType w:val="multilevel"/>
    <w:tmpl w:val="C4C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7"/>
  </w:num>
  <w:num w:numId="5">
    <w:abstractNumId w:val="8"/>
  </w:num>
  <w:num w:numId="6">
    <w:abstractNumId w:val="5"/>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C5943"/>
    <w:rsid w:val="00074BD8"/>
    <w:rsid w:val="00092226"/>
    <w:rsid w:val="000C1554"/>
    <w:rsid w:val="00216717"/>
    <w:rsid w:val="005735DB"/>
    <w:rsid w:val="006C5943"/>
    <w:rsid w:val="00714B28"/>
    <w:rsid w:val="007E4910"/>
    <w:rsid w:val="009A6DD0"/>
    <w:rsid w:val="00AF5C9A"/>
    <w:rsid w:val="00BA6C4D"/>
    <w:rsid w:val="00C656DC"/>
    <w:rsid w:val="00CF278E"/>
    <w:rsid w:val="00D86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D8"/>
  </w:style>
  <w:style w:type="paragraph" w:styleId="Heading1">
    <w:name w:val="heading 1"/>
    <w:basedOn w:val="Normal"/>
    <w:next w:val="Normal"/>
    <w:link w:val="Heading1Char"/>
    <w:uiPriority w:val="9"/>
    <w:qFormat/>
    <w:rsid w:val="006C5943"/>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943"/>
    <w:rPr>
      <w:rFonts w:asciiTheme="majorHAnsi" w:eastAsiaTheme="majorEastAsia" w:hAnsiTheme="majorHAnsi" w:cstheme="majorBidi"/>
      <w:b/>
      <w:bCs/>
      <w:sz w:val="28"/>
      <w:szCs w:val="28"/>
    </w:rPr>
  </w:style>
  <w:style w:type="paragraph" w:styleId="NormalWeb">
    <w:name w:val="Normal (Web)"/>
    <w:basedOn w:val="Normal"/>
    <w:uiPriority w:val="99"/>
    <w:unhideWhenUsed/>
    <w:rsid w:val="0009222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226"/>
  </w:style>
  <w:style w:type="character" w:styleId="Hyperlink">
    <w:name w:val="Hyperlink"/>
    <w:basedOn w:val="DefaultParagraphFont"/>
    <w:uiPriority w:val="99"/>
    <w:unhideWhenUsed/>
    <w:rsid w:val="00092226"/>
    <w:rPr>
      <w:color w:val="0000FF"/>
      <w:u w:val="single"/>
    </w:rPr>
  </w:style>
  <w:style w:type="character" w:styleId="Emphasis">
    <w:name w:val="Emphasis"/>
    <w:basedOn w:val="DefaultParagraphFont"/>
    <w:uiPriority w:val="20"/>
    <w:qFormat/>
    <w:rsid w:val="00092226"/>
    <w:rPr>
      <w:i/>
      <w:iCs/>
    </w:rPr>
  </w:style>
  <w:style w:type="character" w:styleId="Strong">
    <w:name w:val="Strong"/>
    <w:basedOn w:val="DefaultParagraphFont"/>
    <w:uiPriority w:val="22"/>
    <w:qFormat/>
    <w:rsid w:val="00092226"/>
    <w:rPr>
      <w:b/>
      <w:bCs/>
    </w:rPr>
  </w:style>
  <w:style w:type="paragraph" w:styleId="BalloonText">
    <w:name w:val="Balloon Text"/>
    <w:basedOn w:val="Normal"/>
    <w:link w:val="BalloonTextChar"/>
    <w:uiPriority w:val="99"/>
    <w:semiHidden/>
    <w:unhideWhenUsed/>
    <w:rsid w:val="00092226"/>
    <w:rPr>
      <w:rFonts w:ascii="Tahoma" w:hAnsi="Tahoma" w:cs="Tahoma"/>
      <w:sz w:val="16"/>
      <w:szCs w:val="16"/>
    </w:rPr>
  </w:style>
  <w:style w:type="character" w:customStyle="1" w:styleId="BalloonTextChar">
    <w:name w:val="Balloon Text Char"/>
    <w:basedOn w:val="DefaultParagraphFont"/>
    <w:link w:val="BalloonText"/>
    <w:uiPriority w:val="99"/>
    <w:semiHidden/>
    <w:rsid w:val="00092226"/>
    <w:rPr>
      <w:rFonts w:ascii="Tahoma" w:hAnsi="Tahoma" w:cs="Tahoma"/>
      <w:sz w:val="16"/>
      <w:szCs w:val="16"/>
    </w:rPr>
  </w:style>
  <w:style w:type="paragraph" w:styleId="ListParagraph">
    <w:name w:val="List Paragraph"/>
    <w:basedOn w:val="Normal"/>
    <w:uiPriority w:val="34"/>
    <w:qFormat/>
    <w:rsid w:val="00AF5C9A"/>
    <w:pPr>
      <w:ind w:left="720"/>
      <w:contextualSpacing/>
    </w:pPr>
  </w:style>
  <w:style w:type="character" w:customStyle="1" w:styleId="mwe-math-mathml-inline">
    <w:name w:val="mwe-math-mathml-inline"/>
    <w:basedOn w:val="DefaultParagraphFont"/>
    <w:rsid w:val="009A6DD0"/>
  </w:style>
  <w:style w:type="character" w:styleId="PlaceholderText">
    <w:name w:val="Placeholder Text"/>
    <w:basedOn w:val="DefaultParagraphFont"/>
    <w:uiPriority w:val="99"/>
    <w:semiHidden/>
    <w:rsid w:val="009A6DD0"/>
    <w:rPr>
      <w:color w:val="808080"/>
    </w:rPr>
  </w:style>
  <w:style w:type="character" w:styleId="FollowedHyperlink">
    <w:name w:val="FollowedHyperlink"/>
    <w:basedOn w:val="DefaultParagraphFont"/>
    <w:uiPriority w:val="99"/>
    <w:semiHidden/>
    <w:unhideWhenUsed/>
    <w:rsid w:val="00BA6C4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3377485">
      <w:bodyDiv w:val="1"/>
      <w:marLeft w:val="0"/>
      <w:marRight w:val="0"/>
      <w:marTop w:val="0"/>
      <w:marBottom w:val="0"/>
      <w:divBdr>
        <w:top w:val="none" w:sz="0" w:space="0" w:color="auto"/>
        <w:left w:val="none" w:sz="0" w:space="0" w:color="auto"/>
        <w:bottom w:val="none" w:sz="0" w:space="0" w:color="auto"/>
        <w:right w:val="none" w:sz="0" w:space="0" w:color="auto"/>
      </w:divBdr>
    </w:div>
    <w:div w:id="604535491">
      <w:bodyDiv w:val="1"/>
      <w:marLeft w:val="0"/>
      <w:marRight w:val="0"/>
      <w:marTop w:val="0"/>
      <w:marBottom w:val="0"/>
      <w:divBdr>
        <w:top w:val="none" w:sz="0" w:space="0" w:color="auto"/>
        <w:left w:val="none" w:sz="0" w:space="0" w:color="auto"/>
        <w:bottom w:val="none" w:sz="0" w:space="0" w:color="auto"/>
        <w:right w:val="none" w:sz="0" w:space="0" w:color="auto"/>
      </w:divBdr>
    </w:div>
    <w:div w:id="1508787094">
      <w:bodyDiv w:val="1"/>
      <w:marLeft w:val="0"/>
      <w:marRight w:val="0"/>
      <w:marTop w:val="0"/>
      <w:marBottom w:val="0"/>
      <w:divBdr>
        <w:top w:val="none" w:sz="0" w:space="0" w:color="auto"/>
        <w:left w:val="none" w:sz="0" w:space="0" w:color="auto"/>
        <w:bottom w:val="none" w:sz="0" w:space="0" w:color="auto"/>
        <w:right w:val="none" w:sz="0" w:space="0" w:color="auto"/>
      </w:divBdr>
    </w:div>
    <w:div w:id="1581326314">
      <w:bodyDiv w:val="1"/>
      <w:marLeft w:val="0"/>
      <w:marRight w:val="0"/>
      <w:marTop w:val="0"/>
      <w:marBottom w:val="0"/>
      <w:divBdr>
        <w:top w:val="none" w:sz="0" w:space="0" w:color="auto"/>
        <w:left w:val="none" w:sz="0" w:space="0" w:color="auto"/>
        <w:bottom w:val="none" w:sz="0" w:space="0" w:color="auto"/>
        <w:right w:val="none" w:sz="0" w:space="0" w:color="auto"/>
      </w:divBdr>
      <w:divsChild>
        <w:div w:id="807356067">
          <w:blockQuote w:val="1"/>
          <w:marLeft w:val="0"/>
          <w:marRight w:val="0"/>
          <w:marTop w:val="0"/>
          <w:marBottom w:val="184"/>
          <w:divBdr>
            <w:top w:val="none" w:sz="0" w:space="0" w:color="auto"/>
            <w:left w:val="single" w:sz="24" w:space="12" w:color="DFE2E5"/>
            <w:bottom w:val="none" w:sz="0" w:space="0" w:color="auto"/>
            <w:right w:val="none" w:sz="0" w:space="0" w:color="auto"/>
          </w:divBdr>
        </w:div>
        <w:div w:id="1044796425">
          <w:blockQuote w:val="1"/>
          <w:marLeft w:val="0"/>
          <w:marRight w:val="0"/>
          <w:marTop w:val="0"/>
          <w:marBottom w:val="184"/>
          <w:divBdr>
            <w:top w:val="none" w:sz="0" w:space="0" w:color="auto"/>
            <w:left w:val="single" w:sz="24" w:space="12" w:color="DFE2E5"/>
            <w:bottom w:val="none" w:sz="0" w:space="0" w:color="auto"/>
            <w:right w:val="none" w:sz="0" w:space="0" w:color="auto"/>
          </w:divBdr>
        </w:div>
        <w:div w:id="776758690">
          <w:blockQuote w:val="1"/>
          <w:marLeft w:val="0"/>
          <w:marRight w:val="0"/>
          <w:marTop w:val="0"/>
          <w:marBottom w:val="184"/>
          <w:divBdr>
            <w:top w:val="none" w:sz="0" w:space="0" w:color="auto"/>
            <w:left w:val="single" w:sz="24" w:space="12" w:color="DFE2E5"/>
            <w:bottom w:val="none" w:sz="0" w:space="0" w:color="auto"/>
            <w:right w:val="none" w:sz="0" w:space="0" w:color="auto"/>
          </w:divBdr>
        </w:div>
        <w:div w:id="608968852">
          <w:blockQuote w:val="1"/>
          <w:marLeft w:val="0"/>
          <w:marRight w:val="0"/>
          <w:marTop w:val="0"/>
          <w:marBottom w:val="184"/>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596529321.do" TargetMode="External"/><Relationship Id="rId3" Type="http://schemas.openxmlformats.org/officeDocument/2006/relationships/settings" Target="settings.xml"/><Relationship Id="rId7" Type="http://schemas.openxmlformats.org/officeDocument/2006/relationships/hyperlink" Target="http://is.fon.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tasic90@gmail.com" TargetMode="External"/><Relationship Id="rId4" Type="http://schemas.openxmlformats.org/officeDocument/2006/relationships/webSettings" Target="webSettings.xml"/><Relationship Id="rId9" Type="http://schemas.openxmlformats.org/officeDocument/2006/relationships/hyperlink" Target="http://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Ostojic</dc:creator>
  <cp:lastModifiedBy>Nikola Ostojic</cp:lastModifiedBy>
  <cp:revision>2</cp:revision>
  <dcterms:created xsi:type="dcterms:W3CDTF">2017-06-22T21:24:00Z</dcterms:created>
  <dcterms:modified xsi:type="dcterms:W3CDTF">2017-06-23T00:26:00Z</dcterms:modified>
</cp:coreProperties>
</file>