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E6AF" w14:textId="77777777" w:rsidR="00902BBF" w:rsidRPr="00902BBF" w:rsidRDefault="004836C1" w:rsidP="00902BBF">
      <w:pPr>
        <w:ind w:right="-34"/>
        <w:rPr>
          <w:rFonts w:ascii="Garamond" w:hAnsi="Garamond"/>
          <w:b/>
          <w:bCs/>
          <w:smallCaps/>
        </w:rPr>
      </w:pPr>
      <w:r w:rsidRPr="00902BBF">
        <w:rPr>
          <w:rFonts w:ascii="Garamond" w:hAnsi="Garamond"/>
          <w:b/>
          <w:bCs/>
          <w:smallCaps/>
        </w:rPr>
        <w:t xml:space="preserve">Líneas de Investigación </w:t>
      </w:r>
    </w:p>
    <w:p w14:paraId="1EDE92C4" w14:textId="43A1C9D7" w:rsidR="004836C1" w:rsidRDefault="007A52E5" w:rsidP="00902BBF">
      <w:pPr>
        <w:pStyle w:val="Prrafodelista"/>
        <w:numPr>
          <w:ilvl w:val="0"/>
          <w:numId w:val="3"/>
        </w:numPr>
        <w:ind w:right="-34"/>
        <w:rPr>
          <w:rFonts w:ascii="Garamond" w:hAnsi="Garamond"/>
          <w:b/>
          <w:bCs/>
          <w:smallCaps/>
        </w:rPr>
      </w:pPr>
      <w:hyperlink w:anchor="_Facultad_de_Ciencias" w:history="1">
        <w:r w:rsidR="004836C1" w:rsidRPr="007A52E5">
          <w:rPr>
            <w:rStyle w:val="Hipervnculo"/>
            <w:rFonts w:ascii="Garamond" w:hAnsi="Garamond"/>
            <w:b/>
            <w:bCs/>
            <w:smallCaps/>
          </w:rPr>
          <w:t>Facultad</w:t>
        </w:r>
        <w:r w:rsidR="004836C1" w:rsidRPr="007A52E5">
          <w:rPr>
            <w:rStyle w:val="Hipervnculo"/>
            <w:rFonts w:ascii="Garamond" w:hAnsi="Garamond"/>
            <w:b/>
            <w:bCs/>
            <w:smallCaps/>
            <w:spacing w:val="15"/>
          </w:rPr>
          <w:t xml:space="preserve"> d</w:t>
        </w:r>
        <w:r w:rsidR="004836C1" w:rsidRPr="007A52E5">
          <w:rPr>
            <w:rStyle w:val="Hipervnculo"/>
            <w:rFonts w:ascii="Garamond" w:hAnsi="Garamond"/>
            <w:b/>
            <w:bCs/>
            <w:smallCaps/>
          </w:rPr>
          <w:t>e</w:t>
        </w:r>
        <w:r w:rsidR="004836C1" w:rsidRPr="007A52E5">
          <w:rPr>
            <w:rStyle w:val="Hipervnculo"/>
            <w:rFonts w:ascii="Garamond" w:hAnsi="Garamond"/>
            <w:b/>
            <w:bCs/>
            <w:smallCaps/>
            <w:spacing w:val="11"/>
          </w:rPr>
          <w:t xml:space="preserve"> </w:t>
        </w:r>
        <w:r w:rsidR="004836C1" w:rsidRPr="007A52E5">
          <w:rPr>
            <w:rStyle w:val="Hipervnculo"/>
            <w:rFonts w:ascii="Garamond" w:hAnsi="Garamond"/>
            <w:b/>
            <w:bCs/>
            <w:smallCaps/>
          </w:rPr>
          <w:t>Ciencias Económicas y de la Administración</w:t>
        </w:r>
      </w:hyperlink>
    </w:p>
    <w:p w14:paraId="13E604B2" w14:textId="6A2FF1B2" w:rsidR="00902BBF" w:rsidRDefault="007A52E5" w:rsidP="00902BBF">
      <w:pPr>
        <w:pStyle w:val="Prrafodelista"/>
        <w:numPr>
          <w:ilvl w:val="0"/>
          <w:numId w:val="3"/>
        </w:numPr>
        <w:ind w:right="-34"/>
        <w:rPr>
          <w:rFonts w:ascii="Garamond" w:hAnsi="Garamond"/>
          <w:b/>
          <w:bCs/>
          <w:smallCaps/>
        </w:rPr>
      </w:pPr>
      <w:hyperlink w:anchor="_Facultad_de_Ciencias_1" w:history="1">
        <w:r w:rsidR="0000234F" w:rsidRPr="007A52E5">
          <w:rPr>
            <w:rStyle w:val="Hipervnculo"/>
            <w:rFonts w:ascii="Garamond" w:hAnsi="Garamond"/>
            <w:b/>
            <w:bCs/>
            <w:smallCaps/>
          </w:rPr>
          <w:t>Facultad de Ciencias de la Sa</w:t>
        </w:r>
        <w:r w:rsidR="0000234F" w:rsidRPr="007A52E5">
          <w:rPr>
            <w:rStyle w:val="Hipervnculo"/>
            <w:rFonts w:ascii="Garamond" w:hAnsi="Garamond"/>
            <w:b/>
            <w:bCs/>
            <w:smallCaps/>
          </w:rPr>
          <w:t>l</w:t>
        </w:r>
        <w:r w:rsidR="0000234F" w:rsidRPr="007A52E5">
          <w:rPr>
            <w:rStyle w:val="Hipervnculo"/>
            <w:rFonts w:ascii="Garamond" w:hAnsi="Garamond"/>
            <w:b/>
            <w:bCs/>
            <w:smallCaps/>
          </w:rPr>
          <w:t>ud</w:t>
        </w:r>
      </w:hyperlink>
    </w:p>
    <w:p w14:paraId="75677A85" w14:textId="40D14024" w:rsidR="0000234F" w:rsidRDefault="007A52E5" w:rsidP="00902BBF">
      <w:pPr>
        <w:pStyle w:val="Prrafodelista"/>
        <w:numPr>
          <w:ilvl w:val="0"/>
          <w:numId w:val="3"/>
        </w:numPr>
        <w:ind w:right="-34"/>
        <w:rPr>
          <w:rFonts w:ascii="Garamond" w:hAnsi="Garamond"/>
          <w:b/>
          <w:bCs/>
          <w:smallCaps/>
        </w:rPr>
      </w:pPr>
      <w:hyperlink w:anchor="_Facultad_de_Humanidades," w:history="1">
        <w:r w:rsidR="0000234F" w:rsidRPr="007A52E5">
          <w:rPr>
            <w:rStyle w:val="Hipervnculo"/>
            <w:rFonts w:ascii="Garamond" w:hAnsi="Garamond"/>
            <w:b/>
            <w:bCs/>
            <w:smallCaps/>
          </w:rPr>
          <w:t>Facultad de Humanidades, Educación y Ciencias Sociales</w:t>
        </w:r>
      </w:hyperlink>
    </w:p>
    <w:p w14:paraId="54B233E4" w14:textId="0212441A" w:rsidR="0000234F" w:rsidRPr="00902BBF" w:rsidRDefault="007A52E5" w:rsidP="00902BBF">
      <w:pPr>
        <w:pStyle w:val="Prrafodelista"/>
        <w:numPr>
          <w:ilvl w:val="0"/>
          <w:numId w:val="3"/>
        </w:numPr>
        <w:ind w:right="-34"/>
        <w:rPr>
          <w:rFonts w:ascii="Garamond" w:hAnsi="Garamond"/>
          <w:b/>
          <w:bCs/>
          <w:smallCaps/>
        </w:rPr>
      </w:pPr>
      <w:hyperlink w:anchor="_Facultad_de_Teología" w:history="1">
        <w:r w:rsidR="0025250C" w:rsidRPr="007A52E5">
          <w:rPr>
            <w:rStyle w:val="Hipervnculo"/>
            <w:rFonts w:ascii="Garamond" w:hAnsi="Garamond"/>
            <w:b/>
            <w:bCs/>
            <w:smallCaps/>
          </w:rPr>
          <w:t>Faculta</w:t>
        </w:r>
        <w:r w:rsidR="0025250C" w:rsidRPr="007A52E5">
          <w:rPr>
            <w:rStyle w:val="Hipervnculo"/>
            <w:rFonts w:ascii="Garamond" w:hAnsi="Garamond"/>
            <w:b/>
            <w:bCs/>
            <w:smallCaps/>
          </w:rPr>
          <w:t>d</w:t>
        </w:r>
        <w:r w:rsidR="0025250C" w:rsidRPr="007A52E5">
          <w:rPr>
            <w:rStyle w:val="Hipervnculo"/>
            <w:rFonts w:ascii="Garamond" w:hAnsi="Garamond"/>
            <w:b/>
            <w:bCs/>
            <w:smallCaps/>
          </w:rPr>
          <w:t xml:space="preserve"> de Teología</w:t>
        </w:r>
      </w:hyperlink>
    </w:p>
    <w:p w14:paraId="675424F7" w14:textId="77777777" w:rsidR="004836C1" w:rsidRDefault="004836C1" w:rsidP="004836C1">
      <w:pPr>
        <w:spacing w:before="120" w:after="120" w:line="276" w:lineRule="auto"/>
        <w:ind w:right="-34"/>
        <w:jc w:val="center"/>
        <w:rPr>
          <w:rFonts w:ascii="Garamond" w:hAnsi="Garamond"/>
          <w:b/>
          <w:bCs/>
          <w:smallCaps/>
        </w:rPr>
      </w:pPr>
    </w:p>
    <w:p w14:paraId="221AFC5C" w14:textId="77777777" w:rsidR="004836C1" w:rsidRPr="00EE1A8C" w:rsidRDefault="004836C1" w:rsidP="00EE1A8C">
      <w:pPr>
        <w:pStyle w:val="Ttulo1"/>
        <w:shd w:val="clear" w:color="auto" w:fill="002060"/>
        <w:ind w:left="0" w:firstLine="0"/>
        <w:rPr>
          <w:rFonts w:ascii="Garamond" w:hAnsi="Garamond"/>
          <w:smallCaps/>
          <w:color w:val="FFFFFF" w:themeColor="background1"/>
        </w:rPr>
      </w:pPr>
      <w:bookmarkStart w:id="0" w:name="_Facultad_de_Ciencias"/>
      <w:bookmarkEnd w:id="0"/>
      <w:r w:rsidRPr="00EE1A8C">
        <w:rPr>
          <w:rFonts w:ascii="Garamond" w:hAnsi="Garamond"/>
          <w:smallCaps/>
          <w:color w:val="FFFFFF" w:themeColor="background1"/>
        </w:rPr>
        <w:t>Facultad</w:t>
      </w:r>
      <w:r w:rsidRPr="00EE1A8C">
        <w:rPr>
          <w:rFonts w:ascii="Garamond" w:hAnsi="Garamond"/>
          <w:smallCaps/>
          <w:color w:val="FFFFFF" w:themeColor="background1"/>
          <w:spacing w:val="15"/>
        </w:rPr>
        <w:t xml:space="preserve"> d</w:t>
      </w:r>
      <w:r w:rsidRPr="00EE1A8C">
        <w:rPr>
          <w:rFonts w:ascii="Garamond" w:hAnsi="Garamond"/>
          <w:smallCaps/>
          <w:color w:val="FFFFFF" w:themeColor="background1"/>
        </w:rPr>
        <w:t>e</w:t>
      </w:r>
      <w:r w:rsidRPr="00EE1A8C">
        <w:rPr>
          <w:rFonts w:ascii="Garamond" w:hAnsi="Garamond"/>
          <w:smallCaps/>
          <w:color w:val="FFFFFF" w:themeColor="background1"/>
          <w:spacing w:val="11"/>
        </w:rPr>
        <w:t xml:space="preserve"> </w:t>
      </w:r>
      <w:r w:rsidRPr="00EE1A8C">
        <w:rPr>
          <w:rFonts w:ascii="Garamond" w:hAnsi="Garamond"/>
          <w:smallCaps/>
          <w:color w:val="FFFFFF" w:themeColor="background1"/>
        </w:rPr>
        <w:t>Ciencias Económicas y de la Administración</w:t>
      </w:r>
    </w:p>
    <w:p w14:paraId="6186BD0C" w14:textId="7046F55F" w:rsidR="004836C1" w:rsidRDefault="004836C1" w:rsidP="004836C1">
      <w:pPr>
        <w:spacing w:before="120" w:after="120" w:line="276" w:lineRule="auto"/>
        <w:ind w:right="-34"/>
        <w:rPr>
          <w:rFonts w:ascii="Garamond" w:hAnsi="Garamond"/>
        </w:rPr>
      </w:pPr>
      <w:r>
        <w:rPr>
          <w:rFonts w:ascii="Garamond" w:hAnsi="Garamond"/>
        </w:rPr>
        <w:t>Líneas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BF5E93" w14:paraId="1EBE4F9A" w14:textId="77777777" w:rsidTr="00930CD1">
        <w:trPr>
          <w:trHeight w:val="489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528F4C84" w14:textId="1A9511F1" w:rsidR="00BF5E93" w:rsidRPr="009A7492" w:rsidRDefault="00BF5E93" w:rsidP="003C5B96">
            <w:pPr>
              <w:pStyle w:val="Ttulo1"/>
              <w:spacing w:line="276" w:lineRule="auto"/>
              <w:ind w:left="0" w:firstLine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w w:val="95"/>
              </w:rPr>
              <w:t xml:space="preserve">Área 1: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Ética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y responsabilidad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social de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las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organizaciones</w:t>
            </w:r>
          </w:p>
        </w:tc>
        <w:tc>
          <w:tcPr>
            <w:tcW w:w="4955" w:type="dxa"/>
            <w:shd w:val="clear" w:color="auto" w:fill="F0F6FE"/>
            <w:vAlign w:val="center"/>
          </w:tcPr>
          <w:p w14:paraId="5E773879" w14:textId="1019741A" w:rsidR="00BF5E93" w:rsidRPr="00930CD1" w:rsidRDefault="00BF5E93" w:rsidP="00930CD1">
            <w:pPr>
              <w:pStyle w:val="Prrafodelista"/>
              <w:numPr>
                <w:ilvl w:val="1"/>
                <w:numId w:val="12"/>
              </w:numPr>
              <w:spacing w:after="120"/>
              <w:rPr>
                <w:rFonts w:ascii="Garamond" w:hAnsi="Garamond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Ética, valores organizacionales y su impacto en la gestión</w:t>
            </w:r>
          </w:p>
        </w:tc>
      </w:tr>
      <w:tr w:rsidR="00BF5E93" w14:paraId="7E1B3248" w14:textId="77777777" w:rsidTr="00930CD1">
        <w:trPr>
          <w:trHeight w:val="328"/>
        </w:trPr>
        <w:tc>
          <w:tcPr>
            <w:tcW w:w="3539" w:type="dxa"/>
            <w:vMerge/>
            <w:shd w:val="clear" w:color="auto" w:fill="F0F6FE"/>
            <w:vAlign w:val="center"/>
          </w:tcPr>
          <w:p w14:paraId="4E34F7EF" w14:textId="77777777" w:rsidR="00BF5E93" w:rsidRPr="009A7492" w:rsidRDefault="00BF5E93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1185900" w14:textId="34AFAB66" w:rsidR="00BF5E93" w:rsidRPr="00930CD1" w:rsidRDefault="00BF5E93" w:rsidP="00930CD1">
            <w:pPr>
              <w:pStyle w:val="Prrafodelista"/>
              <w:numPr>
                <w:ilvl w:val="1"/>
                <w:numId w:val="12"/>
              </w:num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proofErr w:type="spellStart"/>
            <w:r w:rsidRPr="00930CD1">
              <w:rPr>
                <w:rFonts w:ascii="Garamond" w:hAnsi="Garamond"/>
                <w:i/>
                <w:iCs/>
                <w:w w:val="105"/>
                <w:sz w:val="20"/>
                <w:szCs w:val="20"/>
              </w:rPr>
              <w:t>Accountability</w:t>
            </w:r>
            <w:proofErr w:type="spellEnd"/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y corrupción en las organizaciones</w:t>
            </w:r>
          </w:p>
        </w:tc>
      </w:tr>
      <w:tr w:rsidR="00BF5E93" w14:paraId="3C21BB11" w14:textId="77777777" w:rsidTr="00930CD1">
        <w:trPr>
          <w:trHeight w:val="262"/>
        </w:trPr>
        <w:tc>
          <w:tcPr>
            <w:tcW w:w="3539" w:type="dxa"/>
            <w:vMerge/>
            <w:shd w:val="clear" w:color="auto" w:fill="F0F6FE"/>
            <w:vAlign w:val="center"/>
          </w:tcPr>
          <w:p w14:paraId="368A15B1" w14:textId="77777777" w:rsidR="00BF5E93" w:rsidRPr="009A7492" w:rsidRDefault="00BF5E93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A6EEA5C" w14:textId="2FBF7F95" w:rsidR="00BF5E93" w:rsidRPr="00930CD1" w:rsidRDefault="00BF5E93" w:rsidP="00930CD1">
            <w:pPr>
              <w:spacing w:after="120"/>
              <w:rPr>
                <w:rFonts w:ascii="Garamond" w:hAnsi="Garamond"/>
                <w:i/>
                <w:iCs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1.3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Contabilidad creativa y su impacto en la economía</w:t>
            </w:r>
          </w:p>
        </w:tc>
      </w:tr>
      <w:tr w:rsidR="00BF5E93" w14:paraId="5832D124" w14:textId="77777777" w:rsidTr="00930CD1">
        <w:trPr>
          <w:trHeight w:val="480"/>
        </w:trPr>
        <w:tc>
          <w:tcPr>
            <w:tcW w:w="3539" w:type="dxa"/>
            <w:vMerge/>
            <w:shd w:val="clear" w:color="auto" w:fill="F0F6FE"/>
            <w:vAlign w:val="center"/>
          </w:tcPr>
          <w:p w14:paraId="3FB9AE5C" w14:textId="77777777" w:rsidR="00BF5E93" w:rsidRPr="009A7492" w:rsidRDefault="00BF5E93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162D92F" w14:textId="4F940274" w:rsidR="00BF5E93" w:rsidRPr="00930CD1" w:rsidRDefault="00BF5E93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1.4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Gestión ambiental y responsabilidad social de las organizaciones</w:t>
            </w:r>
          </w:p>
        </w:tc>
      </w:tr>
      <w:tr w:rsidR="00482426" w14:paraId="6ACFC4DC" w14:textId="77777777" w:rsidTr="00930CD1">
        <w:trPr>
          <w:trHeight w:val="342"/>
        </w:trPr>
        <w:tc>
          <w:tcPr>
            <w:tcW w:w="3539" w:type="dxa"/>
            <w:vMerge w:val="restart"/>
            <w:shd w:val="clear" w:color="auto" w:fill="auto"/>
            <w:vAlign w:val="center"/>
          </w:tcPr>
          <w:p w14:paraId="68542677" w14:textId="43FE4B2B" w:rsidR="00482426" w:rsidRPr="009A7492" w:rsidRDefault="00482426" w:rsidP="003C5B96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w w:val="95"/>
              </w:rPr>
              <w:t xml:space="preserve">Área 2: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Economía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4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y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4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desarrollo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6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regional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4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sustentable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F549472" w14:textId="27407A0D" w:rsidR="00482426" w:rsidRPr="00930CD1" w:rsidRDefault="0048242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2.1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Empresa, Economía y Sociedad</w:t>
            </w:r>
          </w:p>
        </w:tc>
      </w:tr>
      <w:tr w:rsidR="00482426" w14:paraId="24E40E23" w14:textId="77777777" w:rsidTr="00930CD1">
        <w:trPr>
          <w:trHeight w:val="278"/>
        </w:trPr>
        <w:tc>
          <w:tcPr>
            <w:tcW w:w="3539" w:type="dxa"/>
            <w:vMerge/>
            <w:shd w:val="clear" w:color="auto" w:fill="auto"/>
            <w:vAlign w:val="center"/>
          </w:tcPr>
          <w:p w14:paraId="5E76D72C" w14:textId="77777777" w:rsidR="00482426" w:rsidRPr="009A7492" w:rsidRDefault="00482426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10298BC7" w14:textId="39BA829B" w:rsidR="00482426" w:rsidRPr="00930CD1" w:rsidRDefault="0048242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2.3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Desarrollo económico sustentable</w:t>
            </w:r>
          </w:p>
        </w:tc>
      </w:tr>
      <w:tr w:rsidR="00482426" w14:paraId="14C9B6B1" w14:textId="77777777" w:rsidTr="00930CD1">
        <w:trPr>
          <w:trHeight w:val="226"/>
        </w:trPr>
        <w:tc>
          <w:tcPr>
            <w:tcW w:w="3539" w:type="dxa"/>
            <w:vMerge/>
            <w:shd w:val="clear" w:color="auto" w:fill="auto"/>
            <w:vAlign w:val="center"/>
          </w:tcPr>
          <w:p w14:paraId="78FD64CA" w14:textId="77777777" w:rsidR="00482426" w:rsidRPr="009A7492" w:rsidRDefault="00482426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2C109FA8" w14:textId="556A7B28" w:rsidR="00482426" w:rsidRPr="00930CD1" w:rsidRDefault="0048242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2.4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Economía argentina y políticas publicas</w:t>
            </w:r>
          </w:p>
        </w:tc>
      </w:tr>
      <w:tr w:rsidR="00482426" w14:paraId="3ABAB47B" w14:textId="77777777" w:rsidTr="00930CD1">
        <w:trPr>
          <w:trHeight w:val="316"/>
        </w:trPr>
        <w:tc>
          <w:tcPr>
            <w:tcW w:w="3539" w:type="dxa"/>
            <w:vMerge/>
            <w:shd w:val="clear" w:color="auto" w:fill="auto"/>
            <w:vAlign w:val="center"/>
          </w:tcPr>
          <w:p w14:paraId="6E51310B" w14:textId="77777777" w:rsidR="00482426" w:rsidRPr="009A7492" w:rsidRDefault="00482426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3BD3784B" w14:textId="639B75FF" w:rsidR="00482426" w:rsidRPr="00930CD1" w:rsidRDefault="0048242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2.5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Economía Internacional</w:t>
            </w:r>
          </w:p>
        </w:tc>
      </w:tr>
      <w:tr w:rsidR="00482426" w14:paraId="487B05A3" w14:textId="77777777" w:rsidTr="00930CD1">
        <w:trPr>
          <w:trHeight w:val="406"/>
        </w:trPr>
        <w:tc>
          <w:tcPr>
            <w:tcW w:w="3539" w:type="dxa"/>
            <w:vMerge/>
            <w:shd w:val="clear" w:color="auto" w:fill="auto"/>
            <w:vAlign w:val="center"/>
          </w:tcPr>
          <w:p w14:paraId="193465A2" w14:textId="77777777" w:rsidR="00482426" w:rsidRPr="009A7492" w:rsidRDefault="00482426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0A2BAC3B" w14:textId="5E0AB045" w:rsidR="00482426" w:rsidRPr="00930CD1" w:rsidRDefault="0048242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2.6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Estudios económicos de la localidad, provincia y región</w:t>
            </w:r>
          </w:p>
        </w:tc>
      </w:tr>
      <w:tr w:rsidR="00482426" w14:paraId="5CEAE52C" w14:textId="77777777" w:rsidTr="00930CD1">
        <w:trPr>
          <w:trHeight w:val="425"/>
        </w:trPr>
        <w:tc>
          <w:tcPr>
            <w:tcW w:w="3539" w:type="dxa"/>
            <w:vMerge/>
            <w:shd w:val="clear" w:color="auto" w:fill="auto"/>
            <w:vAlign w:val="center"/>
          </w:tcPr>
          <w:p w14:paraId="43F412B4" w14:textId="77777777" w:rsidR="00482426" w:rsidRPr="009A7492" w:rsidRDefault="00482426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057E64BA" w14:textId="5B1931D7" w:rsidR="00482426" w:rsidRPr="00930CD1" w:rsidRDefault="0048242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2.7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Impacto Económico y el rol de las organizaciones en el desarrollo</w:t>
            </w:r>
          </w:p>
        </w:tc>
      </w:tr>
      <w:tr w:rsidR="003C5B96" w14:paraId="68AC2273" w14:textId="77777777" w:rsidTr="00930CD1">
        <w:trPr>
          <w:trHeight w:val="461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50C39C81" w14:textId="77777777" w:rsidR="003C5B96" w:rsidRPr="009A7492" w:rsidRDefault="003C5B96" w:rsidP="003C5B96">
            <w:pPr>
              <w:spacing w:line="276" w:lineRule="auto"/>
              <w:rPr>
                <w:rFonts w:ascii="Garamond" w:eastAsia="Lucida Sans Unicode" w:hAnsi="Garamond" w:cs="Lucida Sans Unicode"/>
                <w:b/>
                <w:color w:val="000000" w:themeColor="text1"/>
              </w:rPr>
            </w:pPr>
            <w:r w:rsidRPr="009A7492">
              <w:rPr>
                <w:rFonts w:ascii="Garamond" w:hAnsi="Garamond"/>
                <w:b/>
                <w:color w:val="000000" w:themeColor="text1"/>
                <w:w w:val="95"/>
              </w:rPr>
              <w:t xml:space="preserve">Área 3: </w:t>
            </w:r>
            <w:r w:rsidRPr="009A7492">
              <w:rPr>
                <w:rFonts w:ascii="Garamond" w:hAnsi="Garamond"/>
                <w:bCs/>
                <w:color w:val="000000" w:themeColor="text1"/>
                <w:w w:val="95"/>
              </w:rPr>
              <w:t>Estudios</w:t>
            </w:r>
            <w:r w:rsidRPr="009A7492">
              <w:rPr>
                <w:rFonts w:ascii="Garamond" w:hAnsi="Garamond"/>
                <w:bCs/>
                <w:color w:val="000000" w:themeColor="text1"/>
                <w:spacing w:val="3"/>
                <w:w w:val="95"/>
              </w:rPr>
              <w:t xml:space="preserve"> </w:t>
            </w:r>
            <w:r w:rsidRPr="009A7492">
              <w:rPr>
                <w:rFonts w:ascii="Garamond" w:hAnsi="Garamond"/>
                <w:bCs/>
                <w:color w:val="000000" w:themeColor="text1"/>
                <w:w w:val="95"/>
              </w:rPr>
              <w:t>organizacionales</w:t>
            </w:r>
            <w:r w:rsidRPr="009A7492">
              <w:rPr>
                <w:rFonts w:ascii="Garamond" w:hAnsi="Garamond"/>
                <w:bCs/>
                <w:color w:val="000000" w:themeColor="text1"/>
                <w:spacing w:val="3"/>
                <w:w w:val="95"/>
              </w:rPr>
              <w:t xml:space="preserve"> </w:t>
            </w:r>
            <w:r w:rsidRPr="009A7492">
              <w:rPr>
                <w:rFonts w:ascii="Garamond" w:hAnsi="Garamond"/>
                <w:bCs/>
                <w:color w:val="000000" w:themeColor="text1"/>
                <w:w w:val="95"/>
              </w:rPr>
              <w:t>y</w:t>
            </w:r>
            <w:r w:rsidRPr="009A7492">
              <w:rPr>
                <w:rFonts w:ascii="Garamond" w:hAnsi="Garamond"/>
                <w:bCs/>
                <w:color w:val="000000" w:themeColor="text1"/>
                <w:spacing w:val="6"/>
                <w:w w:val="95"/>
              </w:rPr>
              <w:t xml:space="preserve"> </w:t>
            </w:r>
            <w:proofErr w:type="spellStart"/>
            <w:r w:rsidRPr="009A7492">
              <w:rPr>
                <w:rFonts w:ascii="Garamond" w:hAnsi="Garamond"/>
                <w:bCs/>
                <w:i/>
                <w:iCs/>
                <w:color w:val="000000" w:themeColor="text1"/>
                <w:w w:val="95"/>
              </w:rPr>
              <w:t>management</w:t>
            </w:r>
            <w:proofErr w:type="spellEnd"/>
          </w:p>
          <w:p w14:paraId="57B549C4" w14:textId="77777777" w:rsidR="003C5B96" w:rsidRPr="009A7492" w:rsidRDefault="003C5B96" w:rsidP="003C5B96">
            <w:pPr>
              <w:pStyle w:val="Ttulo1"/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0DBBB45" w14:textId="591C2652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3.1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Estudios organizacionales, teorías y desarrollo de la Administración</w:t>
            </w:r>
          </w:p>
        </w:tc>
      </w:tr>
      <w:tr w:rsidR="003C5B96" w14:paraId="6EA2C2ED" w14:textId="77777777" w:rsidTr="00930CD1">
        <w:trPr>
          <w:trHeight w:val="341"/>
        </w:trPr>
        <w:tc>
          <w:tcPr>
            <w:tcW w:w="3539" w:type="dxa"/>
            <w:vMerge/>
            <w:shd w:val="clear" w:color="auto" w:fill="F0F6FE"/>
            <w:vAlign w:val="center"/>
          </w:tcPr>
          <w:p w14:paraId="2D54A2B9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2F36628" w14:textId="4716855E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3.2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Organizaciones, estructuras, cultura y poder</w:t>
            </w:r>
          </w:p>
        </w:tc>
      </w:tr>
      <w:tr w:rsidR="003C5B96" w14:paraId="4B8EFA3F" w14:textId="77777777" w:rsidTr="00930CD1">
        <w:trPr>
          <w:trHeight w:val="418"/>
        </w:trPr>
        <w:tc>
          <w:tcPr>
            <w:tcW w:w="3539" w:type="dxa"/>
            <w:vMerge/>
            <w:shd w:val="clear" w:color="auto" w:fill="F0F6FE"/>
            <w:vAlign w:val="center"/>
          </w:tcPr>
          <w:p w14:paraId="7FA5A37D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07DF790" w14:textId="2029B204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3.3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Estrategia, competitividad, internacionalización y regulación de mercados</w:t>
            </w:r>
          </w:p>
        </w:tc>
      </w:tr>
      <w:tr w:rsidR="003C5B96" w14:paraId="489016AE" w14:textId="77777777" w:rsidTr="00930CD1">
        <w:trPr>
          <w:trHeight w:val="312"/>
        </w:trPr>
        <w:tc>
          <w:tcPr>
            <w:tcW w:w="3539" w:type="dxa"/>
            <w:vMerge/>
            <w:shd w:val="clear" w:color="auto" w:fill="F0F6FE"/>
            <w:vAlign w:val="center"/>
          </w:tcPr>
          <w:p w14:paraId="56A8626E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4D4F38D" w14:textId="3FAD578C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3.4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Gestión de las personas y comportamiento organizacional</w:t>
            </w:r>
          </w:p>
        </w:tc>
      </w:tr>
      <w:tr w:rsidR="003C5B96" w14:paraId="3303967E" w14:textId="77777777" w:rsidTr="00930CD1">
        <w:trPr>
          <w:trHeight w:val="402"/>
        </w:trPr>
        <w:tc>
          <w:tcPr>
            <w:tcW w:w="3539" w:type="dxa"/>
            <w:vMerge/>
            <w:shd w:val="clear" w:color="auto" w:fill="F0F6FE"/>
            <w:vAlign w:val="center"/>
          </w:tcPr>
          <w:p w14:paraId="3231A083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4E7931D" w14:textId="5C58020B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3.5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Marketing y comunicación organizacional</w:t>
            </w:r>
          </w:p>
        </w:tc>
      </w:tr>
      <w:tr w:rsidR="003C5B96" w14:paraId="7830F30B" w14:textId="77777777" w:rsidTr="00930CD1">
        <w:trPr>
          <w:trHeight w:val="421"/>
        </w:trPr>
        <w:tc>
          <w:tcPr>
            <w:tcW w:w="3539" w:type="dxa"/>
            <w:vMerge/>
            <w:shd w:val="clear" w:color="auto" w:fill="F0F6FE"/>
            <w:vAlign w:val="center"/>
          </w:tcPr>
          <w:p w14:paraId="50382AAB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5C9C255" w14:textId="123CF19F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3.6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Gestión de los procesos, producción y logística de la organización</w:t>
            </w:r>
          </w:p>
        </w:tc>
      </w:tr>
      <w:tr w:rsidR="003C5B96" w14:paraId="4888B0CE" w14:textId="77777777" w:rsidTr="00930CD1">
        <w:trPr>
          <w:trHeight w:val="302"/>
        </w:trPr>
        <w:tc>
          <w:tcPr>
            <w:tcW w:w="3539" w:type="dxa"/>
            <w:vMerge/>
            <w:shd w:val="clear" w:color="auto" w:fill="F0F6FE"/>
            <w:vAlign w:val="center"/>
          </w:tcPr>
          <w:p w14:paraId="51D3FEA4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CDCAA93" w14:textId="00CC899D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3.7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Administración Eclesiástica</w:t>
            </w:r>
          </w:p>
        </w:tc>
      </w:tr>
      <w:tr w:rsidR="003C5B96" w14:paraId="139CD24F" w14:textId="77777777" w:rsidTr="00930CD1">
        <w:trPr>
          <w:trHeight w:val="392"/>
        </w:trPr>
        <w:tc>
          <w:tcPr>
            <w:tcW w:w="3539" w:type="dxa"/>
            <w:vMerge/>
            <w:shd w:val="clear" w:color="auto" w:fill="F0F6FE"/>
            <w:vAlign w:val="center"/>
          </w:tcPr>
          <w:p w14:paraId="2DAAEC5E" w14:textId="77777777" w:rsidR="003C5B96" w:rsidRPr="009A7492" w:rsidRDefault="003C5B96" w:rsidP="003C5B96">
            <w:pPr>
              <w:spacing w:line="276" w:lineRule="auto"/>
              <w:rPr>
                <w:rFonts w:ascii="Garamond" w:hAnsi="Garamond"/>
                <w:b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13AB0C9" w14:textId="312C100E" w:rsidR="003C5B96" w:rsidRPr="00930CD1" w:rsidRDefault="003C5B96" w:rsidP="00930CD1">
            <w:pPr>
              <w:spacing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3.8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Administración Financiera y mercados de capitales</w:t>
            </w:r>
          </w:p>
        </w:tc>
      </w:tr>
      <w:tr w:rsidR="003C5B96" w14:paraId="455EE623" w14:textId="77777777" w:rsidTr="00930CD1">
        <w:trPr>
          <w:trHeight w:val="396"/>
        </w:trPr>
        <w:tc>
          <w:tcPr>
            <w:tcW w:w="3539" w:type="dxa"/>
            <w:vMerge w:val="restart"/>
            <w:shd w:val="clear" w:color="auto" w:fill="auto"/>
            <w:vAlign w:val="center"/>
          </w:tcPr>
          <w:p w14:paraId="2AC35ADE" w14:textId="70AB7A3A" w:rsidR="003C5B96" w:rsidRPr="009A7492" w:rsidRDefault="003C5B96" w:rsidP="003C5B96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</w:rPr>
              <w:t xml:space="preserve">Área 4: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Emprendimiento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e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6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innovación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2381CB3F" w14:textId="3BB3671B" w:rsidR="003C5B96" w:rsidRPr="00930CD1" w:rsidRDefault="003C5B96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4.1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Comportamiento y actitud emprendedora</w:t>
            </w:r>
          </w:p>
        </w:tc>
      </w:tr>
      <w:tr w:rsidR="003C5B96" w14:paraId="0B297BBF" w14:textId="77777777" w:rsidTr="00930CD1">
        <w:trPr>
          <w:trHeight w:val="362"/>
        </w:trPr>
        <w:tc>
          <w:tcPr>
            <w:tcW w:w="3539" w:type="dxa"/>
            <w:vMerge/>
            <w:shd w:val="clear" w:color="auto" w:fill="auto"/>
            <w:vAlign w:val="center"/>
          </w:tcPr>
          <w:p w14:paraId="3A480AA9" w14:textId="77777777" w:rsidR="003C5B96" w:rsidRPr="009A7492" w:rsidRDefault="003C5B96" w:rsidP="003C5B96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78CDD320" w14:textId="1CFA46D2" w:rsidR="003C5B96" w:rsidRPr="00930CD1" w:rsidRDefault="003C5B96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4.2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PYME en Argentina y en el mundo</w:t>
            </w:r>
          </w:p>
        </w:tc>
      </w:tr>
      <w:tr w:rsidR="003C5B96" w14:paraId="37F1BBE0" w14:textId="77777777" w:rsidTr="00930CD1">
        <w:trPr>
          <w:trHeight w:val="312"/>
        </w:trPr>
        <w:tc>
          <w:tcPr>
            <w:tcW w:w="3539" w:type="dxa"/>
            <w:vMerge/>
            <w:shd w:val="clear" w:color="auto" w:fill="auto"/>
            <w:vAlign w:val="center"/>
          </w:tcPr>
          <w:p w14:paraId="697435A6" w14:textId="77777777" w:rsidR="003C5B96" w:rsidRPr="009A7492" w:rsidRDefault="003C5B96" w:rsidP="003C5B96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2A3B1718" w14:textId="4A36B552" w:rsidR="003C5B96" w:rsidRPr="00930CD1" w:rsidRDefault="003C5B96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4.3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Empresas Familiares</w:t>
            </w:r>
          </w:p>
        </w:tc>
      </w:tr>
      <w:tr w:rsidR="003C5B96" w14:paraId="0318988D" w14:textId="77777777" w:rsidTr="00930CD1">
        <w:trPr>
          <w:trHeight w:val="390"/>
        </w:trPr>
        <w:tc>
          <w:tcPr>
            <w:tcW w:w="3539" w:type="dxa"/>
            <w:vMerge/>
            <w:shd w:val="clear" w:color="auto" w:fill="auto"/>
            <w:vAlign w:val="center"/>
          </w:tcPr>
          <w:p w14:paraId="6D01078A" w14:textId="77777777" w:rsidR="003C5B96" w:rsidRPr="009A7492" w:rsidRDefault="003C5B96" w:rsidP="003C5B96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5B8B1E5C" w14:textId="636C7661" w:rsidR="003C5B96" w:rsidRPr="00930CD1" w:rsidRDefault="003C5B96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4.4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-</w:t>
            </w:r>
            <w:r w:rsidR="00B12A99"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Gestión de la innovación</w:t>
            </w:r>
          </w:p>
        </w:tc>
      </w:tr>
      <w:tr w:rsidR="00B12A99" w14:paraId="7E5B6952" w14:textId="77777777" w:rsidTr="00930CD1">
        <w:trPr>
          <w:trHeight w:val="209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6764D18C" w14:textId="77777777" w:rsidR="00B12A99" w:rsidRPr="009A7492" w:rsidRDefault="00B12A99" w:rsidP="00B12A99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w w:val="95"/>
              </w:rPr>
              <w:lastRenderedPageBreak/>
              <w:t xml:space="preserve">Área 5: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Sistemas tributarios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y actuación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en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la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justicia</w:t>
            </w:r>
          </w:p>
          <w:p w14:paraId="77ED4246" w14:textId="77777777" w:rsidR="00B12A99" w:rsidRPr="009A7492" w:rsidRDefault="00B12A99" w:rsidP="003C5B96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4146B0B" w14:textId="025FE8AE" w:rsidR="00B12A99" w:rsidRPr="00930CD1" w:rsidRDefault="00B12A99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5.1 -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Práctica profesional impositiva en la provincia de Entre Ríos</w:t>
            </w:r>
          </w:p>
        </w:tc>
      </w:tr>
      <w:tr w:rsidR="00930CD1" w14:paraId="64D36E5C" w14:textId="77777777" w:rsidTr="00930CD1">
        <w:trPr>
          <w:trHeight w:val="209"/>
        </w:trPr>
        <w:tc>
          <w:tcPr>
            <w:tcW w:w="3539" w:type="dxa"/>
            <w:vMerge/>
            <w:shd w:val="clear" w:color="auto" w:fill="F0F6FE"/>
            <w:vAlign w:val="center"/>
          </w:tcPr>
          <w:p w14:paraId="5CED6463" w14:textId="77777777" w:rsidR="00930CD1" w:rsidRPr="009A7492" w:rsidRDefault="00930CD1" w:rsidP="00B12A99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A30FFD6" w14:textId="0C53B553" w:rsidR="00930CD1" w:rsidRPr="00930CD1" w:rsidRDefault="00930CD1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5.2 - Sistema tributario nacional</w:t>
            </w:r>
          </w:p>
        </w:tc>
      </w:tr>
      <w:tr w:rsidR="00B12A99" w14:paraId="76366F8D" w14:textId="77777777" w:rsidTr="00930CD1">
        <w:trPr>
          <w:trHeight w:val="413"/>
        </w:trPr>
        <w:tc>
          <w:tcPr>
            <w:tcW w:w="3539" w:type="dxa"/>
            <w:vMerge/>
            <w:shd w:val="clear" w:color="auto" w:fill="F0F6FE"/>
            <w:vAlign w:val="center"/>
          </w:tcPr>
          <w:p w14:paraId="592163A1" w14:textId="77777777" w:rsidR="00B12A99" w:rsidRPr="009A7492" w:rsidRDefault="00B12A99" w:rsidP="00B12A99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0F80721" w14:textId="114D858C" w:rsidR="00B12A99" w:rsidRPr="00930CD1" w:rsidRDefault="00B12A99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5.3 -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Sistema tributario provincial y municipal</w:t>
            </w:r>
          </w:p>
        </w:tc>
      </w:tr>
      <w:tr w:rsidR="00B12A99" w14:paraId="6B456DF7" w14:textId="77777777" w:rsidTr="00930CD1">
        <w:trPr>
          <w:trHeight w:val="206"/>
        </w:trPr>
        <w:tc>
          <w:tcPr>
            <w:tcW w:w="3539" w:type="dxa"/>
            <w:vMerge/>
            <w:shd w:val="clear" w:color="auto" w:fill="F0F6FE"/>
            <w:vAlign w:val="center"/>
          </w:tcPr>
          <w:p w14:paraId="48773A6A" w14:textId="77777777" w:rsidR="00B12A99" w:rsidRPr="009A7492" w:rsidRDefault="00B12A99" w:rsidP="00B12A99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108D7A4" w14:textId="643CF345" w:rsidR="00B12A99" w:rsidRPr="00930CD1" w:rsidRDefault="00B12A99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5.4 -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Actuación del contador en la justica</w:t>
            </w:r>
          </w:p>
        </w:tc>
      </w:tr>
      <w:tr w:rsidR="00B12A99" w14:paraId="4EEDE24B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2915C5FC" w14:textId="77777777" w:rsidR="00B12A99" w:rsidRPr="009A7492" w:rsidRDefault="00B12A99" w:rsidP="00B12A99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3592BB0" w14:textId="6608F96A" w:rsidR="00B12A99" w:rsidRPr="00930CD1" w:rsidRDefault="00B12A99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5.5 -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El contador como síndico concursal</w:t>
            </w:r>
          </w:p>
        </w:tc>
      </w:tr>
      <w:tr w:rsidR="0025250C" w14:paraId="71B1DB28" w14:textId="77777777" w:rsidTr="00930CD1">
        <w:trPr>
          <w:trHeight w:val="298"/>
        </w:trPr>
        <w:tc>
          <w:tcPr>
            <w:tcW w:w="3539" w:type="dxa"/>
            <w:vMerge w:val="restart"/>
            <w:shd w:val="clear" w:color="auto" w:fill="auto"/>
            <w:vAlign w:val="center"/>
          </w:tcPr>
          <w:p w14:paraId="3873B55C" w14:textId="3F6F4542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</w:rPr>
              <w:t xml:space="preserve">Área 6: </w:t>
            </w:r>
            <w:r w:rsidR="0096779C"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C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ontabilidad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4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y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auditoría</w:t>
            </w:r>
          </w:p>
          <w:p w14:paraId="4313178E" w14:textId="77777777" w:rsidR="0025250C" w:rsidRPr="009A7492" w:rsidRDefault="0025250C" w:rsidP="00B12A99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4E7B77DB" w14:textId="07C025AB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6.1 -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Diseño y análisis de las normativas</w:t>
            </w:r>
          </w:p>
        </w:tc>
      </w:tr>
      <w:tr w:rsidR="0025250C" w14:paraId="1BB82B72" w14:textId="77777777" w:rsidTr="00930CD1">
        <w:trPr>
          <w:trHeight w:val="298"/>
        </w:trPr>
        <w:tc>
          <w:tcPr>
            <w:tcW w:w="3539" w:type="dxa"/>
            <w:vMerge/>
            <w:shd w:val="clear" w:color="auto" w:fill="auto"/>
            <w:vAlign w:val="center"/>
          </w:tcPr>
          <w:p w14:paraId="49B6317E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6D958264" w14:textId="166F205B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6.2 -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Normas Internacionales de Información Financiera (NIIF)</w:t>
            </w:r>
          </w:p>
        </w:tc>
      </w:tr>
      <w:tr w:rsidR="0025250C" w14:paraId="12E47A21" w14:textId="77777777" w:rsidTr="00930CD1">
        <w:trPr>
          <w:trHeight w:val="298"/>
        </w:trPr>
        <w:tc>
          <w:tcPr>
            <w:tcW w:w="3539" w:type="dxa"/>
            <w:vMerge/>
            <w:shd w:val="clear" w:color="auto" w:fill="auto"/>
            <w:vAlign w:val="center"/>
          </w:tcPr>
          <w:p w14:paraId="23A09824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62F95952" w14:textId="4C50D8C3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6.3 -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Evolución del pensamiento contable</w:t>
            </w:r>
          </w:p>
        </w:tc>
      </w:tr>
      <w:tr w:rsidR="0025250C" w14:paraId="2020818C" w14:textId="77777777" w:rsidTr="00930CD1">
        <w:trPr>
          <w:trHeight w:val="298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0F534E71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w w:val="95"/>
              </w:rPr>
              <w:t xml:space="preserve">Área 7: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Sistemas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7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de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7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información</w:t>
            </w:r>
          </w:p>
          <w:p w14:paraId="2FC2FA67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60D1D0E" w14:textId="25EA8E0B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7.1 -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Lógica y Programación</w:t>
            </w:r>
          </w:p>
        </w:tc>
      </w:tr>
      <w:tr w:rsidR="0025250C" w14:paraId="70C26701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56946D79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7389540" w14:textId="366E7BB5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7.2 -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Modelización y procesamiento de la información</w:t>
            </w:r>
          </w:p>
        </w:tc>
      </w:tr>
      <w:tr w:rsidR="0025250C" w14:paraId="1B4A8B31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20ABC968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95A6110" w14:textId="7418AE32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7.3 -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Ingeniería del software y los sistemas</w:t>
            </w:r>
          </w:p>
        </w:tc>
      </w:tr>
      <w:tr w:rsidR="0025250C" w14:paraId="597D8AD4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0FC45418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9DAC9D3" w14:textId="26B92C29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7.4 -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Sistemas de apoyo a la toma de decisiones</w:t>
            </w:r>
          </w:p>
        </w:tc>
      </w:tr>
      <w:tr w:rsidR="0025250C" w14:paraId="06111E60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2FDB4D0C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B278474" w14:textId="7F269A01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7.5 -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Sistema de gestión de la información</w:t>
            </w:r>
          </w:p>
        </w:tc>
      </w:tr>
      <w:tr w:rsidR="0025250C" w14:paraId="5AA854CD" w14:textId="77777777" w:rsidTr="00930CD1">
        <w:trPr>
          <w:trHeight w:val="298"/>
        </w:trPr>
        <w:tc>
          <w:tcPr>
            <w:tcW w:w="3539" w:type="dxa"/>
            <w:shd w:val="clear" w:color="auto" w:fill="auto"/>
            <w:vAlign w:val="center"/>
          </w:tcPr>
          <w:p w14:paraId="0E4F0084" w14:textId="61F44FFE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</w:rPr>
              <w:t xml:space="preserve">Área 8: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Robótica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7D39283" w14:textId="779E101F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8.1 -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Diseño de Robots</w:t>
            </w:r>
          </w:p>
        </w:tc>
      </w:tr>
      <w:tr w:rsidR="0025250C" w14:paraId="20E0A590" w14:textId="77777777" w:rsidTr="00930CD1">
        <w:trPr>
          <w:trHeight w:val="298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1B355076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w w:val="90"/>
              </w:rPr>
              <w:t xml:space="preserve">Área 9: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0"/>
              </w:rPr>
              <w:t>Redes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7"/>
                <w:w w:val="90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0"/>
              </w:rPr>
              <w:t>y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6"/>
                <w:w w:val="90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0"/>
              </w:rPr>
              <w:t>sistemas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28"/>
                <w:w w:val="90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0"/>
              </w:rPr>
              <w:t>operativos</w:t>
            </w:r>
          </w:p>
          <w:p w14:paraId="08E87328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5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8968106" w14:textId="77BA7514" w:rsidR="0025250C" w:rsidRPr="00930CD1" w:rsidRDefault="0025250C" w:rsidP="00930CD1">
            <w:pPr>
              <w:spacing w:before="120" w:after="120"/>
              <w:rPr>
                <w:rFonts w:ascii="Garamond" w:eastAsia="Lucida Sans Unicode" w:hAnsi="Garamond" w:cs="Lucida Sans Unicode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9.1 -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Redes</w:t>
            </w:r>
            <w:r w:rsidRPr="00930CD1">
              <w:rPr>
                <w:rFonts w:ascii="Garamond" w:hAnsi="Garamond"/>
                <w:color w:val="4B4B4B"/>
                <w:spacing w:val="3"/>
                <w:w w:val="9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color w:val="4B4B4B"/>
                <w:w w:val="95"/>
                <w:sz w:val="20"/>
                <w:szCs w:val="20"/>
              </w:rPr>
              <w:t>de</w:t>
            </w:r>
            <w:r w:rsidRPr="00930CD1">
              <w:rPr>
                <w:rFonts w:ascii="Garamond" w:hAnsi="Garamond"/>
                <w:color w:val="4B4B4B"/>
                <w:spacing w:val="2"/>
                <w:w w:val="9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color w:val="4B4B4B"/>
                <w:w w:val="95"/>
                <w:sz w:val="20"/>
                <w:szCs w:val="20"/>
              </w:rPr>
              <w:t>computadoras</w:t>
            </w:r>
            <w:r w:rsidRPr="00930CD1">
              <w:rPr>
                <w:rFonts w:ascii="Garamond" w:hAnsi="Garamond"/>
                <w:color w:val="4B4B4B"/>
                <w:spacing w:val="3"/>
                <w:w w:val="9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color w:val="4B4B4B"/>
                <w:w w:val="95"/>
                <w:sz w:val="20"/>
                <w:szCs w:val="20"/>
              </w:rPr>
              <w:t>y</w:t>
            </w:r>
            <w:r w:rsidRPr="00930CD1">
              <w:rPr>
                <w:rFonts w:ascii="Garamond" w:hAnsi="Garamond"/>
                <w:color w:val="4B4B4B"/>
                <w:spacing w:val="2"/>
                <w:w w:val="9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color w:val="4B4B4B"/>
                <w:w w:val="95"/>
                <w:sz w:val="20"/>
                <w:szCs w:val="20"/>
              </w:rPr>
              <w:t>sistemas</w:t>
            </w:r>
            <w:r w:rsidRPr="00930CD1">
              <w:rPr>
                <w:rFonts w:ascii="Garamond" w:hAnsi="Garamond"/>
                <w:color w:val="4B4B4B"/>
                <w:spacing w:val="4"/>
                <w:w w:val="95"/>
                <w:sz w:val="20"/>
                <w:szCs w:val="20"/>
              </w:rPr>
              <w:t xml:space="preserve"> </w:t>
            </w:r>
            <w:r w:rsidRPr="00930CD1">
              <w:rPr>
                <w:rFonts w:ascii="Garamond" w:hAnsi="Garamond"/>
                <w:color w:val="4B4B4B"/>
                <w:w w:val="95"/>
                <w:sz w:val="20"/>
                <w:szCs w:val="20"/>
              </w:rPr>
              <w:t>distribuido</w:t>
            </w:r>
          </w:p>
        </w:tc>
      </w:tr>
      <w:tr w:rsidR="0025250C" w14:paraId="6C0D4AF0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78EF93CB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0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A05D01B" w14:textId="4BEF3F48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9.2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Tecnologías y comunicaciones inalámbricas</w:t>
            </w:r>
          </w:p>
        </w:tc>
      </w:tr>
      <w:tr w:rsidR="0025250C" w14:paraId="315ACF04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5E41A444" w14:textId="77777777" w:rsidR="0025250C" w:rsidRPr="009A7492" w:rsidRDefault="0025250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0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7479CE6" w14:textId="18E766C9" w:rsidR="0025250C" w:rsidRPr="00930CD1" w:rsidRDefault="0025250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9.3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Diseño y evaluación de redes y servicios de banda ancha</w:t>
            </w:r>
          </w:p>
        </w:tc>
      </w:tr>
      <w:tr w:rsidR="0025250C" w14:paraId="7FAD9FD6" w14:textId="77777777" w:rsidTr="00930CD1">
        <w:trPr>
          <w:trHeight w:val="298"/>
        </w:trPr>
        <w:tc>
          <w:tcPr>
            <w:tcW w:w="3539" w:type="dxa"/>
            <w:shd w:val="clear" w:color="auto" w:fill="auto"/>
            <w:vAlign w:val="center"/>
          </w:tcPr>
          <w:p w14:paraId="7802274D" w14:textId="2841089E" w:rsidR="0025250C" w:rsidRPr="009A7492" w:rsidRDefault="0033139C" w:rsidP="0033139C">
            <w:pPr>
              <w:pStyle w:val="Ttulo1"/>
              <w:tabs>
                <w:tab w:val="left" w:pos="822"/>
              </w:tabs>
              <w:spacing w:before="1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w w:val="95"/>
              </w:rPr>
              <w:t xml:space="preserve">Área 10: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Sistemas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10"/>
                <w:w w:val="9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w w:val="95"/>
              </w:rPr>
              <w:t>biomédicos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5AAACA3" w14:textId="0A0BB6C3" w:rsidR="0025250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>10.1 - S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eñales y sistemas biomédicos</w:t>
            </w:r>
          </w:p>
        </w:tc>
      </w:tr>
      <w:tr w:rsidR="0033139C" w14:paraId="623CFB03" w14:textId="77777777" w:rsidTr="00930CD1">
        <w:trPr>
          <w:trHeight w:val="298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02C3AFEF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b w:val="0"/>
                <w:bCs w:val="0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  <w:spacing w:val="-1"/>
              </w:rPr>
              <w:t xml:space="preserve">Área 11: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"/>
              </w:rPr>
              <w:t>Tecnología,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5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"/>
              </w:rPr>
              <w:t>sociedad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4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"/>
              </w:rPr>
              <w:t>e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4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"/>
              </w:rPr>
              <w:t>innovación</w:t>
            </w:r>
          </w:p>
          <w:p w14:paraId="7363BB92" w14:textId="77777777" w:rsidR="0033139C" w:rsidRPr="009A7492" w:rsidRDefault="0033139C" w:rsidP="0025250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w w:val="90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41FC7B3" w14:textId="4E532E83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11.1 -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Nuevas tecnologías aplicadas a la educación</w:t>
            </w:r>
          </w:p>
        </w:tc>
      </w:tr>
      <w:tr w:rsidR="0033139C" w14:paraId="7AA79F56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730A4537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C0E4630" w14:textId="0592A0F4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11.2 -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Regulación de las nuevas tecnologías de información y comunicación</w:t>
            </w:r>
          </w:p>
        </w:tc>
      </w:tr>
      <w:tr w:rsidR="0033139C" w14:paraId="11990B86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556F82C1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1F7FC5B" w14:textId="7920C658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11.3 -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Estrategias para la formación en Ingeniería</w:t>
            </w:r>
          </w:p>
        </w:tc>
      </w:tr>
      <w:tr w:rsidR="0033139C" w14:paraId="62E13FA8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4E1F0F30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8968E64" w14:textId="4EAA9E73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11.4 -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Adopción tecnológica en las organizaciones</w:t>
            </w:r>
          </w:p>
        </w:tc>
      </w:tr>
      <w:tr w:rsidR="0033139C" w14:paraId="54B5D847" w14:textId="77777777" w:rsidTr="00930CD1">
        <w:trPr>
          <w:trHeight w:val="298"/>
        </w:trPr>
        <w:tc>
          <w:tcPr>
            <w:tcW w:w="3539" w:type="dxa"/>
            <w:vMerge/>
            <w:shd w:val="clear" w:color="auto" w:fill="F0F6FE"/>
            <w:vAlign w:val="center"/>
          </w:tcPr>
          <w:p w14:paraId="6574D812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E92117D" w14:textId="1E3DF218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11.5 -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Tecnologías y el futuro del trabajo</w:t>
            </w:r>
          </w:p>
        </w:tc>
      </w:tr>
      <w:tr w:rsidR="0033139C" w14:paraId="3C52D092" w14:textId="77777777" w:rsidTr="00930CD1">
        <w:trPr>
          <w:trHeight w:val="298"/>
        </w:trPr>
        <w:tc>
          <w:tcPr>
            <w:tcW w:w="3539" w:type="dxa"/>
            <w:vMerge w:val="restart"/>
            <w:shd w:val="clear" w:color="auto" w:fill="auto"/>
            <w:vAlign w:val="center"/>
          </w:tcPr>
          <w:p w14:paraId="376EBA21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</w:rPr>
            </w:pPr>
            <w:r w:rsidRPr="009A7492">
              <w:rPr>
                <w:rFonts w:ascii="Garamond" w:hAnsi="Garamond"/>
                <w:color w:val="000000" w:themeColor="text1"/>
              </w:rPr>
              <w:t xml:space="preserve">Área 12: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Informática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  <w:spacing w:val="-10"/>
              </w:rPr>
              <w:t xml:space="preserve"> </w:t>
            </w:r>
            <w:r w:rsidRPr="009A7492">
              <w:rPr>
                <w:rFonts w:ascii="Garamond" w:hAnsi="Garamond"/>
                <w:b w:val="0"/>
                <w:bCs w:val="0"/>
                <w:color w:val="000000" w:themeColor="text1"/>
              </w:rPr>
              <w:t>industrial</w:t>
            </w:r>
          </w:p>
          <w:p w14:paraId="2AFE7864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7F5D60AD" w14:textId="49A0A611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12.1 -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Automatización e instrumentación de sistemas</w:t>
            </w:r>
          </w:p>
        </w:tc>
      </w:tr>
      <w:tr w:rsidR="0033139C" w14:paraId="08774D62" w14:textId="77777777" w:rsidTr="00930CD1">
        <w:trPr>
          <w:trHeight w:val="298"/>
        </w:trPr>
        <w:tc>
          <w:tcPr>
            <w:tcW w:w="3539" w:type="dxa"/>
            <w:vMerge/>
            <w:shd w:val="clear" w:color="auto" w:fill="auto"/>
            <w:vAlign w:val="center"/>
          </w:tcPr>
          <w:p w14:paraId="4943F22A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4EAE1C0F" w14:textId="40AA181F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12.2 -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Diseño hardware de sistemas empotrados, distribuidos y reconfigurables</w:t>
            </w:r>
          </w:p>
        </w:tc>
      </w:tr>
      <w:tr w:rsidR="0033139C" w14:paraId="3819AC69" w14:textId="77777777" w:rsidTr="00930CD1">
        <w:trPr>
          <w:trHeight w:val="298"/>
        </w:trPr>
        <w:tc>
          <w:tcPr>
            <w:tcW w:w="3539" w:type="dxa"/>
            <w:vMerge/>
            <w:shd w:val="clear" w:color="auto" w:fill="auto"/>
            <w:vAlign w:val="center"/>
          </w:tcPr>
          <w:p w14:paraId="26D33BF2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10AF81F7" w14:textId="59129BB3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12.3 -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Simulación, control y optimización de procesos industriales</w:t>
            </w:r>
          </w:p>
        </w:tc>
      </w:tr>
      <w:tr w:rsidR="0033139C" w14:paraId="37A3FB47" w14:textId="77777777" w:rsidTr="00930CD1">
        <w:trPr>
          <w:trHeight w:val="298"/>
        </w:trPr>
        <w:tc>
          <w:tcPr>
            <w:tcW w:w="3539" w:type="dxa"/>
            <w:vMerge/>
            <w:shd w:val="clear" w:color="auto" w:fill="auto"/>
            <w:vAlign w:val="center"/>
          </w:tcPr>
          <w:p w14:paraId="128EE4A6" w14:textId="77777777" w:rsidR="0033139C" w:rsidRPr="009A7492" w:rsidRDefault="0033139C" w:rsidP="0033139C">
            <w:pPr>
              <w:pStyle w:val="Ttulo1"/>
              <w:tabs>
                <w:tab w:val="left" w:pos="822"/>
              </w:tabs>
              <w:spacing w:before="155" w:line="276" w:lineRule="auto"/>
              <w:ind w:left="0" w:firstLine="0"/>
              <w:outlineLvl w:val="0"/>
              <w:rPr>
                <w:rFonts w:ascii="Garamond" w:hAnsi="Garamond"/>
                <w:color w:val="000000" w:themeColor="text1"/>
                <w:spacing w:val="-1"/>
              </w:rPr>
            </w:pPr>
          </w:p>
        </w:tc>
        <w:tc>
          <w:tcPr>
            <w:tcW w:w="4955" w:type="dxa"/>
            <w:shd w:val="clear" w:color="auto" w:fill="auto"/>
            <w:vAlign w:val="center"/>
          </w:tcPr>
          <w:p w14:paraId="0EE66456" w14:textId="3B8AF1E4" w:rsidR="0033139C" w:rsidRPr="00930CD1" w:rsidRDefault="0033139C" w:rsidP="00930CD1">
            <w:pPr>
              <w:spacing w:before="120" w:after="120"/>
              <w:rPr>
                <w:rFonts w:ascii="Garamond" w:hAnsi="Garamond"/>
                <w:w w:val="105"/>
                <w:sz w:val="20"/>
                <w:szCs w:val="20"/>
              </w:rPr>
            </w:pPr>
            <w:r w:rsidRPr="00930CD1">
              <w:rPr>
                <w:rFonts w:ascii="Garamond" w:hAnsi="Garamond"/>
                <w:w w:val="105"/>
                <w:sz w:val="20"/>
                <w:szCs w:val="20"/>
              </w:rPr>
              <w:t xml:space="preserve">12.4 - </w:t>
            </w:r>
            <w:r w:rsidRPr="00930CD1">
              <w:rPr>
                <w:rFonts w:ascii="Garamond" w:hAnsi="Garamond"/>
                <w:w w:val="105"/>
                <w:sz w:val="20"/>
                <w:szCs w:val="20"/>
              </w:rPr>
              <w:t>Aplicaciones industriales</w:t>
            </w:r>
          </w:p>
        </w:tc>
      </w:tr>
    </w:tbl>
    <w:p w14:paraId="7AE34261" w14:textId="77777777" w:rsidR="00930CD1" w:rsidRDefault="00930CD1" w:rsidP="00BB0021">
      <w:pPr>
        <w:shd w:val="clear" w:color="auto" w:fill="1F3864" w:themeFill="accent1" w:themeFillShade="80"/>
        <w:spacing w:before="120" w:after="120" w:line="276" w:lineRule="auto"/>
        <w:ind w:right="-34"/>
        <w:rPr>
          <w:rFonts w:ascii="Garamond" w:hAnsi="Garamond"/>
          <w:b/>
          <w:bCs/>
          <w:smallCaps/>
          <w:color w:val="FFFFFF" w:themeColor="background1"/>
        </w:rPr>
      </w:pPr>
    </w:p>
    <w:p w14:paraId="0B9AA371" w14:textId="77777777" w:rsidR="00930CD1" w:rsidRDefault="00930CD1">
      <w:pPr>
        <w:spacing w:after="160" w:line="259" w:lineRule="auto"/>
        <w:rPr>
          <w:rFonts w:ascii="Garamond" w:hAnsi="Garamond"/>
          <w:b/>
          <w:bCs/>
          <w:smallCaps/>
          <w:color w:val="FFFFFF" w:themeColor="background1"/>
        </w:rPr>
      </w:pPr>
      <w:r>
        <w:rPr>
          <w:rFonts w:ascii="Garamond" w:hAnsi="Garamond"/>
          <w:b/>
          <w:bCs/>
          <w:smallCaps/>
          <w:color w:val="FFFFFF" w:themeColor="background1"/>
        </w:rPr>
        <w:br w:type="page"/>
      </w:r>
    </w:p>
    <w:p w14:paraId="512DD332" w14:textId="7B767CB2" w:rsidR="00BB0021" w:rsidRPr="00EE1A8C" w:rsidRDefault="00BB0021" w:rsidP="00EE1A8C">
      <w:pPr>
        <w:pStyle w:val="Ttulo1"/>
        <w:shd w:val="clear" w:color="auto" w:fill="002060"/>
        <w:ind w:left="0" w:firstLine="0"/>
        <w:rPr>
          <w:rFonts w:ascii="Garamond" w:hAnsi="Garamond"/>
          <w:smallCaps/>
          <w:color w:val="FFFFFF" w:themeColor="background1"/>
        </w:rPr>
      </w:pPr>
      <w:bookmarkStart w:id="1" w:name="_Facultad_de_Ciencias_1"/>
      <w:bookmarkEnd w:id="1"/>
      <w:r w:rsidRPr="00EE1A8C">
        <w:rPr>
          <w:rFonts w:ascii="Garamond" w:hAnsi="Garamond"/>
          <w:smallCaps/>
          <w:color w:val="FFFFFF" w:themeColor="background1"/>
        </w:rPr>
        <w:lastRenderedPageBreak/>
        <w:t>Facultad</w:t>
      </w:r>
      <w:r w:rsidRPr="00EE1A8C">
        <w:rPr>
          <w:rFonts w:ascii="Garamond" w:hAnsi="Garamond"/>
          <w:smallCaps/>
          <w:color w:val="FFFFFF" w:themeColor="background1"/>
          <w:spacing w:val="15"/>
        </w:rPr>
        <w:t xml:space="preserve"> d</w:t>
      </w:r>
      <w:r w:rsidRPr="00EE1A8C">
        <w:rPr>
          <w:rFonts w:ascii="Garamond" w:hAnsi="Garamond"/>
          <w:smallCaps/>
          <w:color w:val="FFFFFF" w:themeColor="background1"/>
        </w:rPr>
        <w:t>e</w:t>
      </w:r>
      <w:r w:rsidRPr="00EE1A8C">
        <w:rPr>
          <w:rFonts w:ascii="Garamond" w:hAnsi="Garamond"/>
          <w:smallCaps/>
          <w:color w:val="FFFFFF" w:themeColor="background1"/>
          <w:spacing w:val="11"/>
        </w:rPr>
        <w:t xml:space="preserve"> </w:t>
      </w:r>
      <w:r w:rsidRPr="00EE1A8C">
        <w:rPr>
          <w:rFonts w:ascii="Garamond" w:hAnsi="Garamond"/>
          <w:smallCaps/>
          <w:color w:val="FFFFFF" w:themeColor="background1"/>
        </w:rPr>
        <w:t>Ciencias</w:t>
      </w:r>
      <w:r w:rsidRPr="00EE1A8C">
        <w:rPr>
          <w:rFonts w:ascii="Garamond" w:hAnsi="Garamond"/>
          <w:smallCaps/>
          <w:color w:val="FFFFFF" w:themeColor="background1"/>
          <w:spacing w:val="11"/>
        </w:rPr>
        <w:t xml:space="preserve"> d</w:t>
      </w:r>
      <w:r w:rsidRPr="00EE1A8C">
        <w:rPr>
          <w:rFonts w:ascii="Garamond" w:hAnsi="Garamond"/>
          <w:smallCaps/>
          <w:color w:val="FFFFFF" w:themeColor="background1"/>
        </w:rPr>
        <w:t>e</w:t>
      </w:r>
      <w:r w:rsidRPr="00EE1A8C">
        <w:rPr>
          <w:rFonts w:ascii="Garamond" w:hAnsi="Garamond"/>
          <w:smallCaps/>
          <w:color w:val="FFFFFF" w:themeColor="background1"/>
          <w:spacing w:val="12"/>
        </w:rPr>
        <w:t xml:space="preserve"> l</w:t>
      </w:r>
      <w:r w:rsidRPr="00EE1A8C">
        <w:rPr>
          <w:rFonts w:ascii="Garamond" w:hAnsi="Garamond"/>
          <w:smallCaps/>
          <w:color w:val="FFFFFF" w:themeColor="background1"/>
        </w:rPr>
        <w:t>a</w:t>
      </w:r>
      <w:r w:rsidRPr="00EE1A8C">
        <w:rPr>
          <w:rFonts w:ascii="Garamond" w:hAnsi="Garamond"/>
          <w:smallCaps/>
          <w:color w:val="FFFFFF" w:themeColor="background1"/>
          <w:spacing w:val="15"/>
        </w:rPr>
        <w:t xml:space="preserve"> </w:t>
      </w:r>
      <w:r w:rsidRPr="00EE1A8C">
        <w:rPr>
          <w:rFonts w:ascii="Garamond" w:hAnsi="Garamond"/>
          <w:smallCaps/>
          <w:color w:val="FFFFFF" w:themeColor="background1"/>
        </w:rPr>
        <w:t>Salud</w:t>
      </w:r>
    </w:p>
    <w:p w14:paraId="660BFFAD" w14:textId="2AC0B857" w:rsidR="00BB0021" w:rsidRDefault="00BB0021" w:rsidP="00BB0021">
      <w:pPr>
        <w:spacing w:before="120" w:after="120" w:line="276" w:lineRule="auto"/>
        <w:ind w:right="-34"/>
        <w:rPr>
          <w:rFonts w:ascii="Garamond" w:hAnsi="Garamond"/>
        </w:rPr>
      </w:pPr>
      <w:r w:rsidRPr="005B6937">
        <w:rPr>
          <w:rFonts w:ascii="Garamond" w:hAnsi="Garamond"/>
        </w:rPr>
        <w:t>Líneas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96779C" w14:paraId="4537DEE7" w14:textId="77777777" w:rsidTr="00930CD1">
        <w:trPr>
          <w:trHeight w:val="482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03187BC7" w14:textId="77777777" w:rsidR="0096779C" w:rsidRPr="0096779C" w:rsidRDefault="0096779C" w:rsidP="0096779C">
            <w:pPr>
              <w:pStyle w:val="Textoindependiente"/>
              <w:spacing w:before="0" w:line="276" w:lineRule="auto"/>
              <w:ind w:left="103"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96779C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Área</w:t>
            </w:r>
            <w:r w:rsidRPr="0096779C">
              <w:rPr>
                <w:rFonts w:ascii="Garamond" w:hAnsi="Garamond"/>
                <w:b/>
                <w:bCs/>
                <w:spacing w:val="3"/>
                <w:w w:val="105"/>
                <w:sz w:val="24"/>
                <w:szCs w:val="24"/>
              </w:rPr>
              <w:t xml:space="preserve"> </w:t>
            </w:r>
            <w:r w:rsidRPr="0096779C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1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:</w:t>
            </w:r>
            <w:r w:rsidRPr="009B5C2E">
              <w:rPr>
                <w:rFonts w:ascii="Garamond" w:hAnsi="Garamond"/>
                <w:spacing w:val="6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Promoción</w:t>
            </w:r>
            <w:r w:rsidRPr="009B5C2E">
              <w:rPr>
                <w:rFonts w:ascii="Garamond" w:hAnsi="Garamond"/>
                <w:spacing w:val="5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de</w:t>
            </w:r>
            <w:r w:rsidRPr="009B5C2E">
              <w:rPr>
                <w:rFonts w:ascii="Garamond" w:hAnsi="Garamond"/>
                <w:spacing w:val="2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la</w:t>
            </w:r>
            <w:r w:rsidRPr="009B5C2E">
              <w:rPr>
                <w:rFonts w:ascii="Garamond" w:hAnsi="Garamond"/>
                <w:spacing w:val="1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salud</w:t>
            </w:r>
          </w:p>
          <w:p w14:paraId="75629750" w14:textId="77777777" w:rsidR="0096779C" w:rsidRPr="0096779C" w:rsidRDefault="0096779C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253D5A4" w14:textId="7C9B97E7" w:rsidR="0096779C" w:rsidRPr="009B5C2E" w:rsidRDefault="0096779C" w:rsidP="0096779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1.1 -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Desarrollo</w:t>
            </w:r>
            <w:r w:rsidRPr="009B5C2E">
              <w:rPr>
                <w:rFonts w:ascii="Garamond" w:hAnsi="Garamond"/>
                <w:spacing w:val="-4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9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políticas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públicas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salud</w:t>
            </w:r>
          </w:p>
        </w:tc>
      </w:tr>
      <w:tr w:rsidR="0096779C" w14:paraId="454DC84C" w14:textId="77777777" w:rsidTr="00930CD1">
        <w:trPr>
          <w:trHeight w:val="688"/>
        </w:trPr>
        <w:tc>
          <w:tcPr>
            <w:tcW w:w="3539" w:type="dxa"/>
            <w:vMerge/>
            <w:shd w:val="clear" w:color="auto" w:fill="F0F6FE"/>
            <w:vAlign w:val="center"/>
          </w:tcPr>
          <w:p w14:paraId="0B6F1418" w14:textId="77777777" w:rsidR="0096779C" w:rsidRPr="0096779C" w:rsidRDefault="0096779C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F629DD5" w14:textId="14E131CF" w:rsidR="0096779C" w:rsidRPr="009B5C2E" w:rsidRDefault="0096779C" w:rsidP="0096779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1.2 -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Desarrollo</w:t>
            </w:r>
            <w:r w:rsidRPr="009B5C2E">
              <w:rPr>
                <w:rFonts w:ascii="Garamond" w:hAnsi="Garamond"/>
                <w:spacing w:val="-3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ambientes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favorables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la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salud</w:t>
            </w:r>
          </w:p>
        </w:tc>
      </w:tr>
      <w:tr w:rsidR="0096779C" w14:paraId="4FEDC72F" w14:textId="77777777" w:rsidTr="00930CD1">
        <w:trPr>
          <w:trHeight w:val="414"/>
        </w:trPr>
        <w:tc>
          <w:tcPr>
            <w:tcW w:w="3539" w:type="dxa"/>
            <w:vMerge/>
            <w:shd w:val="clear" w:color="auto" w:fill="F0F6FE"/>
            <w:vAlign w:val="center"/>
          </w:tcPr>
          <w:p w14:paraId="1FC02E7F" w14:textId="77777777" w:rsidR="0096779C" w:rsidRPr="0096779C" w:rsidRDefault="0096779C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AC4834C" w14:textId="5A4A368E" w:rsidR="0096779C" w:rsidRPr="009B5C2E" w:rsidRDefault="0096779C" w:rsidP="0096779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1.3 -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Fortalecimiento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la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acción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comunitaria</w:t>
            </w:r>
          </w:p>
        </w:tc>
      </w:tr>
      <w:tr w:rsidR="0096779C" w14:paraId="0F03D52F" w14:textId="77777777" w:rsidTr="00930CD1">
        <w:trPr>
          <w:trHeight w:val="419"/>
        </w:trPr>
        <w:tc>
          <w:tcPr>
            <w:tcW w:w="3539" w:type="dxa"/>
            <w:vMerge/>
            <w:shd w:val="clear" w:color="auto" w:fill="F0F6FE"/>
            <w:vAlign w:val="center"/>
          </w:tcPr>
          <w:p w14:paraId="6AD1C5F4" w14:textId="77777777" w:rsidR="0096779C" w:rsidRPr="0096779C" w:rsidRDefault="0096779C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CA41D47" w14:textId="6CF8C82D" w:rsidR="0096779C" w:rsidRPr="009B5C2E" w:rsidRDefault="0096779C" w:rsidP="0096779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1.4 -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Desarrollo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aptitudes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personales</w:t>
            </w:r>
          </w:p>
        </w:tc>
      </w:tr>
      <w:tr w:rsidR="0096779C" w14:paraId="356C92BB" w14:textId="77777777" w:rsidTr="00930CD1">
        <w:trPr>
          <w:trHeight w:val="425"/>
        </w:trPr>
        <w:tc>
          <w:tcPr>
            <w:tcW w:w="3539" w:type="dxa"/>
            <w:vMerge/>
            <w:shd w:val="clear" w:color="auto" w:fill="F0F6FE"/>
            <w:vAlign w:val="center"/>
          </w:tcPr>
          <w:p w14:paraId="553726F0" w14:textId="77777777" w:rsidR="0096779C" w:rsidRPr="0096779C" w:rsidRDefault="0096779C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FDDA76B" w14:textId="65287B04" w:rsidR="0096779C" w:rsidRPr="009B5C2E" w:rsidRDefault="0096779C" w:rsidP="0096779C">
            <w:pPr>
              <w:spacing w:line="276" w:lineRule="auto"/>
              <w:ind w:right="-34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1.5 -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Reorientación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los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servicios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salud</w:t>
            </w:r>
          </w:p>
        </w:tc>
      </w:tr>
      <w:tr w:rsidR="009B5C2E" w14:paraId="0AEEF8B3" w14:textId="77777777" w:rsidTr="0096779C">
        <w:trPr>
          <w:trHeight w:val="425"/>
        </w:trPr>
        <w:tc>
          <w:tcPr>
            <w:tcW w:w="3539" w:type="dxa"/>
            <w:vMerge w:val="restart"/>
            <w:vAlign w:val="center"/>
          </w:tcPr>
          <w:p w14:paraId="3E70D66F" w14:textId="77777777" w:rsidR="009B5C2E" w:rsidRPr="009B5C2E" w:rsidRDefault="009B5C2E" w:rsidP="0096779C">
            <w:pPr>
              <w:pStyle w:val="Textoindependiente"/>
              <w:spacing w:before="120" w:after="120" w:line="276" w:lineRule="auto"/>
              <w:ind w:left="103" w:firstLine="0"/>
              <w:rPr>
                <w:rFonts w:ascii="Garamond" w:hAnsi="Garamond"/>
                <w:sz w:val="24"/>
                <w:szCs w:val="24"/>
              </w:rPr>
            </w:pPr>
            <w:r w:rsidRPr="005B6937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Área</w:t>
            </w:r>
            <w:r w:rsidRPr="005B6937">
              <w:rPr>
                <w:rFonts w:ascii="Garamond" w:hAnsi="Garamond"/>
                <w:b/>
                <w:bCs/>
                <w:spacing w:val="4"/>
                <w:w w:val="105"/>
                <w:sz w:val="24"/>
                <w:szCs w:val="24"/>
              </w:rPr>
              <w:t xml:space="preserve"> </w:t>
            </w:r>
            <w:r w:rsidRPr="005B6937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2:</w:t>
            </w:r>
            <w:r w:rsidRPr="005B6937">
              <w:rPr>
                <w:rFonts w:ascii="Garamond" w:hAnsi="Garamond"/>
                <w:b/>
                <w:bCs/>
                <w:spacing w:val="7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Restauración</w:t>
            </w:r>
            <w:r w:rsidRPr="009B5C2E">
              <w:rPr>
                <w:rFonts w:ascii="Garamond" w:hAnsi="Garamond"/>
                <w:spacing w:val="6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de</w:t>
            </w:r>
            <w:r w:rsidRPr="009B5C2E">
              <w:rPr>
                <w:rFonts w:ascii="Garamond" w:hAnsi="Garamond"/>
                <w:spacing w:val="2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la</w:t>
            </w:r>
            <w:r w:rsidRPr="009B5C2E">
              <w:rPr>
                <w:rFonts w:ascii="Garamond" w:hAnsi="Garamond"/>
                <w:spacing w:val="5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salud</w:t>
            </w:r>
          </w:p>
          <w:p w14:paraId="0136B752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2B23793E" w14:textId="434CC491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2.1 -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Enfermedades</w:t>
            </w:r>
            <w:r w:rsidRPr="009B5C2E">
              <w:rPr>
                <w:rFonts w:ascii="Garamond" w:hAnsi="Garamond"/>
                <w:spacing w:val="-9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crónicas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y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degenerativas</w:t>
            </w:r>
          </w:p>
        </w:tc>
      </w:tr>
      <w:tr w:rsidR="009B5C2E" w14:paraId="18D27C1A" w14:textId="77777777" w:rsidTr="0096779C">
        <w:trPr>
          <w:trHeight w:val="425"/>
        </w:trPr>
        <w:tc>
          <w:tcPr>
            <w:tcW w:w="3539" w:type="dxa"/>
            <w:vMerge/>
            <w:vAlign w:val="center"/>
          </w:tcPr>
          <w:p w14:paraId="1D90483B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432FB8D4" w14:textId="195B88A6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spacing w:val="-1"/>
                <w:w w:val="105"/>
                <w:sz w:val="20"/>
                <w:szCs w:val="20"/>
              </w:rPr>
              <w:t xml:space="preserve">2.2 - </w:t>
            </w:r>
            <w:r w:rsidRPr="009B5C2E">
              <w:rPr>
                <w:rFonts w:ascii="Garamond" w:hAnsi="Garamond"/>
                <w:spacing w:val="-1"/>
                <w:w w:val="105"/>
                <w:sz w:val="20"/>
                <w:szCs w:val="20"/>
              </w:rPr>
              <w:t>Enfermedades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nosocomiales</w:t>
            </w:r>
          </w:p>
        </w:tc>
      </w:tr>
      <w:tr w:rsidR="009B5C2E" w14:paraId="174D1D34" w14:textId="77777777" w:rsidTr="0096779C">
        <w:trPr>
          <w:trHeight w:val="425"/>
        </w:trPr>
        <w:tc>
          <w:tcPr>
            <w:tcW w:w="3539" w:type="dxa"/>
            <w:vMerge/>
            <w:vAlign w:val="center"/>
          </w:tcPr>
          <w:p w14:paraId="60839412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32D45852" w14:textId="4155806C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2.3 -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Enfermedades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9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importancia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regional</w:t>
            </w:r>
          </w:p>
        </w:tc>
      </w:tr>
      <w:tr w:rsidR="009B5C2E" w14:paraId="28DA4218" w14:textId="77777777" w:rsidTr="0096779C">
        <w:trPr>
          <w:trHeight w:val="425"/>
        </w:trPr>
        <w:tc>
          <w:tcPr>
            <w:tcW w:w="3539" w:type="dxa"/>
            <w:vMerge/>
            <w:vAlign w:val="center"/>
          </w:tcPr>
          <w:p w14:paraId="1F3A2201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14374EE4" w14:textId="52A82082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2.4 -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Rehabilitación</w:t>
            </w:r>
          </w:p>
        </w:tc>
      </w:tr>
      <w:tr w:rsidR="009B5C2E" w14:paraId="149A5203" w14:textId="77777777" w:rsidTr="0096779C">
        <w:trPr>
          <w:trHeight w:val="425"/>
        </w:trPr>
        <w:tc>
          <w:tcPr>
            <w:tcW w:w="3539" w:type="dxa"/>
            <w:vMerge/>
            <w:vAlign w:val="center"/>
          </w:tcPr>
          <w:p w14:paraId="1DB6D918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0AB31E33" w14:textId="26182EA2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B5C2E">
              <w:rPr>
                <w:rFonts w:ascii="Garamond" w:hAnsi="Garamond"/>
                <w:w w:val="105"/>
                <w:sz w:val="20"/>
                <w:szCs w:val="20"/>
              </w:rPr>
              <w:t xml:space="preserve">2.5 -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Adicciones</w:t>
            </w:r>
          </w:p>
        </w:tc>
      </w:tr>
      <w:tr w:rsidR="009B5C2E" w14:paraId="6BF7BA95" w14:textId="77777777" w:rsidTr="00930CD1">
        <w:trPr>
          <w:trHeight w:val="425"/>
        </w:trPr>
        <w:tc>
          <w:tcPr>
            <w:tcW w:w="3539" w:type="dxa"/>
            <w:vMerge w:val="restart"/>
            <w:shd w:val="clear" w:color="auto" w:fill="F0F6FE"/>
            <w:vAlign w:val="center"/>
          </w:tcPr>
          <w:p w14:paraId="38F4E62D" w14:textId="77777777" w:rsidR="009B5C2E" w:rsidRPr="005B6937" w:rsidRDefault="009B5C2E" w:rsidP="009B5C2E">
            <w:pPr>
              <w:pStyle w:val="Textoindependiente"/>
              <w:spacing w:before="120" w:after="120" w:line="276" w:lineRule="auto"/>
              <w:ind w:left="103"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B6937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Área</w:t>
            </w:r>
            <w:r w:rsidRPr="005B6937">
              <w:rPr>
                <w:rFonts w:ascii="Garamond" w:hAnsi="Garamond"/>
                <w:b/>
                <w:bCs/>
                <w:spacing w:val="4"/>
                <w:w w:val="105"/>
                <w:sz w:val="24"/>
                <w:szCs w:val="24"/>
              </w:rPr>
              <w:t xml:space="preserve"> </w:t>
            </w:r>
            <w:r w:rsidRPr="005B6937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3:</w:t>
            </w:r>
            <w:r w:rsidRPr="005B6937">
              <w:rPr>
                <w:rFonts w:ascii="Garamond" w:hAnsi="Garamond"/>
                <w:b/>
                <w:bCs/>
                <w:spacing w:val="7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Educación</w:t>
            </w:r>
            <w:r w:rsidRPr="009B5C2E">
              <w:rPr>
                <w:rFonts w:ascii="Garamond" w:hAnsi="Garamond"/>
                <w:spacing w:val="5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en</w:t>
            </w:r>
            <w:r w:rsidRPr="009B5C2E">
              <w:rPr>
                <w:rFonts w:ascii="Garamond" w:hAnsi="Garamond"/>
                <w:spacing w:val="6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ciencias</w:t>
            </w:r>
            <w:r w:rsidRPr="009B5C2E">
              <w:rPr>
                <w:rFonts w:ascii="Garamond" w:hAnsi="Garamond"/>
                <w:spacing w:val="5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de</w:t>
            </w:r>
            <w:r w:rsidRPr="009B5C2E">
              <w:rPr>
                <w:rFonts w:ascii="Garamond" w:hAnsi="Garamond"/>
                <w:spacing w:val="2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la</w:t>
            </w:r>
            <w:r w:rsidRPr="009B5C2E">
              <w:rPr>
                <w:rFonts w:ascii="Garamond" w:hAnsi="Garamond"/>
                <w:spacing w:val="5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salud</w:t>
            </w:r>
          </w:p>
          <w:p w14:paraId="52794819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1CFCCFD" w14:textId="7BC6B61F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3.1 -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Investigación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aplicada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la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docencia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universitaria</w:t>
            </w:r>
          </w:p>
        </w:tc>
      </w:tr>
      <w:tr w:rsidR="009B5C2E" w14:paraId="6F1E1890" w14:textId="77777777" w:rsidTr="00930CD1">
        <w:trPr>
          <w:trHeight w:val="425"/>
        </w:trPr>
        <w:tc>
          <w:tcPr>
            <w:tcW w:w="3539" w:type="dxa"/>
            <w:vMerge/>
            <w:shd w:val="clear" w:color="auto" w:fill="F0F6FE"/>
            <w:vAlign w:val="center"/>
          </w:tcPr>
          <w:p w14:paraId="203CF586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DA3C735" w14:textId="10BD5978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3.2 -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Desarrollo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profesional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continuo</w:t>
            </w:r>
          </w:p>
        </w:tc>
      </w:tr>
      <w:tr w:rsidR="009B5C2E" w14:paraId="3784431A" w14:textId="77777777" w:rsidTr="00930CD1">
        <w:trPr>
          <w:trHeight w:val="425"/>
        </w:trPr>
        <w:tc>
          <w:tcPr>
            <w:tcW w:w="3539" w:type="dxa"/>
            <w:vMerge/>
            <w:shd w:val="clear" w:color="auto" w:fill="F0F6FE"/>
            <w:vAlign w:val="center"/>
          </w:tcPr>
          <w:p w14:paraId="45A7A0B5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ACD0D4E" w14:textId="4FC3202C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3.3 -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Aprendizaje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y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servicio</w:t>
            </w:r>
          </w:p>
        </w:tc>
      </w:tr>
      <w:tr w:rsidR="009B5C2E" w14:paraId="3152EEC2" w14:textId="77777777" w:rsidTr="00930CD1">
        <w:trPr>
          <w:trHeight w:val="425"/>
        </w:trPr>
        <w:tc>
          <w:tcPr>
            <w:tcW w:w="3539" w:type="dxa"/>
            <w:vMerge/>
            <w:shd w:val="clear" w:color="auto" w:fill="F0F6FE"/>
            <w:vAlign w:val="center"/>
          </w:tcPr>
          <w:p w14:paraId="37086347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7D56A11" w14:textId="033AB508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w w:val="105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3.4 -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Diversidad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y</w:t>
            </w:r>
            <w:r w:rsidRPr="009B5C2E">
              <w:rPr>
                <w:rFonts w:ascii="Garamond" w:hAnsi="Garamond"/>
                <w:spacing w:val="-4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pedagogía</w:t>
            </w:r>
          </w:p>
        </w:tc>
      </w:tr>
      <w:tr w:rsidR="009B5C2E" w14:paraId="52A1E78A" w14:textId="77777777" w:rsidTr="0096779C">
        <w:trPr>
          <w:trHeight w:val="425"/>
        </w:trPr>
        <w:tc>
          <w:tcPr>
            <w:tcW w:w="3539" w:type="dxa"/>
            <w:vMerge w:val="restart"/>
            <w:vAlign w:val="center"/>
          </w:tcPr>
          <w:p w14:paraId="002F2554" w14:textId="77777777" w:rsidR="009B5C2E" w:rsidRPr="009B5C2E" w:rsidRDefault="009B5C2E" w:rsidP="009B5C2E">
            <w:pPr>
              <w:pStyle w:val="Textoindependiente"/>
              <w:spacing w:before="120" w:after="120" w:line="276" w:lineRule="auto"/>
              <w:ind w:left="103" w:firstLine="0"/>
              <w:rPr>
                <w:rFonts w:ascii="Garamond" w:hAnsi="Garamond"/>
                <w:sz w:val="24"/>
                <w:szCs w:val="24"/>
              </w:rPr>
            </w:pPr>
            <w:r w:rsidRPr="005B6937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Área</w:t>
            </w:r>
            <w:r w:rsidRPr="005B6937">
              <w:rPr>
                <w:rFonts w:ascii="Garamond" w:hAnsi="Garamond"/>
                <w:b/>
                <w:bCs/>
                <w:spacing w:val="5"/>
                <w:w w:val="105"/>
                <w:sz w:val="24"/>
                <w:szCs w:val="24"/>
              </w:rPr>
              <w:t xml:space="preserve"> </w:t>
            </w:r>
            <w:r w:rsidRPr="005B6937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>4:</w:t>
            </w:r>
            <w:r w:rsidRPr="005B6937">
              <w:rPr>
                <w:rFonts w:ascii="Garamond" w:hAnsi="Garamond"/>
                <w:b/>
                <w:bCs/>
                <w:spacing w:val="8"/>
                <w:w w:val="105"/>
                <w:sz w:val="24"/>
                <w:szCs w:val="24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4"/>
                <w:szCs w:val="24"/>
              </w:rPr>
              <w:t>Bioética</w:t>
            </w:r>
          </w:p>
          <w:p w14:paraId="7368F0D6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1BEC4864" w14:textId="54E4D5E7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4.1 -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Espiritualidad</w:t>
            </w:r>
            <w:r w:rsidRPr="009B5C2E">
              <w:rPr>
                <w:rFonts w:ascii="Garamond" w:hAnsi="Garamond"/>
                <w:spacing w:val="-8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y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salud</w:t>
            </w:r>
          </w:p>
        </w:tc>
      </w:tr>
      <w:tr w:rsidR="009B5C2E" w14:paraId="1792E912" w14:textId="77777777" w:rsidTr="0096779C">
        <w:trPr>
          <w:trHeight w:val="425"/>
        </w:trPr>
        <w:tc>
          <w:tcPr>
            <w:tcW w:w="3539" w:type="dxa"/>
            <w:vMerge/>
            <w:vAlign w:val="center"/>
          </w:tcPr>
          <w:p w14:paraId="1F532D35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54FA0B5E" w14:textId="5F489B56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4.2 -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Ética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del</w:t>
            </w:r>
            <w:r w:rsidRPr="009B5C2E">
              <w:rPr>
                <w:rFonts w:ascii="Garamond" w:hAnsi="Garamond"/>
                <w:spacing w:val="-3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comienzo y</w:t>
            </w:r>
            <w:r w:rsidRPr="009B5C2E">
              <w:rPr>
                <w:rFonts w:ascii="Garamond" w:hAnsi="Garamond"/>
                <w:spacing w:val="-2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el</w:t>
            </w:r>
            <w:r w:rsidRPr="009B5C2E">
              <w:rPr>
                <w:rFonts w:ascii="Garamond" w:hAnsi="Garamond"/>
                <w:spacing w:val="-1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final</w:t>
            </w:r>
            <w:r w:rsidRPr="009B5C2E">
              <w:rPr>
                <w:rFonts w:ascii="Garamond" w:hAnsi="Garamond"/>
                <w:spacing w:val="-3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la</w:t>
            </w:r>
            <w:r w:rsidRPr="009B5C2E">
              <w:rPr>
                <w:rFonts w:ascii="Garamond" w:hAnsi="Garamond"/>
                <w:spacing w:val="-4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vida</w:t>
            </w:r>
          </w:p>
        </w:tc>
      </w:tr>
      <w:tr w:rsidR="009B5C2E" w14:paraId="49D92F66" w14:textId="77777777" w:rsidTr="0096779C">
        <w:trPr>
          <w:trHeight w:val="425"/>
        </w:trPr>
        <w:tc>
          <w:tcPr>
            <w:tcW w:w="3539" w:type="dxa"/>
            <w:vMerge/>
            <w:vAlign w:val="center"/>
          </w:tcPr>
          <w:p w14:paraId="68BBCEAC" w14:textId="77777777" w:rsidR="009B5C2E" w:rsidRPr="0096779C" w:rsidRDefault="009B5C2E" w:rsidP="0096779C">
            <w:pPr>
              <w:spacing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07F47FD8" w14:textId="6FB7C5D9" w:rsidR="009B5C2E" w:rsidRPr="009B5C2E" w:rsidRDefault="009B5C2E" w:rsidP="009B5C2E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w w:val="105"/>
                <w:sz w:val="20"/>
                <w:szCs w:val="20"/>
              </w:rPr>
              <w:t xml:space="preserve">4.3 -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Ética</w:t>
            </w:r>
            <w:r w:rsidRPr="009B5C2E">
              <w:rPr>
                <w:rFonts w:ascii="Garamond" w:hAnsi="Garamond"/>
                <w:spacing w:val="-6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de</w:t>
            </w:r>
            <w:r w:rsidRPr="009B5C2E">
              <w:rPr>
                <w:rFonts w:ascii="Garamond" w:hAnsi="Garamond"/>
                <w:spacing w:val="-7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la</w:t>
            </w:r>
            <w:r w:rsidRPr="009B5C2E">
              <w:rPr>
                <w:rFonts w:ascii="Garamond" w:hAnsi="Garamond"/>
                <w:spacing w:val="-5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investigación</w:t>
            </w:r>
            <w:r w:rsidRPr="009B5C2E">
              <w:rPr>
                <w:rFonts w:ascii="Garamond" w:hAnsi="Garamond"/>
                <w:spacing w:val="-4"/>
                <w:w w:val="105"/>
                <w:sz w:val="20"/>
                <w:szCs w:val="20"/>
              </w:rPr>
              <w:t xml:space="preserve"> 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biomédic</w:t>
            </w:r>
            <w:r w:rsidRPr="009B5C2E">
              <w:rPr>
                <w:rFonts w:ascii="Garamond" w:hAnsi="Garamond"/>
                <w:w w:val="105"/>
                <w:sz w:val="20"/>
                <w:szCs w:val="20"/>
              </w:rPr>
              <w:t>a</w:t>
            </w:r>
          </w:p>
        </w:tc>
      </w:tr>
    </w:tbl>
    <w:p w14:paraId="390AAAC1" w14:textId="01E26F64" w:rsidR="003132E9" w:rsidRDefault="003132E9"/>
    <w:p w14:paraId="66D80B1E" w14:textId="77777777" w:rsidR="003132E9" w:rsidRDefault="003132E9">
      <w:pPr>
        <w:spacing w:after="160" w:line="259" w:lineRule="auto"/>
      </w:pPr>
      <w:r>
        <w:br w:type="page"/>
      </w:r>
    </w:p>
    <w:p w14:paraId="7F2DFFD8" w14:textId="77777777" w:rsidR="00E0118C" w:rsidRPr="00DF389C" w:rsidRDefault="00E0118C" w:rsidP="00DF389C">
      <w:pPr>
        <w:pStyle w:val="Ttulo1"/>
        <w:shd w:val="clear" w:color="auto" w:fill="002060"/>
        <w:ind w:left="0" w:firstLine="0"/>
        <w:rPr>
          <w:rFonts w:ascii="Garamond" w:hAnsi="Garamond"/>
          <w:smallCaps/>
          <w:color w:val="FFFFFF" w:themeColor="background1"/>
        </w:rPr>
      </w:pPr>
      <w:bookmarkStart w:id="2" w:name="_Facultad_de_Humanidades,"/>
      <w:bookmarkEnd w:id="2"/>
      <w:r w:rsidRPr="00DF389C">
        <w:rPr>
          <w:rFonts w:ascii="Garamond" w:hAnsi="Garamond"/>
          <w:smallCaps/>
          <w:color w:val="FFFFFF" w:themeColor="background1"/>
        </w:rPr>
        <w:lastRenderedPageBreak/>
        <w:t>Facultad</w:t>
      </w:r>
      <w:r w:rsidRPr="00DF389C">
        <w:rPr>
          <w:rFonts w:ascii="Garamond" w:hAnsi="Garamond"/>
          <w:smallCaps/>
          <w:color w:val="FFFFFF" w:themeColor="background1"/>
          <w:spacing w:val="15"/>
        </w:rPr>
        <w:t xml:space="preserve"> de</w:t>
      </w:r>
      <w:r w:rsidRPr="00DF389C">
        <w:rPr>
          <w:rFonts w:ascii="Garamond" w:hAnsi="Garamond"/>
          <w:smallCaps/>
          <w:color w:val="FFFFFF" w:themeColor="background1"/>
          <w:spacing w:val="11"/>
        </w:rPr>
        <w:t xml:space="preserve"> </w:t>
      </w:r>
      <w:r w:rsidRPr="00DF389C">
        <w:rPr>
          <w:rFonts w:ascii="Garamond" w:hAnsi="Garamond"/>
          <w:smallCaps/>
          <w:color w:val="FFFFFF" w:themeColor="background1"/>
        </w:rPr>
        <w:t>Humanidades, Educación y Ciencias Sociales</w:t>
      </w:r>
    </w:p>
    <w:p w14:paraId="22BCF35D" w14:textId="2D842B20" w:rsidR="00E0118C" w:rsidRDefault="00E0118C" w:rsidP="00E0118C">
      <w:pPr>
        <w:spacing w:before="120" w:after="120" w:line="276" w:lineRule="auto"/>
        <w:ind w:right="-34"/>
        <w:rPr>
          <w:rFonts w:ascii="Garamond" w:hAnsi="Garamond"/>
        </w:rPr>
      </w:pPr>
      <w:r w:rsidRPr="0062192F">
        <w:rPr>
          <w:rFonts w:ascii="Garamond" w:hAnsi="Garamond"/>
        </w:rPr>
        <w:t>Líneas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11A75" w14:paraId="5A587752" w14:textId="77777777" w:rsidTr="00C94EA3">
        <w:tc>
          <w:tcPr>
            <w:tcW w:w="3539" w:type="dxa"/>
            <w:vMerge w:val="restart"/>
            <w:shd w:val="clear" w:color="auto" w:fill="F0F6FE"/>
            <w:vAlign w:val="center"/>
          </w:tcPr>
          <w:p w14:paraId="771F8D05" w14:textId="77777777" w:rsidR="00811A75" w:rsidRPr="009A7492" w:rsidRDefault="00811A75" w:rsidP="00930CD1">
            <w:pPr>
              <w:pStyle w:val="Ttulo2"/>
              <w:tabs>
                <w:tab w:val="left" w:pos="342"/>
              </w:tabs>
              <w:spacing w:before="120" w:after="120" w:line="276" w:lineRule="auto"/>
              <w:outlineLvl w:val="1"/>
              <w:rPr>
                <w:rFonts w:ascii="Garamond" w:hAnsi="Garamond"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 xml:space="preserve">Área 1: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Psicología general</w:t>
            </w:r>
          </w:p>
          <w:p w14:paraId="73D6BFC8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0885CB0" w14:textId="1883281C" w:rsidR="00811A75" w:rsidRPr="00811A75" w:rsidRDefault="00811A75" w:rsidP="00930CD1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1.1 - </w:t>
            </w:r>
            <w:r w:rsidRPr="00811A75">
              <w:rPr>
                <w:rFonts w:ascii="Garamond" w:hAnsi="Garamond"/>
                <w:sz w:val="20"/>
                <w:szCs w:val="20"/>
              </w:rPr>
              <w:t>Evaluación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p</w:t>
            </w:r>
            <w:r w:rsidRPr="00811A75">
              <w:rPr>
                <w:rFonts w:ascii="Garamond" w:hAnsi="Garamond"/>
                <w:sz w:val="20"/>
                <w:szCs w:val="20"/>
              </w:rPr>
              <w:t>sicológica</w:t>
            </w:r>
          </w:p>
        </w:tc>
      </w:tr>
      <w:tr w:rsidR="00811A75" w14:paraId="559EB2C5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0EE66526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7C32CE9" w14:textId="792C5F3F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1.2 - </w:t>
            </w:r>
            <w:r w:rsidRPr="00811A75">
              <w:rPr>
                <w:rFonts w:ascii="Garamond" w:hAnsi="Garamond"/>
                <w:sz w:val="20"/>
                <w:szCs w:val="20"/>
              </w:rPr>
              <w:t>Psicometría</w:t>
            </w:r>
          </w:p>
        </w:tc>
      </w:tr>
      <w:tr w:rsidR="00811A75" w14:paraId="234E88EB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43D1E63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7C3883D" w14:textId="1C1D4680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1.3 - </w:t>
            </w:r>
            <w:r w:rsidRPr="00811A75">
              <w:rPr>
                <w:rFonts w:ascii="Garamond" w:hAnsi="Garamond"/>
                <w:sz w:val="20"/>
                <w:szCs w:val="20"/>
              </w:rPr>
              <w:t>Psicología</w:t>
            </w:r>
            <w:r w:rsidRPr="00811A75">
              <w:rPr>
                <w:rFonts w:ascii="Garamond" w:hAnsi="Garamond"/>
                <w:spacing w:val="-3"/>
                <w:sz w:val="20"/>
                <w:szCs w:val="20"/>
              </w:rPr>
              <w:t xml:space="preserve"> e</w:t>
            </w:r>
            <w:r w:rsidRPr="00811A75">
              <w:rPr>
                <w:rFonts w:ascii="Garamond" w:hAnsi="Garamond"/>
                <w:sz w:val="20"/>
                <w:szCs w:val="20"/>
              </w:rPr>
              <w:t>ducacional.</w:t>
            </w:r>
          </w:p>
        </w:tc>
      </w:tr>
      <w:tr w:rsidR="00811A75" w14:paraId="17EEDA4D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A0CC0F3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652F787" w14:textId="24299CAF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1.4 - </w:t>
            </w:r>
            <w:r w:rsidRPr="00811A75">
              <w:rPr>
                <w:rFonts w:ascii="Garamond" w:hAnsi="Garamond"/>
                <w:sz w:val="20"/>
                <w:szCs w:val="20"/>
              </w:rPr>
              <w:t>Desarrollo</w:t>
            </w:r>
            <w:r w:rsidRPr="00811A75">
              <w:rPr>
                <w:rFonts w:ascii="Garamond" w:hAnsi="Garamond"/>
                <w:spacing w:val="-3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de</w:t>
            </w:r>
            <w:r w:rsidRPr="00811A75">
              <w:rPr>
                <w:rFonts w:ascii="Garamond" w:hAnsi="Garamond"/>
                <w:spacing w:val="-3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recursos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en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niños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socialmente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vulnerables</w:t>
            </w:r>
          </w:p>
        </w:tc>
      </w:tr>
      <w:tr w:rsidR="00811A75" w14:paraId="633EB53A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19F56734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684E47E" w14:textId="5439181E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1.5 - </w:t>
            </w:r>
            <w:r w:rsidRPr="00811A75">
              <w:rPr>
                <w:rFonts w:ascii="Garamond" w:hAnsi="Garamond"/>
                <w:sz w:val="20"/>
                <w:szCs w:val="20"/>
              </w:rPr>
              <w:t>Estrés</w:t>
            </w:r>
          </w:p>
        </w:tc>
      </w:tr>
      <w:tr w:rsidR="00811A75" w14:paraId="289C3FC2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6EB6159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F025C50" w14:textId="545924F2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1.6 - </w:t>
            </w:r>
            <w:r w:rsidRPr="00811A75">
              <w:rPr>
                <w:rFonts w:ascii="Garamond" w:hAnsi="Garamond"/>
                <w:sz w:val="20"/>
                <w:szCs w:val="20"/>
              </w:rPr>
              <w:t>El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locus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de</w:t>
            </w:r>
            <w:r w:rsidRPr="00811A75">
              <w:rPr>
                <w:rFonts w:ascii="Garamond" w:hAnsi="Garamond"/>
                <w:spacing w:val="-3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control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como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proceso</w:t>
            </w:r>
            <w:r w:rsidRPr="00811A75">
              <w:rPr>
                <w:rFonts w:ascii="Garamond" w:hAnsi="Garamond"/>
                <w:spacing w:val="-3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atributivo</w:t>
            </w:r>
          </w:p>
        </w:tc>
      </w:tr>
      <w:tr w:rsidR="00811A75" w14:paraId="76684E87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235ED999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8CE88F2" w14:textId="2E03C4C2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1.7 - </w:t>
            </w:r>
            <w:r w:rsidRPr="00811A75">
              <w:rPr>
                <w:rFonts w:ascii="Garamond" w:hAnsi="Garamond"/>
                <w:sz w:val="20"/>
                <w:szCs w:val="20"/>
              </w:rPr>
              <w:t>Hacia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una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concepción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cristiana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de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la</w:t>
            </w:r>
            <w:r w:rsidRPr="00811A75">
              <w:rPr>
                <w:rFonts w:ascii="Garamond" w:hAnsi="Garamond"/>
                <w:spacing w:val="-2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Psicología</w:t>
            </w:r>
          </w:p>
        </w:tc>
      </w:tr>
      <w:tr w:rsidR="00811A75" w14:paraId="3D6D36D6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1A199ACE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3548B34" w14:textId="1B3144BE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1.8 - </w:t>
            </w:r>
            <w:r w:rsidRPr="00811A75">
              <w:rPr>
                <w:rFonts w:ascii="Garamond" w:hAnsi="Garamond"/>
                <w:sz w:val="20"/>
                <w:szCs w:val="20"/>
              </w:rPr>
              <w:t>Psicología</w:t>
            </w:r>
            <w:r w:rsidRPr="00811A75">
              <w:rPr>
                <w:rFonts w:ascii="Garamond" w:hAnsi="Garamond"/>
                <w:spacing w:val="-3"/>
                <w:sz w:val="20"/>
                <w:szCs w:val="20"/>
              </w:rPr>
              <w:t xml:space="preserve"> </w:t>
            </w:r>
            <w:r w:rsidRPr="00811A75">
              <w:rPr>
                <w:rFonts w:ascii="Garamond" w:hAnsi="Garamond"/>
                <w:sz w:val="20"/>
                <w:szCs w:val="20"/>
              </w:rPr>
              <w:t>del</w:t>
            </w:r>
            <w:r w:rsidRPr="00811A75">
              <w:rPr>
                <w:rFonts w:ascii="Garamond" w:hAnsi="Garamond"/>
                <w:spacing w:val="-1"/>
                <w:sz w:val="20"/>
                <w:szCs w:val="20"/>
              </w:rPr>
              <w:t xml:space="preserve"> d</w:t>
            </w:r>
            <w:r w:rsidRPr="00811A75">
              <w:rPr>
                <w:rFonts w:ascii="Garamond" w:hAnsi="Garamond"/>
                <w:sz w:val="20"/>
                <w:szCs w:val="20"/>
              </w:rPr>
              <w:t>esarrollo</w:t>
            </w:r>
          </w:p>
        </w:tc>
      </w:tr>
      <w:tr w:rsidR="00811A75" w14:paraId="4ADC4360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01D52130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866CD3B" w14:textId="5365E798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>1.9 - Procesos cognitivos</w:t>
            </w:r>
          </w:p>
        </w:tc>
      </w:tr>
      <w:tr w:rsidR="00811A75" w14:paraId="7AC8BDC9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7C80AF66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FD5DE94" w14:textId="61EDB396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1.10 - </w:t>
            </w:r>
            <w:r w:rsidRPr="00811A75">
              <w:rPr>
                <w:rFonts w:ascii="Garamond" w:hAnsi="Garamond"/>
                <w:sz w:val="20"/>
                <w:szCs w:val="20"/>
              </w:rPr>
              <w:t>Psicología de la salud</w:t>
            </w:r>
          </w:p>
        </w:tc>
      </w:tr>
      <w:tr w:rsidR="00811A75" w14:paraId="71D1D13B" w14:textId="77777777" w:rsidTr="00811A75">
        <w:tc>
          <w:tcPr>
            <w:tcW w:w="3539" w:type="dxa"/>
            <w:vMerge w:val="restart"/>
            <w:vAlign w:val="center"/>
          </w:tcPr>
          <w:p w14:paraId="59D28208" w14:textId="77777777" w:rsidR="00811A75" w:rsidRPr="009A7492" w:rsidRDefault="00811A75" w:rsidP="00811A75">
            <w:pPr>
              <w:pStyle w:val="Ttulo2"/>
              <w:tabs>
                <w:tab w:val="left" w:pos="582"/>
              </w:tabs>
              <w:spacing w:before="120" w:after="120" w:line="276" w:lineRule="auto"/>
              <w:outlineLvl w:val="1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 xml:space="preserve">Área 2: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Psicología social</w:t>
            </w:r>
            <w:r w:rsidRPr="009A7492">
              <w:rPr>
                <w:rFonts w:ascii="Garamond" w:hAnsi="Garamond"/>
                <w:b/>
                <w:bCs/>
                <w:color w:val="auto"/>
                <w:spacing w:val="-2"/>
                <w:sz w:val="24"/>
                <w:szCs w:val="24"/>
              </w:rPr>
              <w:t xml:space="preserve"> </w:t>
            </w:r>
          </w:p>
          <w:p w14:paraId="68F553FB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26A3B7E0" w14:textId="6DF6AE82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2.1 - </w:t>
            </w:r>
            <w:r w:rsidRPr="00811A75">
              <w:rPr>
                <w:rFonts w:ascii="Garamond" w:hAnsi="Garamond"/>
                <w:sz w:val="20"/>
                <w:szCs w:val="20"/>
              </w:rPr>
              <w:t>Procesos de grupos y relaciones intergrupales</w:t>
            </w:r>
          </w:p>
        </w:tc>
      </w:tr>
      <w:tr w:rsidR="00811A75" w14:paraId="28DFEC87" w14:textId="77777777" w:rsidTr="00811A75">
        <w:tc>
          <w:tcPr>
            <w:tcW w:w="3539" w:type="dxa"/>
            <w:vMerge/>
            <w:vAlign w:val="center"/>
          </w:tcPr>
          <w:p w14:paraId="4304B9A4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2752A711" w14:textId="055E1B3B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2.3 - </w:t>
            </w:r>
            <w:r w:rsidRPr="00811A75">
              <w:rPr>
                <w:rFonts w:ascii="Garamond" w:hAnsi="Garamond"/>
                <w:sz w:val="20"/>
                <w:szCs w:val="20"/>
              </w:rPr>
              <w:t>Tratamiento de dificultades en integración social y c</w:t>
            </w:r>
            <w:r w:rsidRPr="00811A75">
              <w:rPr>
                <w:rFonts w:ascii="Garamond" w:hAnsi="Garamond"/>
                <w:sz w:val="20"/>
                <w:szCs w:val="20"/>
              </w:rPr>
              <w:t>o</w:t>
            </w:r>
            <w:r w:rsidRPr="00811A75">
              <w:rPr>
                <w:rFonts w:ascii="Garamond" w:hAnsi="Garamond"/>
                <w:sz w:val="20"/>
                <w:szCs w:val="20"/>
              </w:rPr>
              <w:t>munitaria</w:t>
            </w:r>
          </w:p>
        </w:tc>
      </w:tr>
      <w:tr w:rsidR="00811A75" w14:paraId="1B795E46" w14:textId="77777777" w:rsidTr="00811A75">
        <w:tc>
          <w:tcPr>
            <w:tcW w:w="3539" w:type="dxa"/>
            <w:vMerge/>
            <w:vAlign w:val="center"/>
          </w:tcPr>
          <w:p w14:paraId="1FF81DEF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0CA11A44" w14:textId="4BBF2E88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2.4 - </w:t>
            </w:r>
            <w:r w:rsidRPr="00811A75">
              <w:rPr>
                <w:rFonts w:ascii="Garamond" w:hAnsi="Garamond"/>
                <w:sz w:val="20"/>
                <w:szCs w:val="20"/>
              </w:rPr>
              <w:t>Gerontología y salud mental</w:t>
            </w:r>
          </w:p>
        </w:tc>
      </w:tr>
      <w:tr w:rsidR="00811A75" w14:paraId="3462BF7D" w14:textId="77777777" w:rsidTr="00811A75">
        <w:tc>
          <w:tcPr>
            <w:tcW w:w="3539" w:type="dxa"/>
            <w:vMerge/>
            <w:vAlign w:val="center"/>
          </w:tcPr>
          <w:p w14:paraId="3EFBB066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58AB081A" w14:textId="44411DFB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2.5 - </w:t>
            </w:r>
            <w:r w:rsidRPr="00811A75">
              <w:rPr>
                <w:rFonts w:ascii="Garamond" w:hAnsi="Garamond"/>
                <w:sz w:val="20"/>
                <w:szCs w:val="20"/>
              </w:rPr>
              <w:t>Psicosociología de las drogodependencias</w:t>
            </w:r>
          </w:p>
        </w:tc>
      </w:tr>
      <w:tr w:rsidR="00811A75" w14:paraId="652EDA5D" w14:textId="77777777" w:rsidTr="00811A75">
        <w:tc>
          <w:tcPr>
            <w:tcW w:w="3539" w:type="dxa"/>
            <w:vMerge/>
            <w:vAlign w:val="center"/>
          </w:tcPr>
          <w:p w14:paraId="653FB984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58BCFC7B" w14:textId="3E4D112E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2.6 - </w:t>
            </w:r>
            <w:r w:rsidRPr="00811A75">
              <w:rPr>
                <w:rFonts w:ascii="Garamond" w:hAnsi="Garamond"/>
                <w:sz w:val="20"/>
                <w:szCs w:val="20"/>
              </w:rPr>
              <w:t>Personalidad y bienestar psicosocial</w:t>
            </w:r>
          </w:p>
        </w:tc>
      </w:tr>
      <w:tr w:rsidR="00811A75" w14:paraId="62034320" w14:textId="77777777" w:rsidTr="00C94EA3">
        <w:tc>
          <w:tcPr>
            <w:tcW w:w="3539" w:type="dxa"/>
            <w:vMerge w:val="restart"/>
            <w:shd w:val="clear" w:color="auto" w:fill="F0F6FE"/>
            <w:vAlign w:val="center"/>
          </w:tcPr>
          <w:p w14:paraId="3BF04B35" w14:textId="77777777" w:rsidR="00811A75" w:rsidRPr="009A7492" w:rsidRDefault="00811A75" w:rsidP="00811A75">
            <w:pPr>
              <w:pStyle w:val="Ttulo2"/>
              <w:tabs>
                <w:tab w:val="left" w:pos="582"/>
              </w:tabs>
              <w:spacing w:before="120" w:after="120" w:line="276" w:lineRule="auto"/>
              <w:outlineLvl w:val="1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 xml:space="preserve">Área 3: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Psicología forense</w:t>
            </w:r>
          </w:p>
          <w:p w14:paraId="0A24B5DD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D618A4B" w14:textId="2FCB24B6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3.1 - </w:t>
            </w:r>
            <w:r w:rsidRPr="00811A75">
              <w:rPr>
                <w:rFonts w:ascii="Garamond" w:hAnsi="Garamond"/>
                <w:sz w:val="20"/>
                <w:szCs w:val="20"/>
              </w:rPr>
              <w:t>Disociación y marginalidad</w:t>
            </w:r>
          </w:p>
        </w:tc>
      </w:tr>
      <w:tr w:rsidR="00811A75" w14:paraId="40BEFBD6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13EA8434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6DE7F1B" w14:textId="4F7A128A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3.2 - </w:t>
            </w:r>
            <w:r w:rsidRPr="00811A75">
              <w:rPr>
                <w:rFonts w:ascii="Garamond" w:hAnsi="Garamond"/>
                <w:sz w:val="20"/>
                <w:szCs w:val="20"/>
              </w:rPr>
              <w:t>Violencia intrafamiliar</w:t>
            </w:r>
          </w:p>
        </w:tc>
      </w:tr>
      <w:tr w:rsidR="00811A75" w14:paraId="1FA30177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0D828453" w14:textId="77777777" w:rsidR="00811A75" w:rsidRPr="009A7492" w:rsidRDefault="00811A75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31B0BDD" w14:textId="47D95D59" w:rsidR="00811A75" w:rsidRPr="00811A75" w:rsidRDefault="00811A75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811A75">
              <w:rPr>
                <w:rFonts w:ascii="Garamond" w:hAnsi="Garamond"/>
                <w:sz w:val="20"/>
                <w:szCs w:val="20"/>
              </w:rPr>
              <w:t xml:space="preserve">3.3 - </w:t>
            </w:r>
            <w:r w:rsidRPr="00811A75">
              <w:rPr>
                <w:rFonts w:ascii="Garamond" w:hAnsi="Garamond"/>
                <w:sz w:val="20"/>
                <w:szCs w:val="20"/>
              </w:rPr>
              <w:t>Acoso laboral</w:t>
            </w:r>
          </w:p>
        </w:tc>
      </w:tr>
      <w:tr w:rsidR="00AE2570" w14:paraId="354074A7" w14:textId="77777777" w:rsidTr="00811A75">
        <w:tc>
          <w:tcPr>
            <w:tcW w:w="3539" w:type="dxa"/>
            <w:vMerge w:val="restart"/>
            <w:vAlign w:val="center"/>
          </w:tcPr>
          <w:p w14:paraId="5BE66A2B" w14:textId="77777777" w:rsidR="00AE2570" w:rsidRPr="009A7492" w:rsidRDefault="00AE2570" w:rsidP="00811A75">
            <w:pPr>
              <w:pStyle w:val="Ttulo2"/>
              <w:tabs>
                <w:tab w:val="left" w:pos="582"/>
              </w:tabs>
              <w:spacing w:before="120" w:after="120" w:line="276" w:lineRule="auto"/>
              <w:outlineLvl w:val="1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 xml:space="preserve">Área 4: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Psicología clínica</w:t>
            </w:r>
          </w:p>
          <w:p w14:paraId="24A8F2ED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007C2267" w14:textId="3E70AFA6" w:rsidR="00AE2570" w:rsidRPr="00AE2570" w:rsidRDefault="00AE2570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4.1 - </w:t>
            </w:r>
            <w:r w:rsidRPr="00AE2570">
              <w:rPr>
                <w:rFonts w:ascii="Garamond" w:hAnsi="Garamond"/>
                <w:sz w:val="20"/>
                <w:szCs w:val="20"/>
              </w:rPr>
              <w:t>Salud mental y calidad de vida</w:t>
            </w:r>
          </w:p>
        </w:tc>
      </w:tr>
      <w:tr w:rsidR="00AE2570" w14:paraId="2CBF186D" w14:textId="77777777" w:rsidTr="00811A75">
        <w:tc>
          <w:tcPr>
            <w:tcW w:w="3539" w:type="dxa"/>
            <w:vMerge/>
            <w:vAlign w:val="center"/>
          </w:tcPr>
          <w:p w14:paraId="05B059EC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59765C48" w14:textId="1D6EC313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4.2 - </w:t>
            </w:r>
            <w:r w:rsidRPr="00AE2570">
              <w:rPr>
                <w:rFonts w:ascii="Garamond" w:hAnsi="Garamond"/>
                <w:sz w:val="20"/>
                <w:szCs w:val="20"/>
              </w:rPr>
              <w:t xml:space="preserve">Psicología clínica, salud y </w:t>
            </w:r>
            <w:proofErr w:type="spellStart"/>
            <w:r w:rsidRPr="00AE2570">
              <w:rPr>
                <w:rFonts w:ascii="Garamond" w:hAnsi="Garamond"/>
                <w:sz w:val="20"/>
                <w:szCs w:val="20"/>
              </w:rPr>
              <w:t>enfermeda</w:t>
            </w:r>
            <w:proofErr w:type="spellEnd"/>
          </w:p>
        </w:tc>
      </w:tr>
      <w:tr w:rsidR="00AE2570" w14:paraId="05EF035F" w14:textId="77777777" w:rsidTr="00811A75">
        <w:tc>
          <w:tcPr>
            <w:tcW w:w="3539" w:type="dxa"/>
            <w:vMerge/>
            <w:vAlign w:val="center"/>
          </w:tcPr>
          <w:p w14:paraId="197ACD73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172873CB" w14:textId="670D9C95" w:rsidR="00AE2570" w:rsidRPr="00AE2570" w:rsidRDefault="00AE2570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4.3 - </w:t>
            </w:r>
            <w:r w:rsidRPr="00AE2570">
              <w:rPr>
                <w:rFonts w:ascii="Garamond" w:hAnsi="Garamond"/>
                <w:sz w:val="20"/>
                <w:szCs w:val="20"/>
              </w:rPr>
              <w:t>Psicopatologías en infancia y adolescencia</w:t>
            </w:r>
          </w:p>
        </w:tc>
      </w:tr>
      <w:tr w:rsidR="00AE2570" w14:paraId="43BA9E61" w14:textId="77777777" w:rsidTr="00811A75">
        <w:tc>
          <w:tcPr>
            <w:tcW w:w="3539" w:type="dxa"/>
            <w:vMerge/>
            <w:vAlign w:val="center"/>
          </w:tcPr>
          <w:p w14:paraId="07A52198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650674C5" w14:textId="7FA9ACD8" w:rsidR="00AE2570" w:rsidRPr="00AE2570" w:rsidRDefault="00AE2570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4.4 - </w:t>
            </w:r>
            <w:r w:rsidRPr="00AE2570">
              <w:rPr>
                <w:rFonts w:ascii="Garamond" w:hAnsi="Garamond"/>
                <w:sz w:val="20"/>
                <w:szCs w:val="20"/>
              </w:rPr>
              <w:t>Psicología clínica y personalidad</w:t>
            </w:r>
          </w:p>
        </w:tc>
      </w:tr>
      <w:tr w:rsidR="00AE2570" w14:paraId="54A49C02" w14:textId="77777777" w:rsidTr="00C94EA3">
        <w:tc>
          <w:tcPr>
            <w:tcW w:w="3539" w:type="dxa"/>
            <w:vMerge w:val="restart"/>
            <w:shd w:val="clear" w:color="auto" w:fill="F0F6FE"/>
            <w:vAlign w:val="center"/>
          </w:tcPr>
          <w:p w14:paraId="403FA13F" w14:textId="77777777" w:rsidR="00AE2570" w:rsidRPr="009A7492" w:rsidRDefault="00AE2570" w:rsidP="00AE2570">
            <w:pPr>
              <w:pStyle w:val="Ttulo2"/>
              <w:tabs>
                <w:tab w:val="left" w:pos="582"/>
              </w:tabs>
              <w:spacing w:before="120" w:after="120" w:line="276" w:lineRule="auto"/>
              <w:outlineLvl w:val="1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lastRenderedPageBreak/>
              <w:t xml:space="preserve">Área 5: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Psicología</w:t>
            </w:r>
            <w:r w:rsidRPr="009A7492">
              <w:rPr>
                <w:rFonts w:ascii="Garamond" w:hAnsi="Garamond"/>
                <w:color w:val="auto"/>
                <w:spacing w:val="-3"/>
                <w:sz w:val="24"/>
                <w:szCs w:val="24"/>
              </w:rPr>
              <w:t xml:space="preserve"> l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aboral</w:t>
            </w:r>
            <w:r w:rsidRPr="009A7492">
              <w:rPr>
                <w:rFonts w:ascii="Garamond" w:hAnsi="Garamond"/>
                <w:b/>
                <w:bCs/>
                <w:color w:val="auto"/>
                <w:spacing w:val="-2"/>
                <w:sz w:val="24"/>
                <w:szCs w:val="24"/>
              </w:rPr>
              <w:t xml:space="preserve"> </w:t>
            </w:r>
          </w:p>
          <w:p w14:paraId="585964B3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878FD91" w14:textId="3D07FB17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5.1 - </w:t>
            </w:r>
            <w:r w:rsidRPr="00AE2570">
              <w:rPr>
                <w:rFonts w:ascii="Garamond" w:hAnsi="Garamond"/>
                <w:sz w:val="20"/>
                <w:szCs w:val="20"/>
              </w:rPr>
              <w:t>Salud, ciudadanía y calidad organizacional</w:t>
            </w:r>
          </w:p>
        </w:tc>
      </w:tr>
      <w:tr w:rsidR="00AE2570" w14:paraId="015F25DF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3E1F257C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BEDEB0D" w14:textId="0A70647B" w:rsidR="00AE2570" w:rsidRPr="00AE2570" w:rsidRDefault="00AE2570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5.2 - </w:t>
            </w:r>
            <w:r w:rsidRPr="00AE2570">
              <w:rPr>
                <w:rFonts w:ascii="Garamond" w:hAnsi="Garamond"/>
                <w:sz w:val="20"/>
                <w:szCs w:val="20"/>
              </w:rPr>
              <w:t>Estrés laboral</w:t>
            </w:r>
          </w:p>
        </w:tc>
      </w:tr>
      <w:tr w:rsidR="00AE2570" w14:paraId="4D6DB697" w14:textId="77777777" w:rsidTr="00C94EA3">
        <w:tc>
          <w:tcPr>
            <w:tcW w:w="3539" w:type="dxa"/>
            <w:vMerge w:val="restart"/>
            <w:shd w:val="clear" w:color="auto" w:fill="FFFFFF" w:themeFill="background1"/>
            <w:vAlign w:val="center"/>
          </w:tcPr>
          <w:p w14:paraId="1CE6D6D7" w14:textId="77777777" w:rsidR="00AE2570" w:rsidRPr="009A7492" w:rsidRDefault="00AE2570" w:rsidP="00AE2570">
            <w:pPr>
              <w:pStyle w:val="Ttulo2"/>
              <w:tabs>
                <w:tab w:val="left" w:pos="582"/>
              </w:tabs>
              <w:spacing w:before="120" w:after="120" w:line="276" w:lineRule="auto"/>
              <w:outlineLvl w:val="1"/>
              <w:rPr>
                <w:rFonts w:ascii="Garamond" w:hAnsi="Garamond"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 xml:space="preserve">Área 6: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Psicología</w:t>
            </w:r>
            <w:r w:rsidRPr="009A7492">
              <w:rPr>
                <w:rFonts w:ascii="Garamond" w:hAnsi="Garamond"/>
                <w:color w:val="auto"/>
                <w:spacing w:val="-3"/>
                <w:sz w:val="24"/>
                <w:szCs w:val="24"/>
              </w:rPr>
              <w:t xml:space="preserve"> e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ducacional</w:t>
            </w:r>
          </w:p>
          <w:p w14:paraId="225FF404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56210FF3" w14:textId="123494D3" w:rsidR="00AE2570" w:rsidRPr="00AE2570" w:rsidRDefault="00AE2570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AE2570">
              <w:rPr>
                <w:rFonts w:ascii="Garamond" w:hAnsi="Garamond"/>
                <w:sz w:val="20"/>
                <w:szCs w:val="20"/>
              </w:rPr>
              <w:t xml:space="preserve">6.1 - </w:t>
            </w:r>
            <w:r w:rsidRPr="00AE2570">
              <w:rPr>
                <w:rFonts w:ascii="Garamond" w:hAnsi="Garamond"/>
                <w:sz w:val="20"/>
                <w:szCs w:val="20"/>
              </w:rPr>
              <w:t>Familia, desarrollo y educación</w:t>
            </w:r>
          </w:p>
        </w:tc>
      </w:tr>
      <w:tr w:rsidR="00AE2570" w14:paraId="3800AF6F" w14:textId="77777777" w:rsidTr="00C94EA3">
        <w:tc>
          <w:tcPr>
            <w:tcW w:w="3539" w:type="dxa"/>
            <w:vMerge/>
            <w:shd w:val="clear" w:color="auto" w:fill="FFFFFF" w:themeFill="background1"/>
            <w:vAlign w:val="center"/>
          </w:tcPr>
          <w:p w14:paraId="4F050DC4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0FEDFC9C" w14:textId="49A998EB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AE2570">
              <w:rPr>
                <w:rFonts w:ascii="Garamond" w:hAnsi="Garamond"/>
                <w:sz w:val="20"/>
                <w:szCs w:val="20"/>
              </w:rPr>
              <w:t xml:space="preserve">6.2 - </w:t>
            </w:r>
            <w:r w:rsidRPr="00AE2570">
              <w:rPr>
                <w:rFonts w:ascii="Garamond" w:hAnsi="Garamond"/>
                <w:sz w:val="20"/>
                <w:szCs w:val="20"/>
              </w:rPr>
              <w:t>Inteligencia emocional en contextos escolares</w:t>
            </w:r>
          </w:p>
        </w:tc>
      </w:tr>
      <w:tr w:rsidR="00AE2570" w14:paraId="5CDD7119" w14:textId="77777777" w:rsidTr="00C94EA3">
        <w:tc>
          <w:tcPr>
            <w:tcW w:w="3539" w:type="dxa"/>
            <w:vMerge/>
            <w:shd w:val="clear" w:color="auto" w:fill="FFFFFF" w:themeFill="background1"/>
            <w:vAlign w:val="center"/>
          </w:tcPr>
          <w:p w14:paraId="536FF5B5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0931F700" w14:textId="06CDE0CD" w:rsidR="00AE2570" w:rsidRPr="00AE2570" w:rsidRDefault="00AE2570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AE2570">
              <w:rPr>
                <w:rFonts w:ascii="Garamond" w:hAnsi="Garamond"/>
                <w:i/>
                <w:iCs/>
                <w:sz w:val="20"/>
                <w:szCs w:val="20"/>
              </w:rPr>
              <w:t xml:space="preserve">6.3 - </w:t>
            </w:r>
            <w:proofErr w:type="spellStart"/>
            <w:proofErr w:type="gramStart"/>
            <w:r w:rsidRPr="00AE2570">
              <w:rPr>
                <w:rFonts w:ascii="Garamond" w:hAnsi="Garamond"/>
                <w:i/>
                <w:iCs/>
                <w:sz w:val="20"/>
                <w:szCs w:val="20"/>
              </w:rPr>
              <w:t>Mobbing</w:t>
            </w:r>
            <w:proofErr w:type="spellEnd"/>
            <w:proofErr w:type="gramEnd"/>
            <w:r w:rsidRPr="00AE2570">
              <w:rPr>
                <w:rFonts w:ascii="Garamond" w:hAnsi="Garamond"/>
                <w:sz w:val="20"/>
                <w:szCs w:val="20"/>
              </w:rPr>
              <w:t xml:space="preserve"> y salud psicosocial</w:t>
            </w:r>
          </w:p>
        </w:tc>
      </w:tr>
      <w:tr w:rsidR="00AE2570" w14:paraId="133693BB" w14:textId="77777777" w:rsidTr="00C94EA3">
        <w:tc>
          <w:tcPr>
            <w:tcW w:w="3539" w:type="dxa"/>
            <w:vMerge w:val="restart"/>
            <w:shd w:val="clear" w:color="auto" w:fill="F0F6FE"/>
            <w:vAlign w:val="center"/>
          </w:tcPr>
          <w:p w14:paraId="7D749E9D" w14:textId="77777777" w:rsidR="00AE2570" w:rsidRPr="009A7492" w:rsidRDefault="00AE2570" w:rsidP="00AE2570">
            <w:pPr>
              <w:pStyle w:val="Ttulo2"/>
              <w:tabs>
                <w:tab w:val="left" w:pos="342"/>
              </w:tabs>
              <w:spacing w:before="120" w:after="120" w:line="276" w:lineRule="auto"/>
              <w:outlineLvl w:val="1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r w:rsidRPr="009A7492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 xml:space="preserve">Área 7: </w:t>
            </w:r>
            <w:r w:rsidRPr="009A7492">
              <w:rPr>
                <w:rFonts w:ascii="Garamond" w:hAnsi="Garamond"/>
                <w:color w:val="auto"/>
                <w:sz w:val="24"/>
                <w:szCs w:val="24"/>
              </w:rPr>
              <w:t>Lengua inglesa</w:t>
            </w:r>
          </w:p>
          <w:p w14:paraId="132C87B7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E5F25B6" w14:textId="40CF99E3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7.1 - </w:t>
            </w:r>
            <w:r w:rsidRPr="00AE2570">
              <w:rPr>
                <w:rFonts w:ascii="Garamond" w:hAnsi="Garamond"/>
                <w:sz w:val="20"/>
                <w:szCs w:val="20"/>
              </w:rPr>
              <w:t>Terminología, lexicografía y fraseología</w:t>
            </w:r>
          </w:p>
        </w:tc>
      </w:tr>
      <w:tr w:rsidR="00AE2570" w14:paraId="6BA1BF5B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7740FE3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A925A5F" w14:textId="63AD3660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7.2 - </w:t>
            </w:r>
            <w:r w:rsidRPr="00AE2570">
              <w:rPr>
                <w:rFonts w:ascii="Garamond" w:hAnsi="Garamond"/>
                <w:sz w:val="20"/>
                <w:szCs w:val="20"/>
              </w:rPr>
              <w:t>Tecnologías aplicadas a la traducción</w:t>
            </w:r>
          </w:p>
        </w:tc>
      </w:tr>
      <w:tr w:rsidR="00AE2570" w14:paraId="6F19CBF4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234A9CC5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06CF5AE" w14:textId="4B0D14CE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7.3 - </w:t>
            </w:r>
            <w:r w:rsidRPr="00AE2570">
              <w:rPr>
                <w:rFonts w:ascii="Garamond" w:hAnsi="Garamond"/>
                <w:sz w:val="20"/>
                <w:szCs w:val="20"/>
              </w:rPr>
              <w:t>Teoría de la traducción y la interpretación</w:t>
            </w:r>
          </w:p>
        </w:tc>
      </w:tr>
      <w:tr w:rsidR="00AE2570" w14:paraId="2E78880A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397B098D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02A3679" w14:textId="405E31A8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7.4 - </w:t>
            </w:r>
            <w:r w:rsidRPr="00AE2570">
              <w:rPr>
                <w:rFonts w:ascii="Garamond" w:hAnsi="Garamond"/>
                <w:sz w:val="20"/>
                <w:szCs w:val="20"/>
              </w:rPr>
              <w:t>Didáctica de la traducción y la interpretación</w:t>
            </w:r>
          </w:p>
        </w:tc>
      </w:tr>
      <w:tr w:rsidR="00AE2570" w14:paraId="41F043AD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3C2D5C88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3438FCC" w14:textId="0AB51E0D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7.5 - </w:t>
            </w:r>
            <w:r w:rsidRPr="00AE2570">
              <w:rPr>
                <w:rFonts w:ascii="Garamond" w:hAnsi="Garamond"/>
                <w:sz w:val="20"/>
                <w:szCs w:val="20"/>
              </w:rPr>
              <w:t>Estudio cultural de la traducción y la interpretación</w:t>
            </w:r>
          </w:p>
        </w:tc>
      </w:tr>
      <w:tr w:rsidR="00AE2570" w14:paraId="39612E07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5FD3E48A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EF35DC5" w14:textId="62FB7A70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7.6 - </w:t>
            </w:r>
            <w:r w:rsidRPr="00AE2570">
              <w:rPr>
                <w:rFonts w:ascii="Garamond" w:hAnsi="Garamond"/>
                <w:sz w:val="20"/>
                <w:szCs w:val="20"/>
              </w:rPr>
              <w:t>Aspectos profesionales y laborales de la traducción y la interpretación</w:t>
            </w:r>
          </w:p>
        </w:tc>
      </w:tr>
      <w:tr w:rsidR="00AE2570" w14:paraId="6AA05745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01B7C4D8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2073C48" w14:textId="4DFF557D" w:rsidR="00AE2570" w:rsidRPr="00AE2570" w:rsidRDefault="00AE2570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7.7 - </w:t>
            </w:r>
            <w:r w:rsidRPr="00AE2570">
              <w:rPr>
                <w:rFonts w:ascii="Garamond" w:hAnsi="Garamond"/>
                <w:sz w:val="20"/>
                <w:szCs w:val="20"/>
              </w:rPr>
              <w:t>La traducción especializada</w:t>
            </w:r>
          </w:p>
        </w:tc>
      </w:tr>
      <w:tr w:rsidR="00AE2570" w14:paraId="7A7C92E2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7D284C81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E0BEC80" w14:textId="6A391FA0" w:rsidR="00AE2570" w:rsidRPr="00AE2570" w:rsidRDefault="009A7492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7.8 - </w:t>
            </w:r>
            <w:r w:rsidR="00AE2570" w:rsidRPr="00AE2570">
              <w:rPr>
                <w:rFonts w:ascii="Garamond" w:hAnsi="Garamond"/>
                <w:sz w:val="20"/>
                <w:szCs w:val="20"/>
              </w:rPr>
              <w:t>Estudios sobre interpretación</w:t>
            </w:r>
          </w:p>
        </w:tc>
      </w:tr>
      <w:tr w:rsidR="00AE2570" w14:paraId="4C23CB34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1AFD0338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7712EF8" w14:textId="1D9E2F52" w:rsidR="00AE2570" w:rsidRPr="00AE2570" w:rsidRDefault="009A7492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7.9 - </w:t>
            </w:r>
            <w:r w:rsidR="00AE2570" w:rsidRPr="00AE2570">
              <w:rPr>
                <w:rFonts w:ascii="Garamond" w:hAnsi="Garamond"/>
                <w:sz w:val="20"/>
                <w:szCs w:val="20"/>
              </w:rPr>
              <w:t>Formación de docentes de lenguas extranjeras</w:t>
            </w:r>
          </w:p>
        </w:tc>
      </w:tr>
      <w:tr w:rsidR="00AE2570" w14:paraId="59D044E2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1F7900F4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026567A" w14:textId="54390984" w:rsidR="00AE2570" w:rsidRPr="00AE2570" w:rsidRDefault="009A7492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7.10 - </w:t>
            </w:r>
            <w:r w:rsidR="00AE2570" w:rsidRPr="00AE2570">
              <w:rPr>
                <w:rFonts w:ascii="Garamond" w:hAnsi="Garamond"/>
                <w:sz w:val="20"/>
                <w:szCs w:val="20"/>
              </w:rPr>
              <w:t>Lingüística aplicada a la adquisición del inglés como segunda lengua</w:t>
            </w:r>
          </w:p>
        </w:tc>
      </w:tr>
      <w:tr w:rsidR="00AE2570" w14:paraId="56961BF3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61D001C3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3E07FDE" w14:textId="60ED5082" w:rsidR="00AE2570" w:rsidRPr="00AE2570" w:rsidRDefault="009A7492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7.11 - </w:t>
            </w:r>
            <w:r w:rsidR="00AE2570" w:rsidRPr="00AE2570">
              <w:rPr>
                <w:rFonts w:ascii="Garamond" w:hAnsi="Garamond"/>
                <w:sz w:val="20"/>
                <w:szCs w:val="20"/>
              </w:rPr>
              <w:t>Metodología, enseñanza y evaluación de lenguas extranjeras</w:t>
            </w:r>
          </w:p>
        </w:tc>
      </w:tr>
      <w:tr w:rsidR="00AE2570" w14:paraId="6E637199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BF43575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2B394E1" w14:textId="7AFFD353" w:rsidR="00AE2570" w:rsidRPr="00AE2570" w:rsidRDefault="009A7492" w:rsidP="00AE2570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7.12 - </w:t>
            </w:r>
            <w:r w:rsidR="00AE2570" w:rsidRPr="00AE2570">
              <w:rPr>
                <w:rFonts w:ascii="Garamond" w:hAnsi="Garamond"/>
                <w:sz w:val="20"/>
                <w:szCs w:val="20"/>
              </w:rPr>
              <w:t>Uso de las TIC en el aula de lengua extranjera</w:t>
            </w:r>
          </w:p>
        </w:tc>
      </w:tr>
      <w:tr w:rsidR="00AE2570" w14:paraId="7E5C2F7D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51BBFD29" w14:textId="77777777" w:rsidR="00AE2570" w:rsidRPr="009A7492" w:rsidRDefault="00AE2570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3EBF67F" w14:textId="3B69D155" w:rsidR="00AE2570" w:rsidRPr="00AE2570" w:rsidRDefault="009A7492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7.13 - </w:t>
            </w:r>
            <w:r w:rsidR="00AE2570" w:rsidRPr="00AE2570">
              <w:rPr>
                <w:rFonts w:ascii="Garamond" w:hAnsi="Garamond"/>
                <w:sz w:val="20"/>
                <w:szCs w:val="20"/>
              </w:rPr>
              <w:t>Estudios de literatura en lengua inglesa</w:t>
            </w:r>
          </w:p>
        </w:tc>
      </w:tr>
      <w:tr w:rsidR="009A7492" w14:paraId="61F52551" w14:textId="77777777" w:rsidTr="00C94EA3">
        <w:tc>
          <w:tcPr>
            <w:tcW w:w="3539" w:type="dxa"/>
            <w:vMerge w:val="restart"/>
            <w:shd w:val="clear" w:color="auto" w:fill="FFFFFF" w:themeFill="background1"/>
            <w:vAlign w:val="center"/>
          </w:tcPr>
          <w:p w14:paraId="52E6B593" w14:textId="3475E6B9" w:rsidR="009A7492" w:rsidRPr="009A7492" w:rsidRDefault="009A7492" w:rsidP="009A7492">
            <w:pPr>
              <w:pStyle w:val="Ttulo1"/>
              <w:tabs>
                <w:tab w:val="left" w:pos="361"/>
              </w:tabs>
              <w:spacing w:before="120" w:after="120" w:line="276" w:lineRule="auto"/>
              <w:ind w:left="0" w:firstLine="0"/>
              <w:outlineLvl w:val="0"/>
              <w:rPr>
                <w:rFonts w:ascii="Garamond" w:hAnsi="Garamond"/>
                <w:b w:val="0"/>
                <w:bCs w:val="0"/>
              </w:rPr>
            </w:pPr>
            <w:r w:rsidRPr="009A7492">
              <w:rPr>
                <w:rFonts w:ascii="Garamond" w:hAnsi="Garamond"/>
              </w:rPr>
              <w:t xml:space="preserve">Área 8: </w:t>
            </w:r>
            <w:r w:rsidRPr="009A7492">
              <w:rPr>
                <w:rFonts w:ascii="Garamond" w:hAnsi="Garamond"/>
                <w:b w:val="0"/>
                <w:bCs w:val="0"/>
              </w:rPr>
              <w:t>Educación</w:t>
            </w:r>
            <w:r w:rsidRPr="009A7492">
              <w:rPr>
                <w:rFonts w:ascii="Garamond" w:hAnsi="Garamond"/>
                <w:b w:val="0"/>
                <w:bCs w:val="0"/>
                <w:spacing w:val="-3"/>
              </w:rPr>
              <w:t xml:space="preserve"> f</w:t>
            </w:r>
            <w:r w:rsidRPr="009A7492">
              <w:rPr>
                <w:rFonts w:ascii="Garamond" w:hAnsi="Garamond"/>
                <w:b w:val="0"/>
                <w:bCs w:val="0"/>
              </w:rPr>
              <w:t>ísica</w:t>
            </w:r>
          </w:p>
          <w:p w14:paraId="7E78C00E" w14:textId="77777777" w:rsidR="009A7492" w:rsidRPr="009A7492" w:rsidRDefault="009A7492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796CE75F" w14:textId="32B21B18" w:rsidR="009A7492" w:rsidRPr="009A7492" w:rsidRDefault="009A7492" w:rsidP="009A7492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A7492">
              <w:rPr>
                <w:rFonts w:ascii="Garamond" w:hAnsi="Garamond"/>
                <w:sz w:val="20"/>
                <w:szCs w:val="20"/>
              </w:rPr>
              <w:t xml:space="preserve">8.1 - </w:t>
            </w:r>
            <w:r w:rsidRPr="009A7492">
              <w:rPr>
                <w:rFonts w:ascii="Garamond" w:hAnsi="Garamond"/>
                <w:sz w:val="20"/>
                <w:szCs w:val="20"/>
              </w:rPr>
              <w:t>Educación, reeducación y prevención en las actividades físicas</w:t>
            </w:r>
          </w:p>
        </w:tc>
      </w:tr>
      <w:tr w:rsidR="009A7492" w14:paraId="05B697CA" w14:textId="77777777" w:rsidTr="00C94EA3">
        <w:tc>
          <w:tcPr>
            <w:tcW w:w="3539" w:type="dxa"/>
            <w:vMerge/>
            <w:shd w:val="clear" w:color="auto" w:fill="FFFFFF" w:themeFill="background1"/>
            <w:vAlign w:val="center"/>
          </w:tcPr>
          <w:p w14:paraId="1B8F5D94" w14:textId="77777777" w:rsidR="009A7492" w:rsidRPr="009A7492" w:rsidRDefault="009A7492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6605C07E" w14:textId="674A89E2" w:rsidR="009A7492" w:rsidRPr="009A7492" w:rsidRDefault="009A7492" w:rsidP="009A7492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A7492">
              <w:rPr>
                <w:rFonts w:ascii="Garamond" w:hAnsi="Garamond"/>
                <w:sz w:val="20"/>
                <w:szCs w:val="20"/>
              </w:rPr>
              <w:t xml:space="preserve">8.2 - </w:t>
            </w:r>
            <w:r w:rsidRPr="009A7492">
              <w:rPr>
                <w:rFonts w:ascii="Garamond" w:hAnsi="Garamond"/>
                <w:sz w:val="20"/>
                <w:szCs w:val="20"/>
              </w:rPr>
              <w:t>Actividad física como prevención de enfermedades en adultos jóvenes</w:t>
            </w:r>
          </w:p>
        </w:tc>
      </w:tr>
      <w:tr w:rsidR="009A7492" w14:paraId="61FBF62C" w14:textId="77777777" w:rsidTr="00C94EA3">
        <w:tc>
          <w:tcPr>
            <w:tcW w:w="3539" w:type="dxa"/>
            <w:vMerge/>
            <w:shd w:val="clear" w:color="auto" w:fill="FFFFFF" w:themeFill="background1"/>
            <w:vAlign w:val="center"/>
          </w:tcPr>
          <w:p w14:paraId="19CD19E9" w14:textId="77777777" w:rsidR="009A7492" w:rsidRPr="009A7492" w:rsidRDefault="009A7492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6C67B79D" w14:textId="1BFC4458" w:rsidR="009A7492" w:rsidRPr="009A7492" w:rsidRDefault="009A7492" w:rsidP="009A7492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A7492">
              <w:rPr>
                <w:rFonts w:ascii="Garamond" w:hAnsi="Garamond"/>
                <w:sz w:val="20"/>
                <w:szCs w:val="20"/>
              </w:rPr>
              <w:t xml:space="preserve">8.3 - </w:t>
            </w:r>
            <w:r w:rsidRPr="009A7492">
              <w:rPr>
                <w:rFonts w:ascii="Garamond" w:hAnsi="Garamond"/>
                <w:sz w:val="20"/>
                <w:szCs w:val="20"/>
              </w:rPr>
              <w:t>Educación física en la prevención de adicciones</w:t>
            </w:r>
          </w:p>
        </w:tc>
      </w:tr>
      <w:tr w:rsidR="009A7492" w14:paraId="2CB66E48" w14:textId="77777777" w:rsidTr="00C94EA3">
        <w:tc>
          <w:tcPr>
            <w:tcW w:w="3539" w:type="dxa"/>
            <w:vMerge/>
            <w:shd w:val="clear" w:color="auto" w:fill="FFFFFF" w:themeFill="background1"/>
            <w:vAlign w:val="center"/>
          </w:tcPr>
          <w:p w14:paraId="1FAE51EE" w14:textId="77777777" w:rsidR="009A7492" w:rsidRPr="009A7492" w:rsidRDefault="009A7492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7D89DB7E" w14:textId="45FF8F77" w:rsidR="009A7492" w:rsidRPr="009A7492" w:rsidRDefault="009A7492" w:rsidP="009A7492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A7492">
              <w:rPr>
                <w:rFonts w:ascii="Garamond" w:hAnsi="Garamond"/>
                <w:sz w:val="20"/>
                <w:szCs w:val="20"/>
              </w:rPr>
              <w:t xml:space="preserve">8.4 - </w:t>
            </w:r>
            <w:r w:rsidRPr="009A7492">
              <w:rPr>
                <w:rFonts w:ascii="Garamond" w:hAnsi="Garamond"/>
                <w:sz w:val="20"/>
                <w:szCs w:val="20"/>
              </w:rPr>
              <w:t>Influencia de la actividad física en el rendimiento integral</w:t>
            </w:r>
          </w:p>
        </w:tc>
      </w:tr>
      <w:tr w:rsidR="009A7492" w14:paraId="35F266F8" w14:textId="77777777" w:rsidTr="00C94EA3">
        <w:tc>
          <w:tcPr>
            <w:tcW w:w="3539" w:type="dxa"/>
            <w:vMerge/>
            <w:shd w:val="clear" w:color="auto" w:fill="FFFFFF" w:themeFill="background1"/>
            <w:vAlign w:val="center"/>
          </w:tcPr>
          <w:p w14:paraId="0B99E33A" w14:textId="77777777" w:rsidR="009A7492" w:rsidRPr="009A7492" w:rsidRDefault="009A7492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29AEE776" w14:textId="64380B5C" w:rsidR="009A7492" w:rsidRPr="009A7492" w:rsidRDefault="009A7492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 w:rsidRPr="009A7492">
              <w:rPr>
                <w:rFonts w:ascii="Garamond" w:hAnsi="Garamond"/>
                <w:sz w:val="20"/>
                <w:szCs w:val="20"/>
              </w:rPr>
              <w:t xml:space="preserve">8.5 - </w:t>
            </w:r>
            <w:r w:rsidRPr="009A7492">
              <w:rPr>
                <w:rFonts w:ascii="Garamond" w:hAnsi="Garamond"/>
                <w:sz w:val="20"/>
                <w:szCs w:val="20"/>
              </w:rPr>
              <w:t>La actividad física y la autoestima</w:t>
            </w:r>
          </w:p>
        </w:tc>
      </w:tr>
      <w:tr w:rsidR="00F5772F" w14:paraId="22AF615C" w14:textId="77777777" w:rsidTr="00C94EA3">
        <w:tc>
          <w:tcPr>
            <w:tcW w:w="3539" w:type="dxa"/>
            <w:vMerge w:val="restart"/>
            <w:shd w:val="clear" w:color="auto" w:fill="F0F6FE"/>
            <w:vAlign w:val="center"/>
          </w:tcPr>
          <w:p w14:paraId="065F159B" w14:textId="77777777" w:rsidR="00F5772F" w:rsidRPr="0062192F" w:rsidRDefault="00F5772F" w:rsidP="00396076">
            <w:pPr>
              <w:pStyle w:val="Ttulo1"/>
              <w:tabs>
                <w:tab w:val="left" w:pos="33"/>
              </w:tabs>
              <w:spacing w:before="120" w:after="120" w:line="276" w:lineRule="auto"/>
              <w:ind w:left="0" w:firstLine="33"/>
              <w:outlineLvl w:val="0"/>
              <w:rPr>
                <w:rFonts w:ascii="Garamond" w:hAnsi="Garamond"/>
              </w:rPr>
            </w:pPr>
            <w:r w:rsidRPr="0062192F">
              <w:rPr>
                <w:rFonts w:ascii="Garamond" w:hAnsi="Garamond"/>
              </w:rPr>
              <w:t xml:space="preserve">Área 9: </w:t>
            </w:r>
            <w:r w:rsidRPr="00396076">
              <w:rPr>
                <w:rFonts w:ascii="Garamond" w:hAnsi="Garamond"/>
                <w:b w:val="0"/>
                <w:bCs w:val="0"/>
              </w:rPr>
              <w:t>Comunicación</w:t>
            </w:r>
            <w:r w:rsidRPr="00396076">
              <w:rPr>
                <w:rFonts w:ascii="Garamond" w:hAnsi="Garamond"/>
                <w:b w:val="0"/>
                <w:bCs w:val="0"/>
                <w:spacing w:val="-6"/>
              </w:rPr>
              <w:t xml:space="preserve"> </w:t>
            </w:r>
            <w:r w:rsidRPr="00396076">
              <w:rPr>
                <w:rFonts w:ascii="Garamond" w:hAnsi="Garamond"/>
                <w:b w:val="0"/>
                <w:bCs w:val="0"/>
              </w:rPr>
              <w:t>social</w:t>
            </w:r>
          </w:p>
          <w:p w14:paraId="77EA6441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6151ABB" w14:textId="1B955CBB" w:rsidR="00F5772F" w:rsidRPr="00F5772F" w:rsidRDefault="00F5772F" w:rsidP="00811A75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9.1 - </w:t>
            </w:r>
            <w:r w:rsidRPr="00F5772F">
              <w:rPr>
                <w:rFonts w:ascii="Garamond" w:hAnsi="Garamond"/>
                <w:sz w:val="20"/>
                <w:szCs w:val="20"/>
              </w:rPr>
              <w:t>Comunicación digital</w:t>
            </w:r>
          </w:p>
        </w:tc>
      </w:tr>
      <w:tr w:rsidR="00F5772F" w14:paraId="6E062516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5F61889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D180861" w14:textId="0FF95B35" w:rsidR="00F5772F" w:rsidRP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9.2 - </w:t>
            </w:r>
            <w:r w:rsidRPr="00F5772F">
              <w:rPr>
                <w:rFonts w:ascii="Garamond" w:hAnsi="Garamond"/>
                <w:sz w:val="20"/>
                <w:szCs w:val="20"/>
              </w:rPr>
              <w:t>Televisión y nuevas tecnologías audiovisuales</w:t>
            </w:r>
          </w:p>
        </w:tc>
      </w:tr>
      <w:tr w:rsidR="00F5772F" w14:paraId="02F65F0D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30505C23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5EB67B6" w14:textId="6FE5E521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9.3 - </w:t>
            </w:r>
            <w:r w:rsidRPr="00F5772F">
              <w:rPr>
                <w:rFonts w:ascii="Garamond" w:hAnsi="Garamond"/>
                <w:sz w:val="20"/>
                <w:szCs w:val="20"/>
              </w:rPr>
              <w:t>La radio AM y FM como medio de comunicación</w:t>
            </w:r>
          </w:p>
        </w:tc>
      </w:tr>
      <w:tr w:rsidR="00F5772F" w14:paraId="55885B14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78CCDA90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65E9CDC8" w14:textId="751AEB39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9.4 - </w:t>
            </w:r>
            <w:r w:rsidRPr="00F5772F">
              <w:rPr>
                <w:rFonts w:ascii="Garamond" w:hAnsi="Garamond"/>
                <w:sz w:val="20"/>
                <w:szCs w:val="20"/>
              </w:rPr>
              <w:t>Los medios gráficos y su importancia en la sociedad</w:t>
            </w:r>
          </w:p>
        </w:tc>
      </w:tr>
      <w:tr w:rsidR="00F5772F" w14:paraId="74A9E402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58801754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50BE701" w14:textId="250774D9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9.5 - </w:t>
            </w:r>
            <w:r w:rsidRPr="00F5772F">
              <w:rPr>
                <w:rFonts w:ascii="Garamond" w:hAnsi="Garamond"/>
                <w:sz w:val="20"/>
                <w:szCs w:val="20"/>
              </w:rPr>
              <w:t>Medios de comunicación alternativos</w:t>
            </w:r>
          </w:p>
        </w:tc>
      </w:tr>
      <w:tr w:rsidR="00F5772F" w14:paraId="18FC6D9C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6C831FE4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7D6B5081" w14:textId="192FA9F4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9.6 - </w:t>
            </w:r>
            <w:r w:rsidRPr="00F5772F">
              <w:rPr>
                <w:rFonts w:ascii="Garamond" w:hAnsi="Garamond"/>
                <w:sz w:val="20"/>
                <w:szCs w:val="20"/>
              </w:rPr>
              <w:t>Comunicación sociedad y cultura</w:t>
            </w:r>
          </w:p>
        </w:tc>
      </w:tr>
      <w:tr w:rsidR="00F5772F" w14:paraId="656DD5FA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4733B199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5310A88" w14:textId="3B52EA4B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9.7 - C</w:t>
            </w:r>
            <w:r w:rsidRPr="00F5772F">
              <w:rPr>
                <w:rFonts w:ascii="Garamond" w:hAnsi="Garamond"/>
                <w:sz w:val="20"/>
                <w:szCs w:val="20"/>
              </w:rPr>
              <w:t>omunicación, lenguaje y prácticas discursivas</w:t>
            </w:r>
          </w:p>
        </w:tc>
      </w:tr>
      <w:tr w:rsidR="00F5772F" w14:paraId="639EB267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352E622A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F78AD57" w14:textId="1B64943F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9.8 - </w:t>
            </w:r>
            <w:r w:rsidRPr="00F5772F">
              <w:rPr>
                <w:rFonts w:ascii="Garamond" w:hAnsi="Garamond"/>
                <w:sz w:val="20"/>
                <w:szCs w:val="20"/>
              </w:rPr>
              <w:t>Discurso periodístico</w:t>
            </w:r>
          </w:p>
        </w:tc>
      </w:tr>
      <w:tr w:rsidR="00F5772F" w14:paraId="4BA91D15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3B83FEA8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1CD4A52" w14:textId="01689FE0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9.9 - </w:t>
            </w:r>
            <w:r w:rsidRPr="00F5772F">
              <w:rPr>
                <w:rFonts w:ascii="Garamond" w:hAnsi="Garamond"/>
                <w:sz w:val="20"/>
                <w:szCs w:val="20"/>
              </w:rPr>
              <w:t>Comunicación y valores sociales</w:t>
            </w:r>
          </w:p>
        </w:tc>
      </w:tr>
      <w:tr w:rsidR="00F5772F" w14:paraId="426E34C6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14E12F37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DDD00A3" w14:textId="112CA649" w:rsid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9.10 - L</w:t>
            </w:r>
            <w:r w:rsidRPr="00F5772F">
              <w:rPr>
                <w:rFonts w:ascii="Garamond" w:hAnsi="Garamond"/>
                <w:sz w:val="20"/>
                <w:szCs w:val="20"/>
              </w:rPr>
              <w:t>a ideología en los medios de comunicación</w:t>
            </w:r>
          </w:p>
        </w:tc>
      </w:tr>
      <w:tr w:rsidR="00F5772F" w14:paraId="4CEC5EA5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07EC2446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93838EC" w14:textId="513B8765" w:rsidR="00F5772F" w:rsidRP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9.11 - </w:t>
            </w:r>
            <w:r w:rsidRPr="00F5772F">
              <w:rPr>
                <w:rFonts w:ascii="Garamond" w:hAnsi="Garamond"/>
                <w:sz w:val="20"/>
                <w:szCs w:val="20"/>
              </w:rPr>
              <w:t>Los medios periodísticos y su rol como actores políticos</w:t>
            </w:r>
          </w:p>
        </w:tc>
      </w:tr>
      <w:tr w:rsidR="00F5772F" w14:paraId="09DE2A58" w14:textId="77777777" w:rsidTr="00C94EA3">
        <w:tc>
          <w:tcPr>
            <w:tcW w:w="3539" w:type="dxa"/>
            <w:vMerge/>
            <w:shd w:val="clear" w:color="auto" w:fill="F0F6FE"/>
            <w:vAlign w:val="center"/>
          </w:tcPr>
          <w:p w14:paraId="77774D10" w14:textId="77777777" w:rsidR="00F5772F" w:rsidRPr="009A7492" w:rsidRDefault="00F5772F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6D44EC2" w14:textId="70689ACD" w:rsidR="00F5772F" w:rsidRPr="00F5772F" w:rsidRDefault="00F5772F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9.12 - </w:t>
            </w:r>
            <w:r w:rsidRPr="00F5772F">
              <w:rPr>
                <w:rFonts w:ascii="Garamond" w:hAnsi="Garamond"/>
                <w:sz w:val="20"/>
                <w:szCs w:val="20"/>
              </w:rPr>
              <w:t xml:space="preserve">Opinión pública y agenda </w:t>
            </w:r>
            <w:proofErr w:type="spellStart"/>
            <w:r w:rsidRPr="00F5772F">
              <w:rPr>
                <w:rFonts w:ascii="Garamond" w:hAnsi="Garamond"/>
                <w:i/>
                <w:iCs/>
                <w:sz w:val="20"/>
                <w:szCs w:val="20"/>
              </w:rPr>
              <w:t>setting</w:t>
            </w:r>
            <w:proofErr w:type="spellEnd"/>
          </w:p>
        </w:tc>
      </w:tr>
      <w:tr w:rsidR="001F5F0C" w14:paraId="37E9609B" w14:textId="77777777" w:rsidTr="00811A75">
        <w:tc>
          <w:tcPr>
            <w:tcW w:w="3539" w:type="dxa"/>
            <w:vMerge w:val="restart"/>
            <w:vAlign w:val="center"/>
          </w:tcPr>
          <w:p w14:paraId="6DAAB7B6" w14:textId="77777777" w:rsidR="001F5F0C" w:rsidRPr="00662B76" w:rsidRDefault="001F5F0C" w:rsidP="00662B76">
            <w:pPr>
              <w:pStyle w:val="Ttulo1"/>
              <w:spacing w:before="120" w:after="120" w:line="276" w:lineRule="auto"/>
              <w:ind w:left="0" w:firstLine="0"/>
              <w:outlineLvl w:val="0"/>
              <w:rPr>
                <w:rFonts w:ascii="Garamond" w:hAnsi="Garamond"/>
                <w:b w:val="0"/>
                <w:bCs w:val="0"/>
              </w:rPr>
            </w:pPr>
            <w:r w:rsidRPr="0062192F">
              <w:rPr>
                <w:rFonts w:ascii="Garamond" w:hAnsi="Garamond"/>
              </w:rPr>
              <w:t xml:space="preserve">Área 10: </w:t>
            </w:r>
            <w:r w:rsidRPr="00662B76">
              <w:rPr>
                <w:rFonts w:ascii="Garamond" w:hAnsi="Garamond"/>
                <w:b w:val="0"/>
                <w:bCs w:val="0"/>
              </w:rPr>
              <w:t>Filosofía</w:t>
            </w:r>
          </w:p>
          <w:p w14:paraId="07BE7AA3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31738606" w14:textId="417B01F6" w:rsidR="001F5F0C" w:rsidRPr="001F5F0C" w:rsidRDefault="001F5F0C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10.1 - </w:t>
            </w:r>
            <w:r w:rsidRPr="001F5F0C">
              <w:rPr>
                <w:rFonts w:ascii="Garamond" w:hAnsi="Garamond"/>
                <w:sz w:val="20"/>
                <w:szCs w:val="20"/>
              </w:rPr>
              <w:t>Sistematización de una filosofía bíblica</w:t>
            </w:r>
          </w:p>
        </w:tc>
      </w:tr>
      <w:tr w:rsidR="001F5F0C" w14:paraId="7A27B361" w14:textId="77777777" w:rsidTr="00811A75">
        <w:tc>
          <w:tcPr>
            <w:tcW w:w="3539" w:type="dxa"/>
            <w:vMerge/>
            <w:vAlign w:val="center"/>
          </w:tcPr>
          <w:p w14:paraId="67733567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49D48CBB" w14:textId="3BB0772A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10.2 - </w:t>
            </w:r>
            <w:r w:rsidRPr="001F5F0C">
              <w:rPr>
                <w:rFonts w:ascii="Garamond" w:hAnsi="Garamond"/>
                <w:sz w:val="20"/>
                <w:szCs w:val="20"/>
              </w:rPr>
              <w:t>Desarrollos actuales de la filosofía y su significado para la comprensión bíblica de la relación entre fe, razón, ciencia y religión.</w:t>
            </w:r>
          </w:p>
        </w:tc>
      </w:tr>
      <w:tr w:rsidR="001F5F0C" w14:paraId="62798E31" w14:textId="77777777" w:rsidTr="00811A75">
        <w:tc>
          <w:tcPr>
            <w:tcW w:w="3539" w:type="dxa"/>
            <w:vMerge/>
            <w:vAlign w:val="center"/>
          </w:tcPr>
          <w:p w14:paraId="5E7B3F7F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393FDFCD" w14:textId="639CF1C4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10.3 - D</w:t>
            </w:r>
            <w:r w:rsidRPr="001F5F0C">
              <w:rPr>
                <w:rFonts w:ascii="Garamond" w:hAnsi="Garamond"/>
                <w:sz w:val="20"/>
                <w:szCs w:val="20"/>
              </w:rPr>
              <w:t>econstrucción de la metafísica clásica y moderna y desarrollo de una filosofía bíblica</w:t>
            </w:r>
          </w:p>
        </w:tc>
      </w:tr>
      <w:tr w:rsidR="001F5F0C" w14:paraId="1C8ECF9C" w14:textId="77777777" w:rsidTr="00811A75">
        <w:tc>
          <w:tcPr>
            <w:tcW w:w="3539" w:type="dxa"/>
            <w:vMerge/>
            <w:vAlign w:val="center"/>
          </w:tcPr>
          <w:p w14:paraId="56D1E30C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4D0038C6" w14:textId="2D90FB11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10.4 - </w:t>
            </w:r>
            <w:r w:rsidRPr="001F5F0C">
              <w:rPr>
                <w:rFonts w:ascii="Garamond" w:hAnsi="Garamond"/>
                <w:sz w:val="20"/>
                <w:szCs w:val="20"/>
              </w:rPr>
              <w:t>Filosofía contemporánea y ejes fundamentales de la filosofía cristiana</w:t>
            </w:r>
          </w:p>
        </w:tc>
      </w:tr>
      <w:tr w:rsidR="001F5F0C" w14:paraId="05E28B12" w14:textId="77777777" w:rsidTr="00811A75">
        <w:tc>
          <w:tcPr>
            <w:tcW w:w="3539" w:type="dxa"/>
            <w:vMerge/>
            <w:vAlign w:val="center"/>
          </w:tcPr>
          <w:p w14:paraId="18414221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1A929ECB" w14:textId="50BA7F01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10.5 - </w:t>
            </w:r>
            <w:r w:rsidRPr="001F5F0C">
              <w:rPr>
                <w:rFonts w:ascii="Garamond" w:hAnsi="Garamond"/>
                <w:sz w:val="20"/>
                <w:szCs w:val="20"/>
              </w:rPr>
              <w:t>Epistemología contemporánea</w:t>
            </w:r>
          </w:p>
        </w:tc>
      </w:tr>
      <w:tr w:rsidR="001F5F0C" w14:paraId="3ECD897A" w14:textId="77777777" w:rsidTr="00811A75">
        <w:tc>
          <w:tcPr>
            <w:tcW w:w="3539" w:type="dxa"/>
            <w:vMerge/>
            <w:vAlign w:val="center"/>
          </w:tcPr>
          <w:p w14:paraId="66E9CD87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327EA004" w14:textId="0A1520F3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10.6 - </w:t>
            </w:r>
            <w:r w:rsidRPr="001F5F0C">
              <w:rPr>
                <w:rFonts w:ascii="Garamond" w:hAnsi="Garamond"/>
                <w:sz w:val="20"/>
                <w:szCs w:val="20"/>
              </w:rPr>
              <w:t>Postmodernismo y fe cristiana</w:t>
            </w:r>
          </w:p>
        </w:tc>
      </w:tr>
      <w:tr w:rsidR="001F5F0C" w14:paraId="720AFC79" w14:textId="77777777" w:rsidTr="00811A75">
        <w:tc>
          <w:tcPr>
            <w:tcW w:w="3539" w:type="dxa"/>
            <w:vMerge/>
            <w:vAlign w:val="center"/>
          </w:tcPr>
          <w:p w14:paraId="6607A9A7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4F044655" w14:textId="5FD56BD5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10.7 - </w:t>
            </w:r>
            <w:r w:rsidRPr="001F5F0C">
              <w:rPr>
                <w:rFonts w:ascii="Garamond" w:hAnsi="Garamond"/>
                <w:sz w:val="20"/>
                <w:szCs w:val="20"/>
              </w:rPr>
              <w:t>Desarrollo disciplinar de la filosofía desde una perspectiva cristiana</w:t>
            </w:r>
          </w:p>
        </w:tc>
      </w:tr>
      <w:tr w:rsidR="001F5F0C" w14:paraId="5A25B3A3" w14:textId="77777777" w:rsidTr="00811A75">
        <w:tc>
          <w:tcPr>
            <w:tcW w:w="3539" w:type="dxa"/>
            <w:vMerge/>
            <w:vAlign w:val="center"/>
          </w:tcPr>
          <w:p w14:paraId="44F19CE4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041CA655" w14:textId="382A5004" w:rsidR="001F5F0C" w:rsidRPr="001F5F0C" w:rsidRDefault="001F5F0C" w:rsidP="00662B76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10.8 - </w:t>
            </w:r>
            <w:r w:rsidRPr="001F5F0C">
              <w:rPr>
                <w:rFonts w:ascii="Garamond" w:hAnsi="Garamond"/>
                <w:sz w:val="20"/>
                <w:szCs w:val="20"/>
              </w:rPr>
              <w:t>Cosmovisión cristiana, ética, política, derecho y sociedad</w:t>
            </w:r>
          </w:p>
        </w:tc>
      </w:tr>
      <w:tr w:rsidR="001F5F0C" w14:paraId="725F7769" w14:textId="77777777" w:rsidTr="00811A75">
        <w:tc>
          <w:tcPr>
            <w:tcW w:w="3539" w:type="dxa"/>
            <w:vMerge/>
            <w:vAlign w:val="center"/>
          </w:tcPr>
          <w:p w14:paraId="67013E88" w14:textId="77777777" w:rsidR="001F5F0C" w:rsidRPr="009A7492" w:rsidRDefault="001F5F0C" w:rsidP="00E0118C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35C8C5F7" w14:textId="778193BD" w:rsidR="001F5F0C" w:rsidRPr="001F5F0C" w:rsidRDefault="001F5F0C" w:rsidP="00F5772F">
            <w:pPr>
              <w:spacing w:before="120" w:after="120"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10.9 - </w:t>
            </w:r>
            <w:r w:rsidRPr="001F5F0C">
              <w:rPr>
                <w:rFonts w:ascii="Garamond" w:hAnsi="Garamond"/>
                <w:sz w:val="20"/>
                <w:szCs w:val="20"/>
              </w:rPr>
              <w:t>Humanismo, religiosidad y educación</w:t>
            </w:r>
          </w:p>
        </w:tc>
      </w:tr>
    </w:tbl>
    <w:p w14:paraId="30911F9F" w14:textId="77777777" w:rsidR="00E156B2" w:rsidRPr="006C3441" w:rsidRDefault="00E156B2" w:rsidP="006C3441">
      <w:pPr>
        <w:pStyle w:val="Ttulo1"/>
        <w:shd w:val="clear" w:color="auto" w:fill="002060"/>
        <w:ind w:left="0" w:firstLine="0"/>
        <w:rPr>
          <w:rFonts w:ascii="Garamond" w:hAnsi="Garamond"/>
          <w:smallCaps/>
        </w:rPr>
      </w:pPr>
      <w:bookmarkStart w:id="3" w:name="_Facultad_de_Teología"/>
      <w:bookmarkEnd w:id="3"/>
      <w:r w:rsidRPr="006C3441">
        <w:rPr>
          <w:rFonts w:ascii="Garamond" w:hAnsi="Garamond"/>
          <w:smallCaps/>
        </w:rPr>
        <w:lastRenderedPageBreak/>
        <w:t>Facultad</w:t>
      </w:r>
      <w:r w:rsidRPr="006C3441">
        <w:rPr>
          <w:rFonts w:ascii="Garamond" w:hAnsi="Garamond"/>
          <w:smallCaps/>
          <w:spacing w:val="15"/>
        </w:rPr>
        <w:t xml:space="preserve"> de</w:t>
      </w:r>
      <w:r w:rsidRPr="006C3441">
        <w:rPr>
          <w:rFonts w:ascii="Garamond" w:hAnsi="Garamond"/>
          <w:smallCaps/>
          <w:spacing w:val="11"/>
        </w:rPr>
        <w:t xml:space="preserve"> </w:t>
      </w:r>
      <w:r w:rsidRPr="006C3441">
        <w:rPr>
          <w:rFonts w:ascii="Garamond" w:hAnsi="Garamond"/>
          <w:smallCaps/>
        </w:rPr>
        <w:t>Teología</w:t>
      </w:r>
    </w:p>
    <w:p w14:paraId="4A76D19E" w14:textId="2DD7D4E8" w:rsidR="00E156B2" w:rsidRDefault="00E156B2" w:rsidP="00E156B2">
      <w:pPr>
        <w:spacing w:before="120" w:after="120" w:line="276" w:lineRule="auto"/>
        <w:ind w:right="-34"/>
        <w:rPr>
          <w:rFonts w:ascii="Garamond" w:hAnsi="Garamond"/>
        </w:rPr>
      </w:pPr>
      <w:r w:rsidRPr="00AE1499">
        <w:rPr>
          <w:rFonts w:ascii="Garamond" w:hAnsi="Garamond"/>
        </w:rPr>
        <w:t>Líneas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EF1819" w14:paraId="267A8EA2" w14:textId="77777777" w:rsidTr="002722D6">
        <w:tc>
          <w:tcPr>
            <w:tcW w:w="3539" w:type="dxa"/>
            <w:vMerge w:val="restart"/>
            <w:shd w:val="clear" w:color="auto" w:fill="F0F6FE"/>
            <w:vAlign w:val="center"/>
          </w:tcPr>
          <w:p w14:paraId="2982B3FD" w14:textId="53FF60F6" w:rsidR="00EF1819" w:rsidRPr="00EF1819" w:rsidRDefault="00EF1819" w:rsidP="00EF181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  <w:r w:rsidRPr="00AE1499"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 xml:space="preserve">Área 1: </w:t>
            </w:r>
            <w:r w:rsidRPr="00EF1819">
              <w:rPr>
                <w:rFonts w:ascii="Garamond" w:hAnsi="Garamond"/>
                <w:w w:val="105"/>
                <w:sz w:val="24"/>
                <w:szCs w:val="24"/>
              </w:rPr>
              <w:t>Teología bíblica – Antiguo Testamento</w:t>
            </w:r>
          </w:p>
        </w:tc>
        <w:tc>
          <w:tcPr>
            <w:tcW w:w="4955" w:type="dxa"/>
            <w:shd w:val="clear" w:color="auto" w:fill="F0F6FE"/>
            <w:vAlign w:val="center"/>
          </w:tcPr>
          <w:p w14:paraId="163FBE77" w14:textId="0D2ABDFC" w:rsidR="00EF1819" w:rsidRPr="00DA7AA9" w:rsidRDefault="00EF1819" w:rsidP="00EF1819">
            <w:pPr>
              <w:pStyle w:val="Prrafodelista"/>
              <w:numPr>
                <w:ilvl w:val="1"/>
                <w:numId w:val="14"/>
              </w:num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Exégesis</w:t>
            </w:r>
            <w:r w:rsidRPr="00DA7AA9">
              <w:rPr>
                <w:rFonts w:ascii="Garamond" w:hAnsi="Garamond"/>
                <w:spacing w:val="8"/>
                <w:w w:val="95"/>
                <w:sz w:val="20"/>
                <w:szCs w:val="20"/>
              </w:rPr>
              <w:t xml:space="preserve">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veterotestamentaria</w:t>
            </w:r>
          </w:p>
        </w:tc>
      </w:tr>
      <w:tr w:rsidR="00EF1819" w14:paraId="6DF21CEE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46BEA78E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1B2ED019" w14:textId="19485820" w:rsidR="00EF1819" w:rsidRPr="00DA7AA9" w:rsidRDefault="00EF1819" w:rsidP="00EF181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1.2 -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Filología veterotestamentaria</w:t>
            </w:r>
          </w:p>
        </w:tc>
      </w:tr>
      <w:tr w:rsidR="00EF1819" w14:paraId="53F8D772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27E3524B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6D8BDDE" w14:textId="22953AF9" w:rsidR="00EF1819" w:rsidRPr="00DA7AA9" w:rsidRDefault="00EF1819" w:rsidP="00EF181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1.3 -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Abordajes exegéticos</w:t>
            </w:r>
          </w:p>
        </w:tc>
      </w:tr>
      <w:tr w:rsidR="00EF1819" w14:paraId="5E3AFAAB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5C68843B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0A5A86C" w14:textId="2FABB7A1" w:rsidR="00EF1819" w:rsidRPr="00DA7AA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1.4 -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veterotestamentaria</w:t>
            </w:r>
          </w:p>
        </w:tc>
      </w:tr>
      <w:tr w:rsidR="00EF1819" w14:paraId="7DE0BE66" w14:textId="77777777" w:rsidTr="00EF1819">
        <w:tc>
          <w:tcPr>
            <w:tcW w:w="3539" w:type="dxa"/>
            <w:vMerge w:val="restart"/>
            <w:vAlign w:val="center"/>
          </w:tcPr>
          <w:p w14:paraId="3188BC8C" w14:textId="77777777" w:rsidR="00EF1819" w:rsidRPr="00EF1819" w:rsidRDefault="00EF1819" w:rsidP="00EF181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w w:val="105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 xml:space="preserve">Área 2: </w:t>
            </w:r>
            <w:r w:rsidRPr="00EF1819">
              <w:rPr>
                <w:rFonts w:ascii="Garamond" w:hAnsi="Garamond"/>
                <w:w w:val="105"/>
                <w:sz w:val="24"/>
                <w:szCs w:val="24"/>
              </w:rPr>
              <w:t>Teología bíblica – Nuevo Testamento</w:t>
            </w:r>
          </w:p>
          <w:p w14:paraId="5413F23C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1C40D2B9" w14:textId="39D36E8E" w:rsidR="00EF1819" w:rsidRPr="00DA7AA9" w:rsidRDefault="00EF1819" w:rsidP="00EF181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2.1 -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Exégesis neotestamentaria</w:t>
            </w:r>
          </w:p>
        </w:tc>
      </w:tr>
      <w:tr w:rsidR="00EF1819" w14:paraId="2AF0D4A9" w14:textId="77777777" w:rsidTr="00EF1819">
        <w:tc>
          <w:tcPr>
            <w:tcW w:w="3539" w:type="dxa"/>
            <w:vMerge/>
            <w:vAlign w:val="center"/>
          </w:tcPr>
          <w:p w14:paraId="743DA9C5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7CA6ED76" w14:textId="4FF1A2B6" w:rsidR="00EF1819" w:rsidRPr="00DA7AA9" w:rsidRDefault="00EF1819" w:rsidP="00EF181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2.3 -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Filología neotestamentaria</w:t>
            </w:r>
          </w:p>
        </w:tc>
      </w:tr>
      <w:tr w:rsidR="00EF1819" w14:paraId="65B7F919" w14:textId="77777777" w:rsidTr="00EF1819">
        <w:tc>
          <w:tcPr>
            <w:tcW w:w="3539" w:type="dxa"/>
            <w:vMerge/>
            <w:vAlign w:val="center"/>
          </w:tcPr>
          <w:p w14:paraId="2060400F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27864955" w14:textId="361533C1" w:rsidR="00EF1819" w:rsidRPr="00DA7AA9" w:rsidRDefault="00EF1819" w:rsidP="00EF181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2.4 -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Abordajes exegéticos</w:t>
            </w:r>
          </w:p>
        </w:tc>
      </w:tr>
      <w:tr w:rsidR="00EF1819" w14:paraId="23ABFF93" w14:textId="77777777" w:rsidTr="00EF1819">
        <w:tc>
          <w:tcPr>
            <w:tcW w:w="3539" w:type="dxa"/>
            <w:vMerge/>
            <w:vAlign w:val="center"/>
          </w:tcPr>
          <w:p w14:paraId="2D5CC884" w14:textId="77777777" w:rsidR="00EF181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5B854B70" w14:textId="565E9754" w:rsidR="00EF1819" w:rsidRPr="00DA7AA9" w:rsidRDefault="00EF1819" w:rsidP="00E156B2">
            <w:pPr>
              <w:spacing w:before="120" w:after="120" w:line="276" w:lineRule="auto"/>
              <w:ind w:right="-34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2.5 -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neotestamentaria</w:t>
            </w:r>
          </w:p>
        </w:tc>
      </w:tr>
      <w:tr w:rsidR="00DA7AA9" w14:paraId="1019F515" w14:textId="77777777" w:rsidTr="002722D6">
        <w:tc>
          <w:tcPr>
            <w:tcW w:w="3539" w:type="dxa"/>
            <w:vMerge w:val="restart"/>
            <w:shd w:val="clear" w:color="auto" w:fill="F0F6FE"/>
            <w:vAlign w:val="center"/>
          </w:tcPr>
          <w:p w14:paraId="3824022D" w14:textId="77777777" w:rsidR="00DA7AA9" w:rsidRP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w w:val="105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 xml:space="preserve">Área 3: </w:t>
            </w:r>
            <w:r w:rsidRPr="00DA7AA9">
              <w:rPr>
                <w:rFonts w:ascii="Garamond" w:hAnsi="Garamond"/>
                <w:w w:val="105"/>
                <w:sz w:val="24"/>
                <w:szCs w:val="24"/>
              </w:rPr>
              <w:t>Teología sistemática</w:t>
            </w:r>
          </w:p>
          <w:p w14:paraId="3389799C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C0B1463" w14:textId="69E29D13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3.1 -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Eclesiología</w:t>
            </w:r>
          </w:p>
        </w:tc>
      </w:tr>
      <w:tr w:rsidR="00DA7AA9" w14:paraId="273C6420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40034212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80A8926" w14:textId="433D6E15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3.2 -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y ética</w:t>
            </w:r>
          </w:p>
        </w:tc>
      </w:tr>
      <w:tr w:rsidR="00DA7AA9" w14:paraId="386DBD6F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46DC2B8B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77F4459" w14:textId="3135DB61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3.3 -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y ciencia</w:t>
            </w:r>
          </w:p>
        </w:tc>
      </w:tr>
      <w:tr w:rsidR="00DA7AA9" w14:paraId="5A0B631C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41BB17A1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18658D9" w14:textId="1BF290E6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3.4 -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y filosofía</w:t>
            </w:r>
          </w:p>
        </w:tc>
      </w:tr>
      <w:tr w:rsidR="00DA7AA9" w14:paraId="182E3CE1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175C4EA0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B410373" w14:textId="27603C52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3.5 -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y sociología</w:t>
            </w:r>
          </w:p>
        </w:tc>
      </w:tr>
      <w:tr w:rsidR="00DA7AA9" w14:paraId="78F201F9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5BD986AF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310DCC3" w14:textId="770217E9" w:rsidR="00DA7AA9" w:rsidRP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3.6 -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Teología, política, derecho y sociedad</w:t>
            </w:r>
          </w:p>
        </w:tc>
      </w:tr>
      <w:tr w:rsidR="00DA7AA9" w14:paraId="3B230E45" w14:textId="77777777" w:rsidTr="00EF1819">
        <w:tc>
          <w:tcPr>
            <w:tcW w:w="3539" w:type="dxa"/>
            <w:vMerge w:val="restart"/>
            <w:vAlign w:val="center"/>
          </w:tcPr>
          <w:p w14:paraId="62D5A650" w14:textId="77777777" w:rsidR="00DA7AA9" w:rsidRP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w w:val="105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 xml:space="preserve">Área 4: </w:t>
            </w:r>
            <w:r w:rsidRPr="00DA7AA9">
              <w:rPr>
                <w:rFonts w:ascii="Garamond" w:hAnsi="Garamond"/>
                <w:w w:val="105"/>
                <w:sz w:val="24"/>
                <w:szCs w:val="24"/>
              </w:rPr>
              <w:t>Teología histórica</w:t>
            </w:r>
          </w:p>
          <w:p w14:paraId="646CADBC" w14:textId="77777777" w:rsidR="00DA7AA9" w:rsidRDefault="00DA7AA9" w:rsidP="00E156B2">
            <w:pPr>
              <w:spacing w:before="120" w:after="120" w:line="276" w:lineRule="auto"/>
              <w:ind w:right="-34"/>
              <w:rPr>
                <w:rFonts w:ascii="Garamond" w:hAnsi="Garamond"/>
              </w:rPr>
            </w:pPr>
          </w:p>
        </w:tc>
        <w:tc>
          <w:tcPr>
            <w:tcW w:w="4955" w:type="dxa"/>
            <w:vAlign w:val="center"/>
          </w:tcPr>
          <w:p w14:paraId="3851F4A4" w14:textId="4A6A4D00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4.1 -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histórica</w:t>
            </w:r>
          </w:p>
        </w:tc>
      </w:tr>
      <w:tr w:rsidR="00DA7AA9" w14:paraId="007F9FF3" w14:textId="77777777" w:rsidTr="00EF1819">
        <w:tc>
          <w:tcPr>
            <w:tcW w:w="3539" w:type="dxa"/>
            <w:vMerge/>
            <w:vAlign w:val="center"/>
          </w:tcPr>
          <w:p w14:paraId="708B8C0E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vAlign w:val="center"/>
          </w:tcPr>
          <w:p w14:paraId="3488D5D2" w14:textId="0F669C08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4.2 -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Historia eclesiástica</w:t>
            </w:r>
          </w:p>
        </w:tc>
      </w:tr>
      <w:tr w:rsidR="00DA7AA9" w14:paraId="3E6167C8" w14:textId="77777777" w:rsidTr="00EF1819">
        <w:tc>
          <w:tcPr>
            <w:tcW w:w="3539" w:type="dxa"/>
            <w:vMerge/>
            <w:vAlign w:val="center"/>
          </w:tcPr>
          <w:p w14:paraId="00805ACE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vAlign w:val="center"/>
          </w:tcPr>
          <w:p w14:paraId="57284163" w14:textId="5B4661EC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4.3 -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Historia del adventismo sudamericano</w:t>
            </w:r>
          </w:p>
        </w:tc>
      </w:tr>
      <w:tr w:rsidR="00DA7AA9" w14:paraId="59CA257D" w14:textId="77777777" w:rsidTr="00EF1819">
        <w:tc>
          <w:tcPr>
            <w:tcW w:w="3539" w:type="dxa"/>
            <w:vMerge/>
            <w:vAlign w:val="center"/>
          </w:tcPr>
          <w:p w14:paraId="1344BDE5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vAlign w:val="center"/>
          </w:tcPr>
          <w:p w14:paraId="4F35B0BD" w14:textId="58D7699D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 w:rsidRPr="00DA7AA9">
              <w:rPr>
                <w:rFonts w:ascii="Garamond" w:hAnsi="Garamond"/>
                <w:w w:val="95"/>
                <w:sz w:val="20"/>
                <w:szCs w:val="20"/>
              </w:rPr>
              <w:t xml:space="preserve">4.4 -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El don profético y los escritos de Ellen White</w:t>
            </w:r>
          </w:p>
        </w:tc>
      </w:tr>
      <w:tr w:rsidR="00DA7AA9" w14:paraId="59041CAD" w14:textId="77777777" w:rsidTr="002722D6">
        <w:tc>
          <w:tcPr>
            <w:tcW w:w="3539" w:type="dxa"/>
            <w:vMerge w:val="restart"/>
            <w:shd w:val="clear" w:color="auto" w:fill="F0F6FE"/>
            <w:vAlign w:val="center"/>
          </w:tcPr>
          <w:p w14:paraId="4A2FC36E" w14:textId="77777777" w:rsidR="00DA7AA9" w:rsidRP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w w:val="105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  <w:t xml:space="preserve">Área 5: </w:t>
            </w:r>
            <w:r w:rsidRPr="00DA7AA9">
              <w:rPr>
                <w:rFonts w:ascii="Garamond" w:hAnsi="Garamond"/>
                <w:w w:val="105"/>
                <w:sz w:val="24"/>
                <w:szCs w:val="24"/>
              </w:rPr>
              <w:t>Teología pastoral</w:t>
            </w:r>
          </w:p>
          <w:p w14:paraId="1BB24778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216C7653" w14:textId="4F9FFDF9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5.1 -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Crecimiento de iglesia</w:t>
            </w:r>
          </w:p>
        </w:tc>
      </w:tr>
      <w:tr w:rsidR="00DA7AA9" w14:paraId="4BE60C48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3ED724F2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5EB11E58" w14:textId="0C3FD0A3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5.2 -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Teología y salud</w:t>
            </w:r>
          </w:p>
        </w:tc>
      </w:tr>
      <w:tr w:rsidR="00DA7AA9" w14:paraId="02D44C18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35E8AFB2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AA90FEA" w14:textId="7D9A1024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5.3 -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Liderazgo pastoral</w:t>
            </w:r>
          </w:p>
        </w:tc>
      </w:tr>
      <w:tr w:rsidR="00DA7AA9" w14:paraId="0B255583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45D96FC9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41A251B5" w14:textId="626D7A73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5.4 -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Fundamento bíblico teológico del liderazgo pastoral</w:t>
            </w:r>
          </w:p>
        </w:tc>
      </w:tr>
      <w:tr w:rsidR="00DA7AA9" w14:paraId="7E8FF90D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055F8E58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DE468A9" w14:textId="7BC67250" w:rsidR="00DA7AA9" w:rsidRPr="00DA7AA9" w:rsidRDefault="00DA7AA9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5.5 - </w:t>
            </w:r>
            <w:r w:rsidRPr="00DA7AA9">
              <w:rPr>
                <w:rFonts w:ascii="Garamond" w:hAnsi="Garamond"/>
                <w:w w:val="95"/>
                <w:sz w:val="20"/>
                <w:szCs w:val="20"/>
              </w:rPr>
              <w:t>Hogar y familia</w:t>
            </w:r>
          </w:p>
        </w:tc>
      </w:tr>
      <w:tr w:rsidR="00DA7AA9" w14:paraId="09741BE1" w14:textId="77777777" w:rsidTr="002722D6">
        <w:tc>
          <w:tcPr>
            <w:tcW w:w="3539" w:type="dxa"/>
            <w:vMerge/>
            <w:shd w:val="clear" w:color="auto" w:fill="F0F6FE"/>
            <w:vAlign w:val="center"/>
          </w:tcPr>
          <w:p w14:paraId="5F3EC00F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055ADA44" w14:textId="45659C95" w:rsidR="00DA7AA9" w:rsidRPr="00DA7AA9" w:rsidRDefault="00B22073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5.6 - </w:t>
            </w:r>
            <w:r w:rsidR="00DA7AA9" w:rsidRPr="00DA7AA9">
              <w:rPr>
                <w:rFonts w:ascii="Garamond" w:hAnsi="Garamond"/>
                <w:w w:val="95"/>
                <w:sz w:val="20"/>
                <w:szCs w:val="20"/>
              </w:rPr>
              <w:t>Teología y educación</w:t>
            </w:r>
          </w:p>
        </w:tc>
      </w:tr>
      <w:tr w:rsidR="00DA7AA9" w14:paraId="1DBE227C" w14:textId="77777777" w:rsidTr="002722D6">
        <w:tc>
          <w:tcPr>
            <w:tcW w:w="3539" w:type="dxa"/>
            <w:shd w:val="clear" w:color="auto" w:fill="F0F6FE"/>
            <w:vAlign w:val="center"/>
          </w:tcPr>
          <w:p w14:paraId="215769E9" w14:textId="77777777" w:rsidR="00DA7AA9" w:rsidRDefault="00DA7AA9" w:rsidP="00DA7AA9">
            <w:pPr>
              <w:pStyle w:val="Textoindependiente"/>
              <w:spacing w:before="120" w:after="120" w:line="276" w:lineRule="auto"/>
              <w:ind w:left="0" w:firstLine="0"/>
              <w:rPr>
                <w:rFonts w:ascii="Garamond" w:hAnsi="Garamond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4955" w:type="dxa"/>
            <w:shd w:val="clear" w:color="auto" w:fill="F0F6FE"/>
            <w:vAlign w:val="center"/>
          </w:tcPr>
          <w:p w14:paraId="3186DC4C" w14:textId="7FBCA535" w:rsidR="00DA7AA9" w:rsidRPr="00DA7AA9" w:rsidRDefault="00B22073" w:rsidP="00DA7AA9">
            <w:pPr>
              <w:spacing w:before="120" w:after="120" w:line="276" w:lineRule="auto"/>
              <w:rPr>
                <w:rFonts w:ascii="Garamond" w:hAnsi="Garamond"/>
                <w:w w:val="95"/>
                <w:sz w:val="20"/>
                <w:szCs w:val="20"/>
              </w:rPr>
            </w:pPr>
            <w:r>
              <w:rPr>
                <w:rFonts w:ascii="Garamond" w:hAnsi="Garamond"/>
                <w:w w:val="95"/>
                <w:sz w:val="20"/>
                <w:szCs w:val="20"/>
              </w:rPr>
              <w:t xml:space="preserve">5.7 - </w:t>
            </w:r>
            <w:r w:rsidR="00DA7AA9" w:rsidRPr="00DA7AA9">
              <w:rPr>
                <w:rFonts w:ascii="Garamond" w:hAnsi="Garamond"/>
                <w:w w:val="95"/>
                <w:sz w:val="20"/>
                <w:szCs w:val="20"/>
              </w:rPr>
              <w:t>Nuevas generaciones</w:t>
            </w:r>
          </w:p>
        </w:tc>
      </w:tr>
    </w:tbl>
    <w:p w14:paraId="3BDBED5E" w14:textId="77777777" w:rsidR="00E0118C" w:rsidRDefault="00E0118C"/>
    <w:sectPr w:rsidR="00E0118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2082" w14:textId="77777777" w:rsidR="004836C1" w:rsidRDefault="004836C1" w:rsidP="004836C1">
      <w:r>
        <w:separator/>
      </w:r>
    </w:p>
  </w:endnote>
  <w:endnote w:type="continuationSeparator" w:id="0">
    <w:p w14:paraId="77DE7CDF" w14:textId="77777777" w:rsidR="004836C1" w:rsidRDefault="004836C1" w:rsidP="0048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F1EF" w14:textId="77777777" w:rsidR="004836C1" w:rsidRDefault="004836C1" w:rsidP="004836C1">
      <w:r>
        <w:separator/>
      </w:r>
    </w:p>
  </w:footnote>
  <w:footnote w:type="continuationSeparator" w:id="0">
    <w:p w14:paraId="7CEBE12E" w14:textId="77777777" w:rsidR="004836C1" w:rsidRDefault="004836C1" w:rsidP="0048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2534" w14:textId="2A89205E" w:rsidR="004836C1" w:rsidRDefault="004836C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C4F802" wp14:editId="12B8D89B">
          <wp:simplePos x="0" y="0"/>
          <wp:positionH relativeFrom="margin">
            <wp:align>center</wp:align>
          </wp:positionH>
          <wp:positionV relativeFrom="paragraph">
            <wp:posOffset>-852028</wp:posOffset>
          </wp:positionV>
          <wp:extent cx="6901180" cy="16097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80" cy="1609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10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3D73E0"/>
    <w:multiLevelType w:val="hybridMultilevel"/>
    <w:tmpl w:val="58F40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66D2"/>
    <w:multiLevelType w:val="multilevel"/>
    <w:tmpl w:val="8F3671A4"/>
    <w:lvl w:ilvl="0">
      <w:start w:val="3"/>
      <w:numFmt w:val="decimal"/>
      <w:lvlText w:val="%1"/>
      <w:lvlJc w:val="left"/>
      <w:pPr>
        <w:ind w:left="1095" w:hanging="32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5" w:hanging="327"/>
      </w:pPr>
      <w:rPr>
        <w:rFonts w:ascii="Palatino Linotype" w:eastAsia="Palatino Linotype" w:hAnsi="Palatino Linotype" w:cs="Palatino Linotype" w:hint="default"/>
        <w:spacing w:val="-2"/>
        <w:w w:val="104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16" w:hanging="32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24" w:hanging="3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2" w:hanging="3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0" w:hanging="3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8" w:hanging="3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6" w:hanging="3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327"/>
      </w:pPr>
      <w:rPr>
        <w:rFonts w:hint="default"/>
        <w:lang w:val="es-ES" w:eastAsia="en-US" w:bidi="ar-SA"/>
      </w:rPr>
    </w:lvl>
  </w:abstractNum>
  <w:abstractNum w:abstractNumId="3" w15:restartNumberingAfterBreak="0">
    <w:nsid w:val="3A1E3E40"/>
    <w:multiLevelType w:val="multilevel"/>
    <w:tmpl w:val="C854F90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225853"/>
    <w:multiLevelType w:val="multilevel"/>
    <w:tmpl w:val="6DDE6BA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F94D82"/>
    <w:multiLevelType w:val="hybridMultilevel"/>
    <w:tmpl w:val="545E0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E48D9"/>
    <w:multiLevelType w:val="multilevel"/>
    <w:tmpl w:val="C6986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5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w w:val="95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5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w w:val="95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5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w w:val="95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w w:val="95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w w:val="95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w w:val="95"/>
      </w:rPr>
    </w:lvl>
  </w:abstractNum>
  <w:abstractNum w:abstractNumId="7" w15:restartNumberingAfterBreak="0">
    <w:nsid w:val="51574C4D"/>
    <w:multiLevelType w:val="multilevel"/>
    <w:tmpl w:val="DA5A4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DB0639"/>
    <w:multiLevelType w:val="multilevel"/>
    <w:tmpl w:val="B978A2AC"/>
    <w:lvl w:ilvl="0">
      <w:start w:val="2"/>
      <w:numFmt w:val="decimal"/>
      <w:lvlText w:val="%1"/>
      <w:lvlJc w:val="left"/>
      <w:pPr>
        <w:ind w:left="1095" w:hanging="32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5" w:hanging="327"/>
      </w:pPr>
      <w:rPr>
        <w:rFonts w:ascii="Palatino Linotype" w:eastAsia="Palatino Linotype" w:hAnsi="Palatino Linotype" w:cs="Palatino Linotype" w:hint="default"/>
        <w:spacing w:val="-2"/>
        <w:w w:val="104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16" w:hanging="32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24" w:hanging="3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2" w:hanging="3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0" w:hanging="3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8" w:hanging="3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6" w:hanging="3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327"/>
      </w:pPr>
      <w:rPr>
        <w:rFonts w:hint="default"/>
        <w:lang w:val="es-ES" w:eastAsia="en-US" w:bidi="ar-SA"/>
      </w:rPr>
    </w:lvl>
  </w:abstractNum>
  <w:abstractNum w:abstractNumId="9" w15:restartNumberingAfterBreak="0">
    <w:nsid w:val="7740205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C2736"/>
    <w:multiLevelType w:val="multilevel"/>
    <w:tmpl w:val="0DEEA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w w:val="105"/>
      </w:rPr>
    </w:lvl>
  </w:abstractNum>
  <w:abstractNum w:abstractNumId="11" w15:restartNumberingAfterBreak="0">
    <w:nsid w:val="7A487B48"/>
    <w:multiLevelType w:val="multilevel"/>
    <w:tmpl w:val="9776385C"/>
    <w:lvl w:ilvl="0">
      <w:start w:val="4"/>
      <w:numFmt w:val="decimal"/>
      <w:lvlText w:val="%1"/>
      <w:lvlJc w:val="left"/>
      <w:pPr>
        <w:ind w:left="1095" w:hanging="32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5" w:hanging="327"/>
      </w:pPr>
      <w:rPr>
        <w:rFonts w:ascii="Palatino Linotype" w:eastAsia="Palatino Linotype" w:hAnsi="Palatino Linotype" w:cs="Palatino Linotype" w:hint="default"/>
        <w:spacing w:val="-2"/>
        <w:w w:val="104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16" w:hanging="32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24" w:hanging="3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2" w:hanging="3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0" w:hanging="3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8" w:hanging="3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6" w:hanging="3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327"/>
      </w:pPr>
      <w:rPr>
        <w:rFonts w:hint="default"/>
        <w:lang w:val="es-ES" w:eastAsia="en-US" w:bidi="ar-SA"/>
      </w:rPr>
    </w:lvl>
  </w:abstractNum>
  <w:abstractNum w:abstractNumId="12" w15:restartNumberingAfterBreak="0">
    <w:nsid w:val="7BA700C4"/>
    <w:multiLevelType w:val="multilevel"/>
    <w:tmpl w:val="0538A494"/>
    <w:lvl w:ilvl="0">
      <w:start w:val="1"/>
      <w:numFmt w:val="decimal"/>
      <w:lvlText w:val="%1"/>
      <w:lvlJc w:val="left"/>
      <w:pPr>
        <w:ind w:left="1095" w:hanging="32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5" w:hanging="327"/>
      </w:pPr>
      <w:rPr>
        <w:rFonts w:ascii="Palatino Linotype" w:eastAsia="Palatino Linotype" w:hAnsi="Palatino Linotype" w:cs="Palatino Linotype" w:hint="default"/>
        <w:spacing w:val="-2"/>
        <w:w w:val="104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16" w:hanging="32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24" w:hanging="3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2" w:hanging="3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0" w:hanging="3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8" w:hanging="3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6" w:hanging="3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327"/>
      </w:pPr>
      <w:rPr>
        <w:rFonts w:hint="default"/>
        <w:lang w:val="es-ES" w:eastAsia="en-US" w:bidi="ar-SA"/>
      </w:rPr>
    </w:lvl>
  </w:abstractNum>
  <w:abstractNum w:abstractNumId="13" w15:restartNumberingAfterBreak="0">
    <w:nsid w:val="7E0C5CEC"/>
    <w:multiLevelType w:val="multilevel"/>
    <w:tmpl w:val="4196A474"/>
    <w:lvl w:ilvl="0">
      <w:start w:val="1"/>
      <w:numFmt w:val="decimal"/>
      <w:lvlText w:val="%1."/>
      <w:lvlJc w:val="left"/>
      <w:pPr>
        <w:ind w:left="341" w:hanging="240"/>
      </w:pPr>
      <w:rPr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1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1540" w:hanging="42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2561" w:hanging="42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582" w:hanging="42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603" w:hanging="42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624" w:hanging="42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644" w:hanging="420"/>
      </w:pPr>
      <w:rPr>
        <w:lang w:val="es-ES" w:eastAsia="en-US" w:bidi="ar-SA"/>
      </w:rPr>
    </w:lvl>
  </w:abstractNum>
  <w:num w:numId="1" w16cid:durableId="18744155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3334306">
    <w:abstractNumId w:val="1"/>
  </w:num>
  <w:num w:numId="3" w16cid:durableId="212274661">
    <w:abstractNumId w:val="5"/>
  </w:num>
  <w:num w:numId="4" w16cid:durableId="838346472">
    <w:abstractNumId w:val="0"/>
  </w:num>
  <w:num w:numId="5" w16cid:durableId="255287065">
    <w:abstractNumId w:val="11"/>
  </w:num>
  <w:num w:numId="6" w16cid:durableId="127935667">
    <w:abstractNumId w:val="2"/>
  </w:num>
  <w:num w:numId="7" w16cid:durableId="457839900">
    <w:abstractNumId w:val="8"/>
  </w:num>
  <w:num w:numId="8" w16cid:durableId="27608100">
    <w:abstractNumId w:val="12"/>
  </w:num>
  <w:num w:numId="9" w16cid:durableId="831259363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619332986">
    <w:abstractNumId w:val="6"/>
  </w:num>
  <w:num w:numId="11" w16cid:durableId="1602100692">
    <w:abstractNumId w:val="3"/>
  </w:num>
  <w:num w:numId="12" w16cid:durableId="1976401576">
    <w:abstractNumId w:val="10"/>
  </w:num>
  <w:num w:numId="13" w16cid:durableId="2101951019">
    <w:abstractNumId w:val="4"/>
  </w:num>
  <w:num w:numId="14" w16cid:durableId="2098821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02"/>
    <w:rsid w:val="0000234F"/>
    <w:rsid w:val="00021096"/>
    <w:rsid w:val="000668A6"/>
    <w:rsid w:val="00131B65"/>
    <w:rsid w:val="001F5F0C"/>
    <w:rsid w:val="00226D02"/>
    <w:rsid w:val="0025250C"/>
    <w:rsid w:val="002722D6"/>
    <w:rsid w:val="003132E9"/>
    <w:rsid w:val="0033139C"/>
    <w:rsid w:val="00396076"/>
    <w:rsid w:val="003C5B96"/>
    <w:rsid w:val="00482426"/>
    <w:rsid w:val="004836C1"/>
    <w:rsid w:val="00662B76"/>
    <w:rsid w:val="006C3441"/>
    <w:rsid w:val="007A52E5"/>
    <w:rsid w:val="00811A75"/>
    <w:rsid w:val="00902BBF"/>
    <w:rsid w:val="00926025"/>
    <w:rsid w:val="00930CD1"/>
    <w:rsid w:val="0096779C"/>
    <w:rsid w:val="009A7492"/>
    <w:rsid w:val="009B5C2E"/>
    <w:rsid w:val="00AE2570"/>
    <w:rsid w:val="00B12A99"/>
    <w:rsid w:val="00B22073"/>
    <w:rsid w:val="00BB0021"/>
    <w:rsid w:val="00BF5E93"/>
    <w:rsid w:val="00C249D2"/>
    <w:rsid w:val="00C94EA3"/>
    <w:rsid w:val="00DA7AA9"/>
    <w:rsid w:val="00DF389C"/>
    <w:rsid w:val="00E0118C"/>
    <w:rsid w:val="00E156B2"/>
    <w:rsid w:val="00EE1A8C"/>
    <w:rsid w:val="00EF1819"/>
    <w:rsid w:val="00F12B23"/>
    <w:rsid w:val="00F5772F"/>
    <w:rsid w:val="00F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3DD924"/>
  <w15:chartTrackingRefBased/>
  <w15:docId w15:val="{0CD9B46D-BF6A-44B2-8286-9769DD4A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C1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4836C1"/>
    <w:pPr>
      <w:widowControl w:val="0"/>
      <w:autoSpaceDE w:val="0"/>
      <w:autoSpaceDN w:val="0"/>
      <w:ind w:left="822" w:hanging="361"/>
      <w:outlineLvl w:val="0"/>
    </w:pPr>
    <w:rPr>
      <w:rFonts w:ascii="Arial" w:eastAsia="Arial" w:hAnsi="Arial" w:cs="Arial"/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6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36C1"/>
  </w:style>
  <w:style w:type="paragraph" w:styleId="Piedepgina">
    <w:name w:val="footer"/>
    <w:basedOn w:val="Normal"/>
    <w:link w:val="PiedepginaCar"/>
    <w:uiPriority w:val="99"/>
    <w:unhideWhenUsed/>
    <w:rsid w:val="004836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6C1"/>
  </w:style>
  <w:style w:type="character" w:customStyle="1" w:styleId="Ttulo1Car">
    <w:name w:val="Título 1 Car"/>
    <w:basedOn w:val="Fuentedeprrafopredeter"/>
    <w:link w:val="Ttulo1"/>
    <w:uiPriority w:val="9"/>
    <w:rsid w:val="004836C1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4836C1"/>
    <w:pPr>
      <w:widowControl w:val="0"/>
      <w:autoSpaceDE w:val="0"/>
      <w:autoSpaceDN w:val="0"/>
      <w:spacing w:before="9"/>
      <w:ind w:left="1095" w:hanging="328"/>
    </w:pPr>
    <w:rPr>
      <w:rFonts w:ascii="Palatino Linotype" w:eastAsia="Palatino Linotype" w:hAnsi="Palatino Linotype" w:cs="Palatino Linotype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B0021"/>
    <w:pPr>
      <w:widowControl w:val="0"/>
      <w:autoSpaceDE w:val="0"/>
      <w:autoSpaceDN w:val="0"/>
      <w:spacing w:before="9"/>
      <w:ind w:left="1095" w:hanging="328"/>
    </w:pPr>
    <w:rPr>
      <w:rFonts w:ascii="Palatino Linotype" w:eastAsia="Palatino Linotype" w:hAnsi="Palatino Linotype" w:cs="Palatino Linotype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0021"/>
    <w:rPr>
      <w:rFonts w:ascii="Palatino Linotype" w:eastAsia="Palatino Linotype" w:hAnsi="Palatino Linotype" w:cs="Palatino Linotype"/>
      <w:sz w:val="18"/>
      <w:szCs w:val="1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F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2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5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8C72-E611-4AD0-97DF-BB7377AE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1394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Magali Esther Hellvig</dc:creator>
  <cp:keywords/>
  <dc:description/>
  <cp:lastModifiedBy>Viviana Magali Esther Hellvig</cp:lastModifiedBy>
  <cp:revision>18</cp:revision>
  <dcterms:created xsi:type="dcterms:W3CDTF">2022-05-19T12:58:00Z</dcterms:created>
  <dcterms:modified xsi:type="dcterms:W3CDTF">2022-05-19T15:00:00Z</dcterms:modified>
</cp:coreProperties>
</file>