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l30kzbbd8u0" w:id="0"/>
      <w:bookmarkEnd w:id="0"/>
      <w:r w:rsidDel="00000000" w:rsidR="00000000" w:rsidRPr="00000000">
        <w:rPr>
          <w:rtl w:val="0"/>
        </w:rPr>
        <w:t xml:space="preserve">Markdown Cheat Sheet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hbgw7j1qul4" w:id="1"/>
      <w:bookmarkEnd w:id="1"/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Heading 1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Heading 2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Heading 3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Heading 4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##### Heading 5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###### Heading 6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fz1hgkd2htp" w:id="2"/>
      <w:bookmarkEnd w:id="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Emphasis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**bold text**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*italic text*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***bold and italic text***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~~strikethrough~~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Renders as: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bold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italic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 and italic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trike w:val="1"/>
          <w:rtl w:val="0"/>
        </w:rPr>
        <w:t xml:space="preserve">strikethrough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9ieoyjb3bzj" w:id="3"/>
      <w:bookmarkEnd w:id="3"/>
      <w:r w:rsidDel="00000000" w:rsidR="00000000" w:rsidRPr="00000000">
        <w:rPr>
          <w:rtl w:val="0"/>
        </w:rPr>
        <w:t xml:space="preserve">Paragraphs and Line Breaks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 is one paragraph.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 is another paragraph.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a line break inside a paragraph: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 line.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 line.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Two spaces at the end of the first line create the break, because apparently pressing Enter wasn’t dramatic enough.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5pusbqmfkgl" w:id="4"/>
      <w:bookmarkEnd w:id="4"/>
      <w:r w:rsidDel="00000000" w:rsidR="00000000" w:rsidRPr="00000000">
        <w:rPr>
          <w:rtl w:val="0"/>
        </w:rPr>
        <w:t xml:space="preserve">Blockquotes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This is a blockquote.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This is a blockquote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across multiple lines.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Nested: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First level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&gt;&gt; Second level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q3ubsy31zn4" w:id="5"/>
      <w:bookmarkEnd w:id="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w4vsgrrs092" w:id="6"/>
      <w:bookmarkEnd w:id="6"/>
      <w:r w:rsidDel="00000000" w:rsidR="00000000" w:rsidRPr="00000000">
        <w:rPr>
          <w:rtl w:val="0"/>
        </w:rPr>
        <w:t xml:space="preserve">Unordered Lists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First item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Second item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Third item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Also works: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First item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Second item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Third item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45f70q7ofikk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Ordered Lists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First item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Second item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Third item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You can also do this: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First item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Second item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Third item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Markdown will usually number it correctly, because for once the machine is willing to help.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hwvmw5ul9tqo" w:id="8"/>
      <w:bookmarkEnd w:id="8"/>
      <w:r w:rsidDel="00000000" w:rsidR="00000000" w:rsidRPr="00000000">
        <w:rPr>
          <w:rtl w:val="0"/>
        </w:rPr>
        <w:t xml:space="preserve">Nested Lists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Main item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 Nested item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 Another nested item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Second main item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ignctk2xqlw" w:id="9"/>
      <w:bookmarkEnd w:id="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 text](https://example.com)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With title text: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 text](https://example.com "Optional title")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Bare URLs often auto-link in many Markdown processors: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https://example.com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foitb1d8821" w:id="10"/>
      <w:bookmarkEnd w:id="1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![Alt text](image.jpg)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With title: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![Alt text](image.jpg "Optional image title")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Linked image: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[![Alt text](image.jpg)](https://example.com)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hy19b4nmrff" w:id="11"/>
      <w:bookmarkEnd w:id="11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Inline Code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 `inline code` inside a sentence.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Renders as: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 code</w:t>
      </w:r>
      <w:r w:rsidDel="00000000" w:rsidR="00000000" w:rsidRPr="00000000">
        <w:rPr>
          <w:rtl w:val="0"/>
        </w:rPr>
        <w:t xml:space="preserve"> inside a sentence.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tehivj6d435p" w:id="12"/>
      <w:bookmarkEnd w:id="12"/>
      <w:r w:rsidDel="00000000" w:rsidR="00000000" w:rsidRPr="00000000">
        <w:rPr>
          <w:rtl w:val="0"/>
        </w:rPr>
        <w:t xml:space="preserve">Code Blocks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 triple backticks: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hello():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print("hello, doomed world")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 indent by four spaces: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This is also a code block.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Fenced code blocks and syntax highlighting are part of extended Markdown and are widely supported, especially in GitHub-flavored Markdown.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markdownguide.org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z5flhgqr90aq" w:id="13"/>
      <w:bookmarkEnd w:id="13"/>
      <w:r w:rsidDel="00000000" w:rsidR="00000000" w:rsidRPr="00000000">
        <w:rPr>
          <w:rtl w:val="0"/>
        </w:rPr>
        <w:t xml:space="preserve">Horizontal Rules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Also works: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aq029e11qh38" w:id="14"/>
      <w:bookmarkEnd w:id="1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Column 1 | Column 2 | Column 3 |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Row 1 | Data | Data |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Row 2 | Data | Data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Renders as: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tj34ncth4nn" w:id="15"/>
      <w:bookmarkEnd w:id="15"/>
      <w:r w:rsidDel="00000000" w:rsidR="00000000" w:rsidRPr="00000000">
        <w:rPr>
          <w:rtl w:val="0"/>
        </w:rPr>
        <w:t xml:space="preserve">Table Alignment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Left | Center | Right |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|:---|:---:|---:|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text | text | text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6qckhbe5cc35" w:id="16"/>
      <w:bookmarkEnd w:id="16"/>
      <w:r w:rsidDel="00000000" w:rsidR="00000000" w:rsidRPr="00000000">
        <w:rPr>
          <w:rtl w:val="0"/>
        </w:rPr>
        <w:t xml:space="preserve">Task Lists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Finished task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Unfinished task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Another unfinished task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Renders as: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Finished task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Unfinished task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Another unfinished task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Task lists are extended Markdown, common in GitHub-flavored Markdown and similar systems.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markdownguide.org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n2a9anpdz4b7" w:id="17"/>
      <w:bookmarkEnd w:id="17"/>
      <w:r w:rsidDel="00000000" w:rsidR="00000000" w:rsidRPr="00000000">
        <w:rPr>
          <w:rtl w:val="0"/>
        </w:rPr>
        <w:t xml:space="preserve">Footnotes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 is a sentence with a footnote.[^1]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[^1]: This is the footnote.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Not every Markdown app supports footnotes, because standardization is apparently a bridge too far. The Markdown Guide notes that extended features vary by processor.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markdownguide.org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glpqn5apfqs9" w:id="18"/>
      <w:bookmarkEnd w:id="18"/>
      <w:r w:rsidDel="00000000" w:rsidR="00000000" w:rsidRPr="00000000">
        <w:rPr>
          <w:rtl w:val="0"/>
        </w:rPr>
        <w:t xml:space="preserve">Escaping Characters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 a backslash to show Markdown syntax characters literally: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\*This will not be italicized\*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Common characters to escape: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\*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\#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\]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\(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\`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\&gt;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96w8003e3u4d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HTML Inside Markdown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Many Markdown processors allow inline HTML: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&lt;p&gt;This is HTML inside Markdown.&lt;/p&gt;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&lt;br&gt;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&lt;span style="color:red;"&gt;Red text, maybe.&lt;/span&gt;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Whether it works depends on the platform. Some platforms strip HTML for security, because letting everyone inject arbitrary markup went about as well as expected.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mj94rv17f4wa" w:id="20"/>
      <w:bookmarkEnd w:id="20"/>
      <w:r w:rsidDel="00000000" w:rsidR="00000000" w:rsidRPr="00000000">
        <w:rPr>
          <w:rtl w:val="0"/>
        </w:rPr>
        <w:t xml:space="preserve">Quick Reference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**bold**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*italic*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 + italic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***bold italic***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Strikethrough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~~strikethrough~~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[text](https://example.com)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![alt text](image.jpg)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`code`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Triple backticks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[ ]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Checked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[x]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pipes: 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Text[^1]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[^1]: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y5db6xafhzbx" w:id="21"/>
      <w:bookmarkEnd w:id="21"/>
      <w:r w:rsidDel="00000000" w:rsidR="00000000" w:rsidRPr="00000000">
        <w:rPr>
          <w:rtl w:val="0"/>
        </w:rPr>
        <w:t xml:space="preserve">Tiny Practical Rules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Leave a blank line before and after headings, lists, blockquotes, and tables.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Use fenced code blocks with a language name when possible: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```js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console.log("hello");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 tables, keep the header separator row: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 | B |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|---|---|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1 | 2 |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For nested lists, indent with two or four spaces, depending on the platform. If it breaks, try four spaces, mutter darkly, and move 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rkdownguide.org/extended-syntax/?utm_source=chatgpt.com" TargetMode="External"/><Relationship Id="rId7" Type="http://schemas.openxmlformats.org/officeDocument/2006/relationships/hyperlink" Target="https://www.markdownguide.org/extended-syntax/?utm_source=chatgpt.com" TargetMode="External"/><Relationship Id="rId8" Type="http://schemas.openxmlformats.org/officeDocument/2006/relationships/hyperlink" Target="https://www.markdownguide.org/extended-syntax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